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5CF4BD9" w14:textId="77777777" w:rsidR="00063F82" w:rsidRDefault="00063F82" w:rsidP="00063F82">
      <w:pPr>
        <w:spacing w:after="5" w:line="259" w:lineRule="auto"/>
        <w:ind w:left="-765"/>
      </w:pPr>
      <w:r w:rsidRPr="00101D99">
        <w:rPr>
          <w:rFonts w:ascii="Times New Roman" w:hAnsi="Times New Roman"/>
          <w:noProof/>
          <w:sz w:val="24"/>
        </w:rPr>
        <w:drawing>
          <wp:anchor distT="0" distB="0" distL="114300" distR="114300" simplePos="0" relativeHeight="251658242" behindDoc="0" locked="0" layoutInCell="1" allowOverlap="1" wp14:anchorId="6B4CA542" wp14:editId="18487A1A">
            <wp:simplePos x="0" y="0"/>
            <wp:positionH relativeFrom="margin">
              <wp:posOffset>1102360</wp:posOffset>
            </wp:positionH>
            <wp:positionV relativeFrom="paragraph">
              <wp:posOffset>-641350</wp:posOffset>
            </wp:positionV>
            <wp:extent cx="3584407" cy="4800600"/>
            <wp:effectExtent l="0" t="0" r="0" b="0"/>
            <wp:wrapNone/>
            <wp:docPr id="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a:extLst>
                        <a:ext uri="{C183D7F6-B498-43B3-948B-1728B52AA6E4}">
                          <adec:decorative xmlns:adec="http://schemas.microsoft.com/office/drawing/2017/decorative" val="1"/>
                        </a:ext>
                      </a:extLst>
                    </pic:cNvPr>
                    <pic:cNvPicPr/>
                  </pic:nvPicPr>
                  <pic:blipFill>
                    <a:blip r:embed="rId13" cstate="print">
                      <a:clrChange>
                        <a:clrFrom>
                          <a:srgbClr val="FFFFFF"/>
                        </a:clrFrom>
                        <a:clrTo>
                          <a:srgbClr val="FFFFFF">
                            <a:alpha val="0"/>
                          </a:srgbClr>
                        </a:clrTo>
                      </a:clrChange>
                      <a:duotone>
                        <a:prstClr val="black"/>
                        <a:schemeClr val="accent1">
                          <a:tint val="45000"/>
                          <a:satMod val="400000"/>
                        </a:schemeClr>
                      </a:duotone>
                    </a:blip>
                    <a:stretch>
                      <a:fillRect/>
                    </a:stretch>
                  </pic:blipFill>
                  <pic:spPr>
                    <a:xfrm flipH="1">
                      <a:off x="0" y="0"/>
                      <a:ext cx="3584407" cy="4800600"/>
                    </a:xfrm>
                    <a:prstGeom prst="rect">
                      <a:avLst/>
                    </a:prstGeom>
                  </pic:spPr>
                </pic:pic>
              </a:graphicData>
            </a:graphic>
            <wp14:sizeRelH relativeFrom="margin">
              <wp14:pctWidth>0</wp14:pctWidth>
            </wp14:sizeRelH>
            <wp14:sizeRelV relativeFrom="margin">
              <wp14:pctHeight>0</wp14:pctHeight>
            </wp14:sizeRelV>
          </wp:anchor>
        </w:drawing>
      </w:r>
      <w:r w:rsidRPr="00101D99">
        <w:rPr>
          <w:rFonts w:ascii="Times New Roman" w:hAnsi="Times New Roman"/>
          <w:noProof/>
          <w:sz w:val="24"/>
        </w:rPr>
        <w:drawing>
          <wp:anchor distT="0" distB="0" distL="114300" distR="114300" simplePos="0" relativeHeight="251658241" behindDoc="0" locked="0" layoutInCell="1" allowOverlap="1" wp14:anchorId="41F92F1F" wp14:editId="50E49DB9">
            <wp:simplePos x="0" y="0"/>
            <wp:positionH relativeFrom="margin">
              <wp:posOffset>-891766</wp:posOffset>
            </wp:positionH>
            <wp:positionV relativeFrom="paragraph">
              <wp:posOffset>190123</wp:posOffset>
            </wp:positionV>
            <wp:extent cx="2232660" cy="1815465"/>
            <wp:effectExtent l="0" t="0" r="0" b="0"/>
            <wp:wrapNone/>
            <wp:docPr id="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a:extLst>
                        <a:ext uri="{C183D7F6-B498-43B3-948B-1728B52AA6E4}">
                          <adec:decorative xmlns:adec="http://schemas.microsoft.com/office/drawing/2017/decorative" val="1"/>
                        </a:ext>
                      </a:extLst>
                    </pic:cNvPr>
                    <pic:cNvPicPr/>
                  </pic:nvPicPr>
                  <pic:blipFill>
                    <a:blip r:embed="rId14" cstate="print">
                      <a:duotone>
                        <a:schemeClr val="accent1">
                          <a:shade val="45000"/>
                          <a:satMod val="135000"/>
                        </a:schemeClr>
                        <a:prstClr val="white"/>
                      </a:duotone>
                    </a:blip>
                    <a:stretch>
                      <a:fillRect/>
                    </a:stretch>
                  </pic:blipFill>
                  <pic:spPr>
                    <a:xfrm>
                      <a:off x="0" y="0"/>
                      <a:ext cx="2232660" cy="1815465"/>
                    </a:xfrm>
                    <a:prstGeom prst="rect">
                      <a:avLst/>
                    </a:prstGeom>
                  </pic:spPr>
                </pic:pic>
              </a:graphicData>
            </a:graphic>
          </wp:anchor>
        </w:drawing>
      </w:r>
    </w:p>
    <w:p w14:paraId="6C9D846B" w14:textId="77777777" w:rsidR="00063F82" w:rsidRDefault="00063F82" w:rsidP="00063F82">
      <w:pPr>
        <w:spacing w:after="0" w:line="259" w:lineRule="auto"/>
        <w:ind w:left="15"/>
      </w:pPr>
      <w:r>
        <w:rPr>
          <w:rFonts w:ascii="Times New Roman" w:hAnsi="Times New Roman"/>
          <w:sz w:val="24"/>
        </w:rPr>
        <w:t xml:space="preserve"> </w:t>
      </w:r>
    </w:p>
    <w:p w14:paraId="71EDF833" w14:textId="77777777" w:rsidR="00063F82" w:rsidRDefault="00063F82" w:rsidP="00063F82">
      <w:pPr>
        <w:spacing w:after="0" w:line="259" w:lineRule="auto"/>
        <w:ind w:left="15"/>
      </w:pPr>
      <w:r>
        <w:rPr>
          <w:rFonts w:ascii="Times New Roman" w:hAnsi="Times New Roman"/>
          <w:sz w:val="24"/>
        </w:rPr>
        <w:t xml:space="preserve"> </w:t>
      </w:r>
    </w:p>
    <w:p w14:paraId="5157BC21" w14:textId="77777777" w:rsidR="00063F82" w:rsidRDefault="00063F82" w:rsidP="00063F82">
      <w:pPr>
        <w:spacing w:after="0" w:line="259" w:lineRule="auto"/>
        <w:ind w:left="15"/>
      </w:pPr>
      <w:r>
        <w:rPr>
          <w:rFonts w:ascii="Times New Roman" w:hAnsi="Times New Roman"/>
          <w:sz w:val="24"/>
        </w:rPr>
        <w:t xml:space="preserve"> </w:t>
      </w:r>
    </w:p>
    <w:p w14:paraId="2DD924B7" w14:textId="77777777" w:rsidR="00063F82" w:rsidRDefault="00063F82" w:rsidP="00063F82">
      <w:pPr>
        <w:spacing w:after="0" w:line="259" w:lineRule="auto"/>
        <w:ind w:left="15"/>
      </w:pPr>
      <w:r>
        <w:rPr>
          <w:rFonts w:ascii="Times New Roman" w:hAnsi="Times New Roman"/>
          <w:sz w:val="24"/>
        </w:rPr>
        <w:t xml:space="preserve"> </w:t>
      </w:r>
    </w:p>
    <w:p w14:paraId="7E625B71" w14:textId="77777777" w:rsidR="00063F82" w:rsidRDefault="00063F82" w:rsidP="00063F82">
      <w:pPr>
        <w:spacing w:after="0" w:line="259" w:lineRule="auto"/>
        <w:ind w:left="15"/>
      </w:pPr>
      <w:r>
        <w:rPr>
          <w:rFonts w:ascii="Times New Roman" w:hAnsi="Times New Roman"/>
          <w:sz w:val="24"/>
        </w:rPr>
        <w:t xml:space="preserve"> </w:t>
      </w:r>
    </w:p>
    <w:p w14:paraId="1E5AEB86" w14:textId="77777777" w:rsidR="00063F82" w:rsidRDefault="00063F82" w:rsidP="00063F82">
      <w:pPr>
        <w:spacing w:after="0" w:line="259" w:lineRule="auto"/>
        <w:ind w:left="15"/>
      </w:pPr>
      <w:r>
        <w:rPr>
          <w:rFonts w:ascii="Times New Roman" w:hAnsi="Times New Roman"/>
          <w:sz w:val="24"/>
        </w:rPr>
        <w:t xml:space="preserve"> </w:t>
      </w:r>
    </w:p>
    <w:p w14:paraId="210A35B2" w14:textId="77777777" w:rsidR="00063F82" w:rsidRDefault="00063F82" w:rsidP="00063F82">
      <w:pPr>
        <w:spacing w:after="0" w:line="259" w:lineRule="auto"/>
        <w:ind w:left="15"/>
      </w:pPr>
      <w:r>
        <w:rPr>
          <w:rFonts w:ascii="Times New Roman" w:hAnsi="Times New Roman"/>
          <w:sz w:val="24"/>
        </w:rPr>
        <w:t xml:space="preserve"> </w:t>
      </w:r>
    </w:p>
    <w:p w14:paraId="1FBAA21E" w14:textId="77777777" w:rsidR="00063F82" w:rsidRDefault="00063F82" w:rsidP="00063F82">
      <w:pPr>
        <w:spacing w:after="1080" w:line="259" w:lineRule="auto"/>
        <w:ind w:left="15"/>
      </w:pPr>
      <w:r>
        <w:rPr>
          <w:rFonts w:ascii="Times New Roman" w:hAnsi="Times New Roman"/>
          <w:sz w:val="24"/>
        </w:rPr>
        <w:t xml:space="preserve"> </w:t>
      </w:r>
    </w:p>
    <w:p w14:paraId="55EA1211" w14:textId="77777777" w:rsidR="00063F82" w:rsidRDefault="00063F82" w:rsidP="00063F82">
      <w:pPr>
        <w:spacing w:after="0" w:line="259" w:lineRule="auto"/>
        <w:ind w:left="15"/>
      </w:pPr>
      <w:r>
        <w:rPr>
          <w:rFonts w:ascii="Times New Roman" w:hAnsi="Times New Roman"/>
          <w:sz w:val="24"/>
        </w:rPr>
        <w:t xml:space="preserve"> </w:t>
      </w:r>
    </w:p>
    <w:p w14:paraId="0FC406B9" w14:textId="77777777" w:rsidR="00063F82" w:rsidRDefault="00063F82" w:rsidP="00063F82">
      <w:pPr>
        <w:spacing w:after="0" w:line="259" w:lineRule="auto"/>
        <w:ind w:left="15"/>
      </w:pPr>
      <w:r>
        <w:rPr>
          <w:rFonts w:ascii="Times New Roman" w:hAnsi="Times New Roman"/>
          <w:sz w:val="24"/>
        </w:rPr>
        <w:t xml:space="preserve"> </w:t>
      </w:r>
    </w:p>
    <w:p w14:paraId="6E4293F0" w14:textId="77777777" w:rsidR="00063F82" w:rsidRDefault="00063F82" w:rsidP="00063F82">
      <w:pPr>
        <w:spacing w:after="0" w:line="259" w:lineRule="auto"/>
        <w:ind w:left="15"/>
      </w:pPr>
      <w:r>
        <w:rPr>
          <w:rFonts w:ascii="Times New Roman" w:hAnsi="Times New Roman"/>
          <w:sz w:val="24"/>
        </w:rPr>
        <w:t xml:space="preserve"> </w:t>
      </w:r>
    </w:p>
    <w:p w14:paraId="0B3248E4" w14:textId="77777777" w:rsidR="00063F82" w:rsidRDefault="00063F82" w:rsidP="00063F82">
      <w:pPr>
        <w:spacing w:after="0" w:line="259" w:lineRule="auto"/>
        <w:ind w:left="15"/>
      </w:pPr>
      <w:r>
        <w:rPr>
          <w:rFonts w:ascii="Times New Roman" w:hAnsi="Times New Roman"/>
          <w:sz w:val="24"/>
        </w:rPr>
        <w:t xml:space="preserve"> </w:t>
      </w:r>
    </w:p>
    <w:p w14:paraId="2322F91E" w14:textId="77777777" w:rsidR="00063F82" w:rsidRDefault="00063F82" w:rsidP="00063F82">
      <w:pPr>
        <w:spacing w:after="0" w:line="259" w:lineRule="auto"/>
        <w:ind w:left="15"/>
      </w:pPr>
      <w:r>
        <w:rPr>
          <w:rFonts w:ascii="Times New Roman" w:hAnsi="Times New Roman"/>
          <w:sz w:val="24"/>
        </w:rPr>
        <w:t xml:space="preserve"> </w:t>
      </w:r>
    </w:p>
    <w:p w14:paraId="0FBBC6C6" w14:textId="77777777" w:rsidR="00063F82" w:rsidRDefault="00063F82" w:rsidP="00063F82">
      <w:pPr>
        <w:spacing w:after="0" w:line="259" w:lineRule="auto"/>
        <w:ind w:left="15"/>
      </w:pPr>
      <w:r>
        <w:rPr>
          <w:rFonts w:ascii="Times New Roman" w:hAnsi="Times New Roman"/>
          <w:sz w:val="24"/>
        </w:rPr>
        <w:t xml:space="preserve"> </w:t>
      </w:r>
    </w:p>
    <w:p w14:paraId="31C5495C" w14:textId="77777777" w:rsidR="00063F82" w:rsidRDefault="00063F82" w:rsidP="00063F82">
      <w:pPr>
        <w:spacing w:after="0" w:line="259" w:lineRule="auto"/>
        <w:ind w:left="15"/>
      </w:pPr>
      <w:r>
        <w:rPr>
          <w:rFonts w:ascii="Times New Roman" w:hAnsi="Times New Roman"/>
          <w:sz w:val="24"/>
        </w:rPr>
        <w:t xml:space="preserve"> </w:t>
      </w:r>
    </w:p>
    <w:p w14:paraId="789C276F" w14:textId="77777777" w:rsidR="00063F82" w:rsidRDefault="00063F82" w:rsidP="00063F82">
      <w:pPr>
        <w:spacing w:after="0" w:line="259" w:lineRule="auto"/>
        <w:ind w:left="15"/>
      </w:pPr>
      <w:r>
        <w:rPr>
          <w:rFonts w:ascii="Times New Roman" w:hAnsi="Times New Roman"/>
          <w:sz w:val="24"/>
        </w:rPr>
        <w:t xml:space="preserve"> </w:t>
      </w:r>
    </w:p>
    <w:p w14:paraId="19A1C570" w14:textId="77777777" w:rsidR="00063F82" w:rsidRDefault="00063F82" w:rsidP="00063F82">
      <w:pPr>
        <w:spacing w:after="0" w:line="259" w:lineRule="auto"/>
        <w:ind w:left="15"/>
        <w:rPr>
          <w:rFonts w:ascii="Times New Roman" w:hAnsi="Times New Roman"/>
          <w:sz w:val="24"/>
        </w:rPr>
      </w:pPr>
      <w:r>
        <w:rPr>
          <w:rFonts w:ascii="Times New Roman" w:hAnsi="Times New Roman"/>
          <w:sz w:val="24"/>
        </w:rPr>
        <w:t xml:space="preserve"> </w:t>
      </w:r>
    </w:p>
    <w:p w14:paraId="6E2013C1" w14:textId="77777777" w:rsidR="00063F82" w:rsidRDefault="00063F82" w:rsidP="00063F82">
      <w:pPr>
        <w:spacing w:after="0" w:line="259" w:lineRule="auto"/>
        <w:ind w:left="15"/>
        <w:rPr>
          <w:rFonts w:ascii="Times New Roman" w:hAnsi="Times New Roman"/>
          <w:sz w:val="24"/>
        </w:rPr>
      </w:pPr>
    </w:p>
    <w:p w14:paraId="5FA2CA8C" w14:textId="352C86B2" w:rsidR="00063F82" w:rsidRPr="005E22A9" w:rsidRDefault="005235C1" w:rsidP="00063F82">
      <w:pPr>
        <w:spacing w:after="0" w:line="259" w:lineRule="auto"/>
        <w:ind w:left="15"/>
        <w:jc w:val="center"/>
        <w:rPr>
          <w:sz w:val="20"/>
          <w:u w:val="single"/>
        </w:rPr>
      </w:pPr>
      <w:sdt>
        <w:sdtPr>
          <w:rPr>
            <w:b/>
            <w:color w:val="0070C0"/>
            <w:sz w:val="44"/>
            <w:szCs w:val="48"/>
            <w:u w:val="single"/>
          </w:rPr>
          <w:alias w:val="Title"/>
          <w:tag w:val=""/>
          <w:id w:val="742915232"/>
          <w:placeholder>
            <w:docPart w:val="1EF746D6C47747C0BD31D6DB65F2582C"/>
          </w:placeholder>
          <w:dataBinding w:prefixMappings="xmlns:ns0='http://purl.org/dc/elements/1.1/' xmlns:ns1='http://schemas.openxmlformats.org/package/2006/metadata/core-properties' " w:xpath="/ns1:coreProperties[1]/ns0:title[1]" w:storeItemID="{6C3C8BC8-F283-45AE-878A-BAB7291924A1}"/>
          <w:text/>
        </w:sdtPr>
        <w:sdtEndPr/>
        <w:sdtContent>
          <w:r w:rsidR="00BA38C1">
            <w:rPr>
              <w:b/>
              <w:color w:val="0070C0"/>
              <w:sz w:val="44"/>
              <w:szCs w:val="48"/>
              <w:u w:val="single"/>
            </w:rPr>
            <w:t>Whistleblowing Policy</w:t>
          </w:r>
        </w:sdtContent>
      </w:sdt>
    </w:p>
    <w:p w14:paraId="072DDCDC" w14:textId="77777777" w:rsidR="009834EB" w:rsidRDefault="00063F82" w:rsidP="00D87741">
      <w:pPr>
        <w:tabs>
          <w:tab w:val="left" w:pos="4077"/>
          <w:tab w:val="left" w:pos="4503"/>
        </w:tabs>
        <w:spacing w:after="0" w:line="259" w:lineRule="auto"/>
        <w:ind w:left="133"/>
        <w:jc w:val="center"/>
        <w:rPr>
          <w:rFonts w:asciiTheme="minorHAnsi" w:hAnsiTheme="minorHAnsi"/>
          <w:b/>
          <w:bCs/>
          <w:color w:val="1F497D" w:themeColor="text2"/>
          <w:szCs w:val="24"/>
        </w:rPr>
      </w:pPr>
      <w:r>
        <w:rPr>
          <w:rFonts w:ascii="Times New Roman" w:hAnsi="Times New Roman"/>
          <w:sz w:val="24"/>
        </w:rPr>
        <w:t xml:space="preserve">  </w:t>
      </w:r>
      <w:sdt>
        <w:sdtPr>
          <w:rPr>
            <w:rFonts w:asciiTheme="minorHAnsi" w:hAnsiTheme="minorHAnsi"/>
            <w:b/>
            <w:bCs/>
            <w:color w:val="1F497D" w:themeColor="text2"/>
            <w:szCs w:val="24"/>
          </w:rPr>
          <w:alias w:val="Policy Type"/>
          <w:tag w:val="d3cf96c9294147d0ac403ed221eb5f8e"/>
          <w:id w:val="-333996836"/>
          <w:lock w:val="contentLocked"/>
          <w:placeholder>
            <w:docPart w:val="6D9FCC90C0714ADC920503F07413F311"/>
          </w:placeholder>
          <w:dataBinding w:prefixMappings="xmlns:ns0='http://schemas.microsoft.com/office/2006/metadata/properties' xmlns:ns1='http://www.w3.org/2001/XMLSchema-instance' xmlns:ns2='http://schemas.microsoft.com/office/infopath/2007/PartnerControls' xmlns:ns3='35d84279-eff3-46e7-b664-7eecebc31b3d' " w:xpath="/ns0:properties[1]/documentManagement[1]/ns3:d3cf96c9294147d0ac403ed221eb5f8e[1]/ns2:Terms[1]" w:storeItemID="{8D2DA45F-9F84-49F5-B021-5F8FD3038899}"/>
          <w:text w:multiLine="1"/>
        </w:sdtPr>
        <w:sdtEndPr/>
        <w:sdtContent>
          <w:r w:rsidR="009834EB">
            <w:rPr>
              <w:rFonts w:asciiTheme="minorHAnsi" w:hAnsiTheme="minorHAnsi"/>
              <w:b/>
              <w:bCs/>
              <w:color w:val="1F497D" w:themeColor="text2"/>
              <w:szCs w:val="24"/>
            </w:rPr>
            <w:t>LOCAL</w:t>
          </w:r>
        </w:sdtContent>
      </w:sdt>
      <w:r w:rsidR="009834EB">
        <w:rPr>
          <w:rFonts w:asciiTheme="minorHAnsi" w:hAnsiTheme="minorHAnsi"/>
          <w:b/>
          <w:bCs/>
          <w:color w:val="1F497D" w:themeColor="text2"/>
          <w:szCs w:val="24"/>
        </w:rPr>
        <w:t xml:space="preserve"> POLICY</w:t>
      </w:r>
    </w:p>
    <w:p w14:paraId="057EA843" w14:textId="5D5214EA" w:rsidR="009834EB" w:rsidRPr="006B32B2" w:rsidRDefault="009834EB" w:rsidP="00D87741">
      <w:pPr>
        <w:tabs>
          <w:tab w:val="left" w:pos="4077"/>
          <w:tab w:val="left" w:pos="4503"/>
        </w:tabs>
        <w:spacing w:after="0" w:line="259" w:lineRule="auto"/>
        <w:ind w:left="133"/>
        <w:jc w:val="center"/>
        <w:rPr>
          <w:rFonts w:asciiTheme="minorHAnsi" w:hAnsiTheme="minorHAnsi" w:cstheme="minorHAnsi"/>
          <w:sz w:val="24"/>
          <w:szCs w:val="24"/>
        </w:rPr>
      </w:pPr>
      <w:r w:rsidRPr="006B32B2">
        <w:rPr>
          <w:rFonts w:asciiTheme="minorHAnsi" w:hAnsiTheme="minorHAnsi" w:cstheme="minorHAnsi"/>
          <w:sz w:val="24"/>
          <w:szCs w:val="24"/>
        </w:rPr>
        <w:t xml:space="preserve">Version </w:t>
      </w:r>
      <w:sdt>
        <w:sdtPr>
          <w:rPr>
            <w:rFonts w:asciiTheme="minorHAnsi" w:hAnsiTheme="minorHAnsi" w:cstheme="minorHAnsi"/>
            <w:sz w:val="24"/>
            <w:szCs w:val="24"/>
          </w:rPr>
          <w:alias w:val="Published Version Number"/>
          <w:tag w:val="MDCPublishedVersionNumber"/>
          <w:id w:val="-1863741635"/>
          <w:placeholder>
            <w:docPart w:val="FE039B34E02C44A7A9D13DFA0754AC7E"/>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PublishedVersionNumber[1]" w:storeItemID="{8D2DA45F-9F84-49F5-B021-5F8FD3038899}"/>
          <w:text/>
        </w:sdtPr>
        <w:sdtEndPr/>
        <w:sdtContent>
          <w:r w:rsidR="001C34A9">
            <w:rPr>
              <w:rFonts w:asciiTheme="minorHAnsi" w:hAnsiTheme="minorHAnsi" w:cstheme="minorHAnsi"/>
              <w:sz w:val="24"/>
              <w:szCs w:val="24"/>
            </w:rPr>
            <w:t>2</w:t>
          </w:r>
        </w:sdtContent>
      </w:sdt>
    </w:p>
    <w:p w14:paraId="6709B8A0" w14:textId="5F883918" w:rsidR="009834EB" w:rsidRPr="008E68BE" w:rsidRDefault="009834EB" w:rsidP="00D87741">
      <w:pPr>
        <w:tabs>
          <w:tab w:val="left" w:pos="4077"/>
          <w:tab w:val="left" w:pos="4503"/>
        </w:tabs>
        <w:spacing w:after="0" w:line="259" w:lineRule="auto"/>
        <w:ind w:left="1276"/>
        <w:rPr>
          <w:sz w:val="24"/>
          <w:szCs w:val="24"/>
        </w:rPr>
      </w:pPr>
      <w:r w:rsidRPr="008E68BE">
        <w:rPr>
          <w:sz w:val="24"/>
          <w:szCs w:val="24"/>
        </w:rPr>
        <w:t>Scope of Policy:</w:t>
      </w:r>
      <w:r>
        <w:rPr>
          <w:sz w:val="24"/>
          <w:szCs w:val="24"/>
        </w:rPr>
        <w:tab/>
      </w:r>
      <w:r>
        <w:rPr>
          <w:sz w:val="24"/>
          <w:szCs w:val="24"/>
        </w:rPr>
        <w:tab/>
      </w:r>
      <w:sdt>
        <w:sdtPr>
          <w:rPr>
            <w:sz w:val="24"/>
            <w:szCs w:val="24"/>
          </w:rPr>
          <w:alias w:val="Policy Scope"/>
          <w:tag w:val="j42d44630f4849669e9e353656d84184"/>
          <w:id w:val="1096221403"/>
          <w:lock w:val="contentLocked"/>
          <w:placeholder>
            <w:docPart w:val="3D2A228BBFBC448E8A0B13B8E2EC4AA2"/>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j42d44630f4849669e9e353656d84184[1]/ns2:Terms[1]" w:storeItemID="{8D2DA45F-9F84-49F5-B021-5F8FD3038899}"/>
          <w:text w:multiLine="1"/>
        </w:sdtPr>
        <w:sdtEndPr/>
        <w:sdtContent>
          <w:r>
            <w:rPr>
              <w:sz w:val="24"/>
              <w:szCs w:val="24"/>
            </w:rPr>
            <w:t>All Staff and Students</w:t>
          </w:r>
        </w:sdtContent>
      </w:sdt>
      <w:r w:rsidRPr="008E68BE">
        <w:rPr>
          <w:sz w:val="24"/>
          <w:szCs w:val="24"/>
        </w:rPr>
        <w:tab/>
      </w:r>
      <w:r w:rsidRPr="008E68BE">
        <w:rPr>
          <w:sz w:val="24"/>
          <w:szCs w:val="24"/>
        </w:rPr>
        <w:tab/>
      </w:r>
      <w:r w:rsidRPr="008E68BE">
        <w:rPr>
          <w:sz w:val="24"/>
          <w:szCs w:val="24"/>
        </w:rPr>
        <w:tab/>
      </w:r>
      <w:r w:rsidRPr="008E68BE">
        <w:rPr>
          <w:sz w:val="24"/>
          <w:szCs w:val="24"/>
        </w:rPr>
        <w:tab/>
      </w:r>
    </w:p>
    <w:p w14:paraId="7AFCCB5B" w14:textId="77777777" w:rsidR="009834EB" w:rsidRPr="008E68BE" w:rsidRDefault="009834EB" w:rsidP="00D87741">
      <w:pPr>
        <w:tabs>
          <w:tab w:val="left" w:pos="4077"/>
          <w:tab w:val="left" w:pos="4503"/>
        </w:tabs>
        <w:spacing w:after="0" w:line="259" w:lineRule="auto"/>
        <w:ind w:left="1276"/>
        <w:rPr>
          <w:sz w:val="24"/>
          <w:szCs w:val="24"/>
        </w:rPr>
      </w:pPr>
      <w:r w:rsidRPr="008E68BE">
        <w:rPr>
          <w:sz w:val="24"/>
          <w:szCs w:val="24"/>
        </w:rPr>
        <w:t>Policy Owner:</w:t>
      </w:r>
      <w:r w:rsidRPr="008E68BE">
        <w:rPr>
          <w:sz w:val="24"/>
          <w:szCs w:val="24"/>
        </w:rPr>
        <w:tab/>
      </w:r>
      <w:r w:rsidRPr="008E68BE">
        <w:rPr>
          <w:sz w:val="24"/>
          <w:szCs w:val="24"/>
        </w:rPr>
        <w:tab/>
      </w:r>
      <w:sdt>
        <w:sdtPr>
          <w:rPr>
            <w:sz w:val="24"/>
            <w:szCs w:val="24"/>
          </w:rPr>
          <w:alias w:val="Document Owner"/>
          <w:tag w:val="nbf9f6db1d794bda86a108ee751e4b43"/>
          <w:id w:val="613639452"/>
          <w:lock w:val="contentLocked"/>
          <w:placeholder>
            <w:docPart w:val="945FAE347BD8428EA217996C10A1CA45"/>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nbf9f6db1d794bda86a108ee751e4b43[1]/ns2:Terms[1]" w:storeItemID="{8D2DA45F-9F84-49F5-B021-5F8FD3038899}"/>
          <w:text w:multiLine="1"/>
        </w:sdtPr>
        <w:sdtEndPr/>
        <w:sdtContent>
          <w:r>
            <w:rPr>
              <w:sz w:val="24"/>
              <w:szCs w:val="24"/>
            </w:rPr>
            <w:t>Head of Corporate Development</w:t>
          </w:r>
        </w:sdtContent>
      </w:sdt>
    </w:p>
    <w:p w14:paraId="4F125E37" w14:textId="7EA18D86" w:rsidR="009834EB" w:rsidRPr="008E68BE" w:rsidRDefault="009834EB" w:rsidP="00D87741">
      <w:pPr>
        <w:tabs>
          <w:tab w:val="left" w:pos="4077"/>
          <w:tab w:val="left" w:pos="4503"/>
        </w:tabs>
        <w:spacing w:after="0" w:line="259" w:lineRule="auto"/>
        <w:ind w:left="1276"/>
        <w:rPr>
          <w:sz w:val="24"/>
          <w:szCs w:val="24"/>
        </w:rPr>
      </w:pPr>
      <w:r w:rsidRPr="008E68BE">
        <w:rPr>
          <w:sz w:val="24"/>
          <w:szCs w:val="24"/>
        </w:rPr>
        <w:t>Date Approved:</w:t>
      </w:r>
      <w:r w:rsidRPr="008E68BE">
        <w:rPr>
          <w:sz w:val="24"/>
          <w:szCs w:val="24"/>
        </w:rPr>
        <w:tab/>
      </w:r>
      <w:r w:rsidRPr="008E68BE">
        <w:rPr>
          <w:sz w:val="24"/>
          <w:szCs w:val="24"/>
        </w:rPr>
        <w:tab/>
      </w:r>
      <w:sdt>
        <w:sdtPr>
          <w:rPr>
            <w:sz w:val="24"/>
            <w:szCs w:val="24"/>
          </w:rPr>
          <w:alias w:val="Date Approved"/>
          <w:tag w:val="MDCLastReviewDate"/>
          <w:id w:val="-1799987324"/>
          <w:placeholder>
            <w:docPart w:val="2BA77F8A4D3F45ACAEA9F7B62BECA5A3"/>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LastReviewDate[1]" w:storeItemID="{8D2DA45F-9F84-49F5-B021-5F8FD3038899}"/>
          <w:date w:fullDate="2017-11-11T00:00:00Z">
            <w:dateFormat w:val="dd/MM/yyyy"/>
            <w:lid w:val="en-GB"/>
            <w:storeMappedDataAs w:val="dateTime"/>
            <w:calendar w:val="gregorian"/>
          </w:date>
        </w:sdtPr>
        <w:sdtEndPr/>
        <w:sdtContent>
          <w:r>
            <w:rPr>
              <w:sz w:val="24"/>
              <w:szCs w:val="24"/>
              <w:lang w:val="en-GB"/>
            </w:rPr>
            <w:t>11/11/2017</w:t>
          </w:r>
        </w:sdtContent>
      </w:sdt>
    </w:p>
    <w:p w14:paraId="0EB53D13" w14:textId="6411C961" w:rsidR="009834EB" w:rsidRPr="008E68BE" w:rsidRDefault="009834EB" w:rsidP="00D87741">
      <w:pPr>
        <w:tabs>
          <w:tab w:val="left" w:pos="4077"/>
          <w:tab w:val="left" w:pos="4503"/>
        </w:tabs>
        <w:spacing w:after="0" w:line="259" w:lineRule="auto"/>
        <w:ind w:left="1276"/>
        <w:rPr>
          <w:sz w:val="24"/>
          <w:szCs w:val="24"/>
        </w:rPr>
      </w:pPr>
      <w:r w:rsidRPr="008E68BE">
        <w:rPr>
          <w:sz w:val="24"/>
          <w:szCs w:val="24"/>
        </w:rPr>
        <w:t>Approved By:</w:t>
      </w:r>
      <w:r w:rsidRPr="008E68BE">
        <w:rPr>
          <w:sz w:val="24"/>
          <w:szCs w:val="24"/>
        </w:rPr>
        <w:tab/>
      </w:r>
      <w:r w:rsidRPr="008E68BE">
        <w:rPr>
          <w:sz w:val="24"/>
          <w:szCs w:val="24"/>
        </w:rPr>
        <w:tab/>
      </w:r>
      <w:sdt>
        <w:sdtPr>
          <w:rPr>
            <w:sz w:val="24"/>
            <w:szCs w:val="24"/>
          </w:rPr>
          <w:alias w:val="Document Approver"/>
          <w:tag w:val="ec533262cb024417982572c02ff60a23"/>
          <w:id w:val="1073246359"/>
          <w:lock w:val="contentLocked"/>
          <w:placeholder>
            <w:docPart w:val="DEE1BD38A474447A9B7D9569F60EA8EC"/>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ec533262cb024417982572c02ff60a23[1]/ns2:Terms[1]" w:storeItemID="{8D2DA45F-9F84-49F5-B021-5F8FD3038899}"/>
          <w:text w:multiLine="1"/>
        </w:sdtPr>
        <w:sdtEndPr/>
        <w:sdtContent>
          <w:r>
            <w:rPr>
              <w:sz w:val="24"/>
              <w:szCs w:val="24"/>
            </w:rPr>
            <w:t>Governing Body</w:t>
          </w:r>
        </w:sdtContent>
      </w:sdt>
    </w:p>
    <w:p w14:paraId="59F4B441" w14:textId="77777777" w:rsidR="009834EB" w:rsidRPr="008E68BE" w:rsidRDefault="009834EB" w:rsidP="00D87741">
      <w:pPr>
        <w:tabs>
          <w:tab w:val="left" w:pos="4077"/>
          <w:tab w:val="left" w:pos="4503"/>
        </w:tabs>
        <w:spacing w:after="0" w:line="259" w:lineRule="auto"/>
        <w:ind w:left="1276"/>
        <w:rPr>
          <w:sz w:val="24"/>
          <w:szCs w:val="24"/>
        </w:rPr>
      </w:pPr>
      <w:r w:rsidRPr="008E68BE">
        <w:rPr>
          <w:sz w:val="24"/>
          <w:szCs w:val="24"/>
        </w:rPr>
        <w:t>Status:</w:t>
      </w:r>
      <w:r w:rsidRPr="008E68BE">
        <w:rPr>
          <w:sz w:val="24"/>
          <w:szCs w:val="24"/>
        </w:rPr>
        <w:tab/>
      </w:r>
      <w:r w:rsidRPr="008E68BE">
        <w:rPr>
          <w:sz w:val="24"/>
          <w:szCs w:val="24"/>
        </w:rPr>
        <w:tab/>
      </w:r>
      <w:sdt>
        <w:sdtPr>
          <w:rPr>
            <w:sz w:val="24"/>
            <w:szCs w:val="24"/>
          </w:rPr>
          <w:alias w:val="Disposition Status"/>
          <w:tag w:val="MDCDispositionStatus"/>
          <w:id w:val="-1227748303"/>
          <w:placeholder>
            <w:docPart w:val="41FF3589D55547F2BF2FD0509A72F95B"/>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DispositionStatus[1]" w:storeItemID="{8D2DA45F-9F84-49F5-B021-5F8FD3038899}"/>
          <w:dropDownList w:lastValue="Current">
            <w:listItem w:value="[Disposition Status]"/>
          </w:dropDownList>
        </w:sdtPr>
        <w:sdtEndPr/>
        <w:sdtContent>
          <w:r>
            <w:rPr>
              <w:sz w:val="24"/>
              <w:szCs w:val="24"/>
            </w:rPr>
            <w:t>Current</w:t>
          </w:r>
        </w:sdtContent>
      </w:sdt>
    </w:p>
    <w:p w14:paraId="1BB3FDDA" w14:textId="01706675" w:rsidR="009834EB" w:rsidRPr="008E68BE" w:rsidRDefault="009834EB" w:rsidP="00D87741">
      <w:pPr>
        <w:tabs>
          <w:tab w:val="left" w:pos="4077"/>
          <w:tab w:val="left" w:pos="4503"/>
        </w:tabs>
        <w:spacing w:after="0" w:line="259" w:lineRule="auto"/>
        <w:ind w:left="1276"/>
        <w:rPr>
          <w:sz w:val="24"/>
          <w:szCs w:val="24"/>
        </w:rPr>
      </w:pPr>
      <w:r w:rsidRPr="008E68BE">
        <w:rPr>
          <w:sz w:val="24"/>
          <w:szCs w:val="24"/>
        </w:rPr>
        <w:t>Publication Date:</w:t>
      </w:r>
      <w:r w:rsidRPr="008E68BE">
        <w:rPr>
          <w:sz w:val="24"/>
          <w:szCs w:val="24"/>
        </w:rPr>
        <w:tab/>
      </w:r>
      <w:r w:rsidRPr="008E68BE">
        <w:rPr>
          <w:sz w:val="24"/>
          <w:szCs w:val="24"/>
        </w:rPr>
        <w:tab/>
      </w:r>
      <w:sdt>
        <w:sdtPr>
          <w:rPr>
            <w:sz w:val="24"/>
            <w:szCs w:val="24"/>
          </w:rPr>
          <w:alias w:val="Published Date"/>
          <w:tag w:val="MDCPublishedDate"/>
          <w:id w:val="1759946937"/>
          <w:placeholder>
            <w:docPart w:val="AE6922F205544DF5AC270605959B61AF"/>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PublishedDate[1]" w:storeItemID="{8D2DA45F-9F84-49F5-B021-5F8FD3038899}"/>
          <w:date w:fullDate="2022-10-18T03:00:00Z">
            <w:dateFormat w:val="dd/MM/yyyy"/>
            <w:lid w:val="en-GB"/>
            <w:storeMappedDataAs w:val="dateTime"/>
            <w:calendar w:val="gregorian"/>
          </w:date>
        </w:sdtPr>
        <w:sdtEndPr/>
        <w:sdtContent>
          <w:r w:rsidR="0074259B">
            <w:rPr>
              <w:sz w:val="24"/>
              <w:szCs w:val="24"/>
              <w:lang w:val="en-GB"/>
            </w:rPr>
            <w:t>18/10/2022</w:t>
          </w:r>
        </w:sdtContent>
      </w:sdt>
    </w:p>
    <w:p w14:paraId="631E5EAC" w14:textId="4064DE94" w:rsidR="009834EB" w:rsidRPr="008E68BE" w:rsidRDefault="009834EB" w:rsidP="00D87741">
      <w:pPr>
        <w:tabs>
          <w:tab w:val="left" w:pos="4077"/>
          <w:tab w:val="left" w:pos="4503"/>
        </w:tabs>
        <w:spacing w:after="0" w:line="259" w:lineRule="auto"/>
        <w:ind w:left="1276"/>
        <w:rPr>
          <w:sz w:val="24"/>
          <w:szCs w:val="24"/>
        </w:rPr>
      </w:pPr>
      <w:r w:rsidRPr="008E68BE">
        <w:rPr>
          <w:sz w:val="24"/>
          <w:szCs w:val="24"/>
        </w:rPr>
        <w:t>Equality Screening Date:</w:t>
      </w:r>
      <w:r w:rsidRPr="008E68BE">
        <w:rPr>
          <w:sz w:val="24"/>
          <w:szCs w:val="24"/>
        </w:rPr>
        <w:tab/>
      </w:r>
      <w:r w:rsidRPr="008E68BE">
        <w:rPr>
          <w:sz w:val="24"/>
          <w:szCs w:val="24"/>
        </w:rPr>
        <w:tab/>
      </w:r>
      <w:sdt>
        <w:sdtPr>
          <w:rPr>
            <w:sz w:val="24"/>
            <w:szCs w:val="24"/>
          </w:rPr>
          <w:alias w:val="Equality Screening Date"/>
          <w:tag w:val="MDCEqualityScreeningDate"/>
          <w:id w:val="-719973997"/>
          <w:placeholder>
            <w:docPart w:val="5A7D6D064B294B718B01834BBE033AC3"/>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EqualityScreeningDate[1]" w:storeItemID="{8D2DA45F-9F84-49F5-B021-5F8FD3038899}"/>
          <w:text/>
        </w:sdtPr>
        <w:sdtEndPr/>
        <w:sdtContent>
          <w:r>
            <w:rPr>
              <w:sz w:val="24"/>
              <w:szCs w:val="24"/>
            </w:rPr>
            <w:t>25/08/2009</w:t>
          </w:r>
        </w:sdtContent>
      </w:sdt>
    </w:p>
    <w:p w14:paraId="1F22DB75" w14:textId="09671280" w:rsidR="009834EB" w:rsidRDefault="009834EB" w:rsidP="00D87741">
      <w:pPr>
        <w:tabs>
          <w:tab w:val="left" w:pos="4077"/>
          <w:tab w:val="left" w:pos="4503"/>
        </w:tabs>
        <w:spacing w:after="0" w:line="259" w:lineRule="auto"/>
        <w:ind w:left="1276"/>
        <w:rPr>
          <w:sz w:val="24"/>
          <w:szCs w:val="24"/>
        </w:rPr>
      </w:pPr>
      <w:r w:rsidRPr="008E68BE">
        <w:rPr>
          <w:sz w:val="24"/>
          <w:szCs w:val="24"/>
        </w:rPr>
        <w:t>Policy Review Date:</w:t>
      </w:r>
      <w:r w:rsidRPr="008E68BE">
        <w:rPr>
          <w:sz w:val="24"/>
          <w:szCs w:val="24"/>
        </w:rPr>
        <w:tab/>
      </w:r>
      <w:r>
        <w:rPr>
          <w:sz w:val="24"/>
          <w:szCs w:val="24"/>
        </w:rPr>
        <w:tab/>
      </w:r>
      <w:sdt>
        <w:sdtPr>
          <w:rPr>
            <w:sz w:val="24"/>
            <w:szCs w:val="24"/>
          </w:rPr>
          <w:alias w:val="Next Review Date"/>
          <w:tag w:val="MDCNextReviewDate"/>
          <w:id w:val="888234647"/>
          <w:placeholder>
            <w:docPart w:val="8F8300F3BDAC44FAAC94D34503D4C8DC"/>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NextReviewDate[1]" w:storeItemID="{8D2DA45F-9F84-49F5-B021-5F8FD3038899}"/>
          <w:date w:fullDate="2023-10-11T00:00:00Z">
            <w:dateFormat w:val="dd/MM/yyyy"/>
            <w:lid w:val="en-GB"/>
            <w:storeMappedDataAs w:val="dateTime"/>
            <w:calendar w:val="gregorian"/>
          </w:date>
        </w:sdtPr>
        <w:sdtEndPr/>
        <w:sdtContent>
          <w:r w:rsidR="00657F6D">
            <w:rPr>
              <w:sz w:val="24"/>
              <w:szCs w:val="24"/>
              <w:lang w:val="en-GB"/>
            </w:rPr>
            <w:t>11/10/2023</w:t>
          </w:r>
        </w:sdtContent>
      </w:sdt>
    </w:p>
    <w:p w14:paraId="03414B62" w14:textId="1749CB5B" w:rsidR="00063F82" w:rsidRPr="00063F82" w:rsidRDefault="00063F82" w:rsidP="00063F82">
      <w:pPr>
        <w:spacing w:after="0" w:line="259" w:lineRule="auto"/>
        <w:ind w:left="15"/>
        <w:rPr>
          <w:rFonts w:ascii="Times New Roman" w:hAnsi="Times New Roman"/>
          <w:sz w:val="24"/>
        </w:rPr>
      </w:pPr>
    </w:p>
    <w:p w14:paraId="41664EBC" w14:textId="77777777" w:rsidR="00063F82" w:rsidRDefault="00063F82" w:rsidP="00063F82">
      <w:pPr>
        <w:spacing w:after="0" w:line="259" w:lineRule="auto"/>
        <w:ind w:left="15"/>
      </w:pPr>
      <w:r>
        <w:rPr>
          <w:rFonts w:ascii="Times New Roman" w:hAnsi="Times New Roman"/>
          <w:sz w:val="24"/>
        </w:rPr>
        <w:t xml:space="preserve"> </w:t>
      </w:r>
    </w:p>
    <w:p w14:paraId="0CE76608" w14:textId="77777777" w:rsidR="00063F82" w:rsidRDefault="00063F82" w:rsidP="00063F82">
      <w:pPr>
        <w:spacing w:after="257" w:line="259" w:lineRule="auto"/>
        <w:ind w:left="15"/>
      </w:pPr>
      <w:r>
        <w:rPr>
          <w:rFonts w:ascii="Times New Roman" w:hAnsi="Times New Roman"/>
          <w:sz w:val="24"/>
        </w:rPr>
        <w:t xml:space="preserve"> </w:t>
      </w:r>
      <w:r>
        <w:rPr>
          <w:rFonts w:ascii="Times New Roman" w:hAnsi="Times New Roman"/>
          <w:sz w:val="24"/>
        </w:rPr>
        <w:tab/>
        <w:t xml:space="preserve"> </w:t>
      </w:r>
    </w:p>
    <w:p w14:paraId="2441EB51" w14:textId="77777777" w:rsidR="00063F82" w:rsidRDefault="00063F82" w:rsidP="00063F82">
      <w:pPr>
        <w:spacing w:after="48" w:line="259" w:lineRule="auto"/>
        <w:ind w:left="15"/>
      </w:pPr>
      <w:r>
        <w:rPr>
          <w:rFonts w:ascii="Times New Roman" w:hAnsi="Times New Roman"/>
          <w:sz w:val="24"/>
        </w:rPr>
        <w:t xml:space="preserve">  </w:t>
      </w:r>
      <w:r>
        <w:rPr>
          <w:rFonts w:ascii="Times New Roman" w:hAnsi="Times New Roman"/>
          <w:sz w:val="24"/>
        </w:rPr>
        <w:tab/>
      </w:r>
      <w:r>
        <w:rPr>
          <w:rFonts w:ascii="Arial" w:eastAsia="Arial" w:hAnsi="Arial" w:cs="Arial"/>
          <w:b/>
          <w:sz w:val="36"/>
        </w:rPr>
        <w:t xml:space="preserve"> </w:t>
      </w:r>
    </w:p>
    <w:p w14:paraId="0FED54ED" w14:textId="77777777" w:rsidR="00063F82" w:rsidRDefault="00063F82" w:rsidP="00063F82">
      <w:pPr>
        <w:tabs>
          <w:tab w:val="center" w:pos="4363"/>
        </w:tabs>
        <w:spacing w:after="0" w:line="259" w:lineRule="auto"/>
        <w:rPr>
          <w:rFonts w:ascii="Times New Roman" w:hAnsi="Times New Roman"/>
          <w:sz w:val="24"/>
        </w:rPr>
      </w:pPr>
      <w:r>
        <w:rPr>
          <w:rFonts w:ascii="Times New Roman" w:hAnsi="Times New Roman"/>
          <w:sz w:val="24"/>
        </w:rPr>
        <w:t xml:space="preserve"> </w:t>
      </w:r>
      <w:r>
        <w:rPr>
          <w:rFonts w:ascii="Times New Roman" w:hAnsi="Times New Roman"/>
          <w:sz w:val="24"/>
        </w:rPr>
        <w:tab/>
      </w:r>
    </w:p>
    <w:p w14:paraId="1EDFBB0D" w14:textId="77777777" w:rsidR="00063F82" w:rsidRDefault="00063F82" w:rsidP="00063F82">
      <w:pPr>
        <w:tabs>
          <w:tab w:val="center" w:pos="4363"/>
        </w:tabs>
        <w:spacing w:after="0" w:line="259" w:lineRule="auto"/>
        <w:rPr>
          <w:rFonts w:ascii="Times New Roman" w:hAnsi="Times New Roman"/>
          <w:sz w:val="24"/>
        </w:rPr>
      </w:pPr>
    </w:p>
    <w:p w14:paraId="0817A8FC" w14:textId="77777777" w:rsidR="00063F82" w:rsidRDefault="00063F82" w:rsidP="00063F82">
      <w:pPr>
        <w:tabs>
          <w:tab w:val="center" w:pos="4363"/>
        </w:tabs>
        <w:spacing w:after="0" w:line="259" w:lineRule="auto"/>
        <w:rPr>
          <w:rFonts w:ascii="Times New Roman" w:hAnsi="Times New Roman"/>
          <w:sz w:val="24"/>
        </w:rPr>
      </w:pPr>
    </w:p>
    <w:p w14:paraId="0EBA750F" w14:textId="77777777" w:rsidR="00063F82" w:rsidRDefault="00063F82" w:rsidP="00063F82">
      <w:pPr>
        <w:tabs>
          <w:tab w:val="center" w:pos="4363"/>
        </w:tabs>
        <w:spacing w:after="0" w:line="259" w:lineRule="auto"/>
        <w:rPr>
          <w:rFonts w:ascii="Times New Roman" w:hAnsi="Times New Roman"/>
          <w:sz w:val="24"/>
        </w:rPr>
      </w:pPr>
    </w:p>
    <w:p w14:paraId="22298C0E" w14:textId="77777777" w:rsidR="00063F82" w:rsidRDefault="00063F82" w:rsidP="00063F82">
      <w:pPr>
        <w:tabs>
          <w:tab w:val="center" w:pos="4363"/>
        </w:tabs>
        <w:spacing w:after="0" w:line="259" w:lineRule="auto"/>
        <w:rPr>
          <w:rFonts w:ascii="Times New Roman" w:hAnsi="Times New Roman"/>
          <w:sz w:val="24"/>
        </w:rPr>
      </w:pPr>
    </w:p>
    <w:p w14:paraId="2EEEB321" w14:textId="77777777" w:rsidR="00063F82" w:rsidRDefault="00063F82" w:rsidP="00063F82">
      <w:pPr>
        <w:spacing w:after="160" w:line="259" w:lineRule="auto"/>
        <w:rPr>
          <w:rFonts w:ascii="Times New Roman" w:hAnsi="Times New Roman"/>
          <w:sz w:val="24"/>
        </w:rPr>
      </w:pPr>
      <w:r>
        <w:rPr>
          <w:rFonts w:ascii="Times New Roman" w:hAnsi="Times New Roman"/>
        </w:rPr>
        <w:br w:type="page"/>
      </w:r>
    </w:p>
    <w:p w14:paraId="165ABBC1" w14:textId="77777777" w:rsidR="00063F82" w:rsidRPr="008669A8" w:rsidRDefault="00063F82" w:rsidP="00063F82">
      <w:pPr>
        <w:pStyle w:val="Default"/>
        <w:ind w:left="-567" w:right="-432"/>
        <w:jc w:val="both"/>
        <w:rPr>
          <w:rFonts w:ascii="Calibri" w:hAnsi="Calibri"/>
          <w:color w:val="auto"/>
          <w:sz w:val="22"/>
          <w:szCs w:val="22"/>
        </w:rPr>
      </w:pPr>
      <w:r w:rsidRPr="008669A8">
        <w:rPr>
          <w:rFonts w:ascii="Calibri" w:hAnsi="Calibri"/>
          <w:color w:val="auto"/>
          <w:sz w:val="22"/>
          <w:szCs w:val="22"/>
        </w:rPr>
        <w:lastRenderedPageBreak/>
        <w:t xml:space="preserve">Published by Belfast Metropolitan College </w:t>
      </w:r>
      <w:hyperlink r:id="rId15" w:history="1">
        <w:r w:rsidRPr="0069759A">
          <w:rPr>
            <w:rStyle w:val="Hyperlink"/>
            <w:rFonts w:ascii="Calibri" w:hAnsi="Calibri"/>
            <w:color w:val="auto"/>
            <w:sz w:val="22"/>
            <w:szCs w:val="22"/>
          </w:rPr>
          <w:t>www.belfastmet.ac.uk</w:t>
        </w:r>
      </w:hyperlink>
      <w:r w:rsidRPr="0069759A">
        <w:rPr>
          <w:rStyle w:val="Hyperlink"/>
          <w:rFonts w:ascii="Calibri" w:hAnsi="Calibri"/>
          <w:color w:val="auto"/>
          <w:sz w:val="22"/>
          <w:szCs w:val="22"/>
        </w:rPr>
        <w:t>.</w:t>
      </w:r>
      <w:r w:rsidRPr="008669A8">
        <w:rPr>
          <w:rFonts w:ascii="Calibri" w:hAnsi="Calibri"/>
          <w:color w:val="auto"/>
          <w:sz w:val="22"/>
          <w:szCs w:val="22"/>
        </w:rPr>
        <w:t xml:space="preserve"> Belfast Metropolitan College [‘Belfast Met’] is committed to providing publications that are accessible to all. To request additional copies of this publication in a different format please contact: </w:t>
      </w:r>
    </w:p>
    <w:p w14:paraId="31E18885" w14:textId="77777777" w:rsidR="00063F82" w:rsidRPr="00C26EF1" w:rsidRDefault="00063F82" w:rsidP="00063F82">
      <w:pPr>
        <w:pStyle w:val="Default"/>
        <w:ind w:left="-567" w:right="-432"/>
        <w:rPr>
          <w:rFonts w:ascii="Calibri" w:hAnsi="Calibri"/>
          <w:color w:val="auto"/>
        </w:rPr>
      </w:pPr>
    </w:p>
    <w:p w14:paraId="343F3301" w14:textId="77777777" w:rsidR="00063F82" w:rsidRPr="00AE5289" w:rsidRDefault="00063F82" w:rsidP="00063F82">
      <w:pPr>
        <w:pStyle w:val="Default"/>
        <w:ind w:left="-567" w:right="-432"/>
        <w:rPr>
          <w:rFonts w:ascii="Calibri" w:hAnsi="Calibri"/>
          <w:b/>
          <w:color w:val="auto"/>
          <w:sz w:val="22"/>
          <w:szCs w:val="22"/>
        </w:rPr>
      </w:pPr>
      <w:r>
        <w:rPr>
          <w:rFonts w:ascii="Calibri" w:hAnsi="Calibri"/>
          <w:b/>
          <w:color w:val="auto"/>
          <w:sz w:val="22"/>
          <w:szCs w:val="22"/>
        </w:rPr>
        <w:t>Corporate Development</w:t>
      </w:r>
    </w:p>
    <w:p w14:paraId="77947B49" w14:textId="77777777" w:rsidR="00063F82" w:rsidRDefault="00063F82" w:rsidP="00063F82">
      <w:pPr>
        <w:pStyle w:val="Default"/>
        <w:ind w:left="-567" w:right="-432"/>
        <w:rPr>
          <w:rFonts w:ascii="Calibri" w:hAnsi="Calibri"/>
          <w:color w:val="auto"/>
          <w:sz w:val="22"/>
          <w:szCs w:val="22"/>
        </w:rPr>
      </w:pPr>
      <w:r w:rsidRPr="008669A8">
        <w:rPr>
          <w:rFonts w:ascii="Calibri" w:hAnsi="Calibri"/>
          <w:color w:val="auto"/>
          <w:sz w:val="22"/>
          <w:szCs w:val="22"/>
        </w:rPr>
        <w:t xml:space="preserve">Belfast Metropolitan College </w:t>
      </w:r>
    </w:p>
    <w:p w14:paraId="164A9C21" w14:textId="77777777" w:rsidR="00063F82" w:rsidRPr="008669A8" w:rsidRDefault="00063F82" w:rsidP="00063F82">
      <w:pPr>
        <w:pStyle w:val="Default"/>
        <w:ind w:left="-567" w:right="-432"/>
        <w:rPr>
          <w:rFonts w:ascii="Calibri" w:hAnsi="Calibri"/>
          <w:color w:val="auto"/>
          <w:sz w:val="22"/>
          <w:szCs w:val="22"/>
        </w:rPr>
      </w:pPr>
      <w:r>
        <w:rPr>
          <w:rFonts w:ascii="Calibri" w:hAnsi="Calibri"/>
          <w:color w:val="auto"/>
          <w:sz w:val="22"/>
          <w:szCs w:val="22"/>
        </w:rPr>
        <w:t>Building 1, Room 9</w:t>
      </w:r>
    </w:p>
    <w:p w14:paraId="47545429" w14:textId="77777777" w:rsidR="00063F82" w:rsidRDefault="00063F82" w:rsidP="00063F82">
      <w:pPr>
        <w:pStyle w:val="Default"/>
        <w:ind w:left="-567" w:right="-432"/>
        <w:rPr>
          <w:rFonts w:ascii="Calibri" w:hAnsi="Calibri"/>
          <w:color w:val="auto"/>
          <w:sz w:val="22"/>
          <w:szCs w:val="22"/>
        </w:rPr>
      </w:pPr>
      <w:r>
        <w:rPr>
          <w:rFonts w:ascii="Calibri" w:hAnsi="Calibri"/>
          <w:color w:val="auto"/>
          <w:sz w:val="22"/>
          <w:szCs w:val="22"/>
        </w:rPr>
        <w:t>Castlereagh Campus</w:t>
      </w:r>
    </w:p>
    <w:p w14:paraId="092D8F40" w14:textId="77777777" w:rsidR="00063F82" w:rsidRPr="008669A8" w:rsidRDefault="00063F82" w:rsidP="00063F82">
      <w:pPr>
        <w:pStyle w:val="Default"/>
        <w:ind w:left="-567" w:right="-432"/>
        <w:rPr>
          <w:rFonts w:ascii="Calibri" w:hAnsi="Calibri"/>
          <w:color w:val="auto"/>
          <w:sz w:val="22"/>
          <w:szCs w:val="22"/>
        </w:rPr>
      </w:pPr>
      <w:r>
        <w:rPr>
          <w:rFonts w:ascii="Calibri" w:hAnsi="Calibri"/>
          <w:color w:val="auto"/>
          <w:sz w:val="22"/>
          <w:szCs w:val="22"/>
        </w:rPr>
        <w:t>Montgomery Road</w:t>
      </w:r>
    </w:p>
    <w:p w14:paraId="33DD425F" w14:textId="77777777" w:rsidR="00063F82" w:rsidRDefault="00063F82" w:rsidP="00063F82">
      <w:pPr>
        <w:pStyle w:val="Default"/>
        <w:ind w:left="-567" w:right="-432"/>
        <w:rPr>
          <w:rFonts w:ascii="Calibri" w:hAnsi="Calibri"/>
          <w:color w:val="auto"/>
          <w:sz w:val="22"/>
          <w:szCs w:val="22"/>
        </w:rPr>
      </w:pPr>
      <w:r w:rsidRPr="008669A8">
        <w:rPr>
          <w:rFonts w:ascii="Calibri" w:hAnsi="Calibri"/>
          <w:color w:val="auto"/>
          <w:sz w:val="22"/>
          <w:szCs w:val="22"/>
        </w:rPr>
        <w:t>Belfast</w:t>
      </w:r>
      <w:r>
        <w:rPr>
          <w:rFonts w:ascii="Calibri" w:hAnsi="Calibri"/>
          <w:color w:val="auto"/>
          <w:sz w:val="22"/>
          <w:szCs w:val="22"/>
        </w:rPr>
        <w:t>.</w:t>
      </w:r>
      <w:r w:rsidRPr="008669A8">
        <w:rPr>
          <w:rFonts w:ascii="Calibri" w:hAnsi="Calibri"/>
          <w:color w:val="auto"/>
          <w:sz w:val="22"/>
          <w:szCs w:val="22"/>
        </w:rPr>
        <w:t xml:space="preserve"> BT</w:t>
      </w:r>
      <w:r>
        <w:rPr>
          <w:rFonts w:ascii="Calibri" w:hAnsi="Calibri"/>
          <w:color w:val="auto"/>
          <w:sz w:val="22"/>
          <w:szCs w:val="22"/>
        </w:rPr>
        <w:t>6 9DJ</w:t>
      </w:r>
    </w:p>
    <w:p w14:paraId="4A481239" w14:textId="77777777" w:rsidR="00063F82" w:rsidRDefault="00063F82" w:rsidP="00063F82">
      <w:pPr>
        <w:pStyle w:val="Default"/>
        <w:ind w:left="-567" w:right="-432"/>
        <w:rPr>
          <w:rFonts w:ascii="Calibri" w:hAnsi="Calibri"/>
          <w:color w:val="auto"/>
          <w:sz w:val="22"/>
          <w:szCs w:val="22"/>
        </w:rPr>
      </w:pPr>
    </w:p>
    <w:p w14:paraId="49EFFB22" w14:textId="77777777" w:rsidR="00063F82" w:rsidRPr="008669A8" w:rsidRDefault="00063F82" w:rsidP="00063F82">
      <w:pPr>
        <w:ind w:left="-567" w:right="-432"/>
      </w:pPr>
      <w:r w:rsidRPr="009C3591">
        <w:rPr>
          <w:rFonts w:eastAsia="Calibri" w:cs="Helvetica75"/>
          <w:lang w:eastAsia="zh-CN"/>
        </w:rPr>
        <w:t>This document is only valid on the day it was printed.</w:t>
      </w:r>
      <w:r>
        <w:rPr>
          <w:rFonts w:eastAsia="Calibri" w:cs="Helvetica75"/>
          <w:lang w:eastAsia="zh-CN"/>
        </w:rPr>
        <w:t xml:space="preserve"> </w:t>
      </w:r>
      <w:r w:rsidRPr="009C3591">
        <w:rPr>
          <w:rFonts w:eastAsia="Calibri" w:cs="Helvetica75"/>
          <w:lang w:eastAsia="zh-CN"/>
        </w:rPr>
        <w:t xml:space="preserve">The master and control version of this document will remain with </w:t>
      </w:r>
      <w:r>
        <w:rPr>
          <w:rFonts w:eastAsia="Calibri" w:cs="Helvetica75"/>
          <w:lang w:eastAsia="zh-CN"/>
        </w:rPr>
        <w:t>Corporate Development. Amended and approved versions of the policy must be sent to Corporate Development once approved. Final versions will be posted on the intranet by Corporate Development.</w:t>
      </w:r>
    </w:p>
    <w:p w14:paraId="16822CCF" w14:textId="77777777" w:rsidR="00063F82" w:rsidRPr="008669A8" w:rsidRDefault="00063F82" w:rsidP="00063F82">
      <w:pPr>
        <w:pStyle w:val="Default"/>
        <w:ind w:left="-567" w:right="-432"/>
        <w:jc w:val="both"/>
        <w:rPr>
          <w:rFonts w:ascii="Calibri" w:hAnsi="Calibri"/>
          <w:color w:val="auto"/>
          <w:sz w:val="22"/>
          <w:szCs w:val="22"/>
        </w:rPr>
      </w:pPr>
      <w:r w:rsidRPr="008669A8">
        <w:rPr>
          <w:rFonts w:ascii="Calibri" w:hAnsi="Calibri"/>
          <w:color w:val="auto"/>
          <w:sz w:val="22"/>
          <w:szCs w:val="22"/>
        </w:rPr>
        <w:t>© Belfast Metropolitan College 5/10/16</w:t>
      </w:r>
    </w:p>
    <w:p w14:paraId="1AFDB26E" w14:textId="77777777" w:rsidR="00063F82" w:rsidRPr="008669A8" w:rsidRDefault="00063F82" w:rsidP="00063F82">
      <w:pPr>
        <w:pStyle w:val="Default"/>
        <w:ind w:left="-567" w:right="-432"/>
        <w:jc w:val="both"/>
        <w:rPr>
          <w:rFonts w:ascii="Calibri" w:hAnsi="Calibri"/>
          <w:color w:val="auto"/>
          <w:sz w:val="22"/>
          <w:szCs w:val="22"/>
        </w:rPr>
      </w:pPr>
      <w:r w:rsidRPr="008669A8">
        <w:rPr>
          <w:rFonts w:ascii="Calibri" w:hAnsi="Calibri"/>
          <w:color w:val="auto"/>
          <w:sz w:val="22"/>
          <w:szCs w:val="22"/>
        </w:rPr>
        <w:t xml:space="preserve">You are welcome to copy this publication for your own use. Otherwise, no part of this publication may be reproduced, stored in a retrieval system, or transmitted in any form or by any means, electronic, electrical, chemical, optical, photocopying, recording or otherwise, without prior written permission of the copyright owner. </w:t>
      </w:r>
    </w:p>
    <w:p w14:paraId="11B2E667" w14:textId="77777777" w:rsidR="00063F82" w:rsidRPr="00C26EF1" w:rsidRDefault="00063F82" w:rsidP="00063F82">
      <w:pPr>
        <w:pStyle w:val="Default"/>
        <w:ind w:left="-567" w:right="-432"/>
        <w:rPr>
          <w:rFonts w:ascii="Calibri" w:hAnsi="Calibri"/>
          <w:color w:val="auto"/>
        </w:rPr>
      </w:pPr>
    </w:p>
    <w:p w14:paraId="173DB8FD" w14:textId="77777777" w:rsidR="00063F82" w:rsidRPr="008669A8" w:rsidRDefault="00063F82" w:rsidP="00063F82">
      <w:pPr>
        <w:pStyle w:val="Default"/>
        <w:ind w:left="-567" w:right="-432"/>
        <w:rPr>
          <w:rFonts w:ascii="Calibri" w:hAnsi="Calibri"/>
          <w:color w:val="auto"/>
          <w:sz w:val="22"/>
          <w:szCs w:val="22"/>
        </w:rPr>
      </w:pPr>
      <w:r w:rsidRPr="008669A8">
        <w:rPr>
          <w:rFonts w:ascii="Calibri" w:hAnsi="Calibri"/>
          <w:b/>
          <w:bCs/>
          <w:color w:val="auto"/>
          <w:sz w:val="22"/>
          <w:szCs w:val="22"/>
        </w:rPr>
        <w:t xml:space="preserve">Further Information </w:t>
      </w:r>
    </w:p>
    <w:p w14:paraId="35EE84E6" w14:textId="77777777" w:rsidR="00063F82" w:rsidRPr="008669A8" w:rsidRDefault="00063F82" w:rsidP="00063F82">
      <w:pPr>
        <w:pStyle w:val="Default"/>
        <w:ind w:left="-567" w:right="-432"/>
        <w:rPr>
          <w:rFonts w:ascii="Calibri" w:hAnsi="Calibri"/>
          <w:color w:val="auto"/>
          <w:sz w:val="22"/>
          <w:szCs w:val="22"/>
        </w:rPr>
      </w:pPr>
      <w:r w:rsidRPr="008669A8">
        <w:rPr>
          <w:rFonts w:ascii="Calibri" w:hAnsi="Calibri"/>
          <w:color w:val="auto"/>
          <w:sz w:val="22"/>
          <w:szCs w:val="22"/>
        </w:rPr>
        <w:t xml:space="preserve">For further information about the </w:t>
      </w:r>
      <w:r>
        <w:rPr>
          <w:rFonts w:ascii="Calibri" w:hAnsi="Calibri"/>
          <w:color w:val="auto"/>
          <w:sz w:val="22"/>
          <w:szCs w:val="22"/>
        </w:rPr>
        <w:t xml:space="preserve">content of this policy </w:t>
      </w:r>
      <w:r w:rsidRPr="008669A8">
        <w:rPr>
          <w:rFonts w:ascii="Calibri" w:hAnsi="Calibri"/>
          <w:color w:val="auto"/>
          <w:sz w:val="22"/>
          <w:szCs w:val="22"/>
        </w:rPr>
        <w:t xml:space="preserve">please contact: </w:t>
      </w:r>
    </w:p>
    <w:p w14:paraId="1A6D2DDE" w14:textId="77777777" w:rsidR="00063F82" w:rsidRDefault="00063F82" w:rsidP="00063F82">
      <w:pPr>
        <w:pStyle w:val="Default"/>
        <w:ind w:left="-567" w:right="-432"/>
        <w:rPr>
          <w:rFonts w:ascii="Calibri" w:hAnsi="Calibri"/>
          <w:color w:val="auto"/>
          <w:sz w:val="22"/>
          <w:szCs w:val="22"/>
        </w:rPr>
      </w:pPr>
    </w:p>
    <w:p w14:paraId="69856DF8" w14:textId="77777777" w:rsidR="00063F82" w:rsidRPr="00AE5289" w:rsidRDefault="00063F82" w:rsidP="00063F82">
      <w:pPr>
        <w:pStyle w:val="Default"/>
        <w:ind w:left="-567" w:right="-432"/>
        <w:rPr>
          <w:rFonts w:ascii="Calibri" w:hAnsi="Calibri"/>
          <w:b/>
          <w:color w:val="auto"/>
          <w:sz w:val="22"/>
          <w:szCs w:val="22"/>
        </w:rPr>
      </w:pPr>
      <w:r>
        <w:rPr>
          <w:rFonts w:ascii="Calibri" w:hAnsi="Calibri"/>
          <w:b/>
          <w:color w:val="auto"/>
          <w:sz w:val="22"/>
          <w:szCs w:val="22"/>
        </w:rPr>
        <w:t>Corporate Development</w:t>
      </w:r>
    </w:p>
    <w:p w14:paraId="3ED8B882" w14:textId="77777777" w:rsidR="00063F82" w:rsidRDefault="00063F82" w:rsidP="00063F82">
      <w:pPr>
        <w:pStyle w:val="Default"/>
        <w:ind w:left="-567" w:right="-432"/>
        <w:rPr>
          <w:rFonts w:ascii="Calibri" w:hAnsi="Calibri"/>
          <w:color w:val="auto"/>
          <w:sz w:val="22"/>
          <w:szCs w:val="22"/>
        </w:rPr>
      </w:pPr>
      <w:r w:rsidRPr="008669A8">
        <w:rPr>
          <w:rFonts w:ascii="Calibri" w:hAnsi="Calibri"/>
          <w:color w:val="auto"/>
          <w:sz w:val="22"/>
          <w:szCs w:val="22"/>
        </w:rPr>
        <w:t xml:space="preserve">Belfast Metropolitan College </w:t>
      </w:r>
    </w:p>
    <w:p w14:paraId="1B2B1EE8" w14:textId="77777777" w:rsidR="00063F82" w:rsidRPr="008669A8" w:rsidRDefault="00063F82" w:rsidP="00063F82">
      <w:pPr>
        <w:pStyle w:val="Default"/>
        <w:ind w:left="-567" w:right="-432"/>
        <w:rPr>
          <w:rFonts w:ascii="Calibri" w:hAnsi="Calibri"/>
          <w:color w:val="auto"/>
          <w:sz w:val="22"/>
          <w:szCs w:val="22"/>
        </w:rPr>
      </w:pPr>
      <w:r>
        <w:rPr>
          <w:rFonts w:ascii="Calibri" w:hAnsi="Calibri"/>
          <w:color w:val="auto"/>
          <w:sz w:val="22"/>
          <w:szCs w:val="22"/>
        </w:rPr>
        <w:t>Building 1, Room 9</w:t>
      </w:r>
    </w:p>
    <w:p w14:paraId="604D6F4A" w14:textId="77777777" w:rsidR="00063F82" w:rsidRDefault="00063F82" w:rsidP="00063F82">
      <w:pPr>
        <w:pStyle w:val="Default"/>
        <w:ind w:left="-567" w:right="-432"/>
        <w:rPr>
          <w:rFonts w:ascii="Calibri" w:hAnsi="Calibri"/>
          <w:color w:val="auto"/>
          <w:sz w:val="22"/>
          <w:szCs w:val="22"/>
        </w:rPr>
      </w:pPr>
      <w:r>
        <w:rPr>
          <w:rFonts w:ascii="Calibri" w:hAnsi="Calibri"/>
          <w:color w:val="auto"/>
          <w:sz w:val="22"/>
          <w:szCs w:val="22"/>
        </w:rPr>
        <w:t>Castlereagh Campus</w:t>
      </w:r>
    </w:p>
    <w:p w14:paraId="15B34EE4" w14:textId="77777777" w:rsidR="00063F82" w:rsidRPr="008669A8" w:rsidRDefault="00063F82" w:rsidP="00063F82">
      <w:pPr>
        <w:pStyle w:val="Default"/>
        <w:ind w:left="-567" w:right="-432"/>
        <w:rPr>
          <w:rFonts w:ascii="Calibri" w:hAnsi="Calibri"/>
          <w:color w:val="auto"/>
          <w:sz w:val="22"/>
          <w:szCs w:val="22"/>
        </w:rPr>
      </w:pPr>
      <w:r>
        <w:rPr>
          <w:rFonts w:ascii="Calibri" w:hAnsi="Calibri"/>
          <w:color w:val="auto"/>
          <w:sz w:val="22"/>
          <w:szCs w:val="22"/>
        </w:rPr>
        <w:t>Montgomery Road</w:t>
      </w:r>
    </w:p>
    <w:p w14:paraId="1AE62E9D" w14:textId="77777777" w:rsidR="00063F82" w:rsidRDefault="00063F82" w:rsidP="00063F82">
      <w:pPr>
        <w:ind w:left="-567" w:right="-432"/>
        <w:rPr>
          <w:rFonts w:eastAsia="Calibri" w:cs="Helvetica75"/>
          <w:lang w:eastAsia="zh-CN"/>
        </w:rPr>
      </w:pPr>
      <w:r w:rsidRPr="008669A8">
        <w:t>Belfast</w:t>
      </w:r>
      <w:r>
        <w:t>.</w:t>
      </w:r>
      <w:r w:rsidRPr="008669A8">
        <w:t xml:space="preserve"> BT</w:t>
      </w:r>
      <w:r>
        <w:t>6 9DJ</w:t>
      </w:r>
    </w:p>
    <w:p w14:paraId="0B96EFD7" w14:textId="77777777" w:rsidR="00063F82" w:rsidRPr="00C1310C" w:rsidRDefault="00063F82" w:rsidP="00063F82">
      <w:pPr>
        <w:tabs>
          <w:tab w:val="num" w:pos="540"/>
        </w:tabs>
        <w:ind w:left="-567" w:right="-432"/>
        <w:rPr>
          <w:rFonts w:asciiTheme="minorHAnsi" w:hAnsiTheme="minorHAnsi" w:cs="Arial"/>
          <w:b/>
          <w:color w:val="0070C0"/>
          <w:sz w:val="28"/>
          <w:szCs w:val="28"/>
        </w:rPr>
      </w:pPr>
      <w:r w:rsidRPr="00C22F57">
        <w:rPr>
          <w:rFonts w:asciiTheme="minorHAnsi" w:hAnsiTheme="minorHAnsi" w:cs="Arial"/>
          <w:b/>
          <w:color w:val="0070C0"/>
          <w:sz w:val="28"/>
          <w:szCs w:val="28"/>
        </w:rPr>
        <w:t xml:space="preserve">Policy Compliance </w:t>
      </w:r>
      <w:proofErr w:type="gramStart"/>
      <w:r w:rsidRPr="00C22F57">
        <w:rPr>
          <w:rFonts w:asciiTheme="minorHAnsi" w:hAnsiTheme="minorHAnsi" w:cs="Arial"/>
          <w:b/>
          <w:color w:val="0070C0"/>
          <w:sz w:val="28"/>
          <w:szCs w:val="28"/>
        </w:rPr>
        <w:t>details:-</w:t>
      </w:r>
      <w:proofErr w:type="gramEnd"/>
    </w:p>
    <w:p w14:paraId="387BC46D" w14:textId="77777777" w:rsidR="00063F82" w:rsidRDefault="00063F82" w:rsidP="00063F82">
      <w:pPr>
        <w:tabs>
          <w:tab w:val="num" w:pos="540"/>
        </w:tabs>
        <w:ind w:left="-567" w:right="-432"/>
        <w:rPr>
          <w:rFonts w:asciiTheme="minorHAnsi" w:hAnsiTheme="minorHAnsi" w:cs="Arial"/>
        </w:rPr>
      </w:pPr>
      <w:r w:rsidRPr="00C1310C">
        <w:rPr>
          <w:rFonts w:asciiTheme="minorHAnsi" w:hAnsiTheme="minorHAnsi" w:cs="Arial"/>
        </w:rPr>
        <w:t>Compliance with Equality Legislation</w:t>
      </w:r>
      <w:r>
        <w:rPr>
          <w:rFonts w:asciiTheme="minorHAnsi" w:hAnsiTheme="minorHAnsi" w:cs="Arial"/>
        </w:rPr>
        <w:t xml:space="preserve">. </w:t>
      </w:r>
    </w:p>
    <w:p w14:paraId="7F2B61B6" w14:textId="77777777" w:rsidR="00063F82" w:rsidRDefault="00063F82" w:rsidP="00063F82">
      <w:pPr>
        <w:tabs>
          <w:tab w:val="num" w:pos="540"/>
        </w:tabs>
        <w:spacing w:line="360" w:lineRule="auto"/>
        <w:ind w:left="-567" w:right="-432"/>
        <w:rPr>
          <w:rFonts w:asciiTheme="minorHAnsi" w:hAnsiTheme="minorHAnsi" w:cs="Arial"/>
          <w:b/>
        </w:rPr>
      </w:pPr>
      <w:r>
        <w:rPr>
          <w:rFonts w:asciiTheme="minorHAnsi" w:hAnsiTheme="minorHAnsi" w:cs="Arial"/>
          <w:b/>
        </w:rPr>
        <w:t>PLEASE NOTE:</w:t>
      </w:r>
      <w:r w:rsidRPr="001B6617">
        <w:rPr>
          <w:rFonts w:asciiTheme="minorHAnsi" w:hAnsiTheme="minorHAnsi" w:cs="Arial"/>
          <w:b/>
        </w:rPr>
        <w:t xml:space="preserve"> Policies must be equality screened before being submitted to SLT and Trade </w:t>
      </w:r>
      <w:proofErr w:type="gramStart"/>
      <w:r w:rsidRPr="001B6617">
        <w:rPr>
          <w:rFonts w:asciiTheme="minorHAnsi" w:hAnsiTheme="minorHAnsi" w:cs="Arial"/>
          <w:b/>
        </w:rPr>
        <w:t>Unions:-</w:t>
      </w:r>
      <w:proofErr w:type="gramEnd"/>
    </w:p>
    <w:p w14:paraId="68B3B551" w14:textId="6DFF4F08" w:rsidR="00911E04" w:rsidRPr="008E68BE" w:rsidRDefault="00911E04" w:rsidP="00D87741">
      <w:pPr>
        <w:tabs>
          <w:tab w:val="left" w:pos="4077"/>
          <w:tab w:val="left" w:pos="4503"/>
        </w:tabs>
        <w:spacing w:after="0" w:line="259" w:lineRule="auto"/>
        <w:ind w:left="1276"/>
        <w:rPr>
          <w:sz w:val="24"/>
          <w:szCs w:val="24"/>
        </w:rPr>
      </w:pPr>
      <w:r>
        <w:rPr>
          <w:sz w:val="24"/>
          <w:szCs w:val="24"/>
        </w:rPr>
        <w:t>Equality Screening Date</w:t>
      </w:r>
      <w:r w:rsidRPr="008E68BE">
        <w:rPr>
          <w:sz w:val="24"/>
          <w:szCs w:val="24"/>
        </w:rPr>
        <w:t>:</w:t>
      </w:r>
      <w:r>
        <w:rPr>
          <w:sz w:val="24"/>
          <w:szCs w:val="24"/>
        </w:rPr>
        <w:tab/>
      </w:r>
      <w:r>
        <w:rPr>
          <w:sz w:val="24"/>
          <w:szCs w:val="24"/>
        </w:rPr>
        <w:tab/>
      </w:r>
      <w:r>
        <w:rPr>
          <w:sz w:val="24"/>
          <w:szCs w:val="24"/>
        </w:rPr>
        <w:tab/>
      </w:r>
      <w:sdt>
        <w:sdtPr>
          <w:rPr>
            <w:sz w:val="24"/>
            <w:szCs w:val="24"/>
          </w:rPr>
          <w:alias w:val="Equality Screening Date"/>
          <w:tag w:val="MDCEqualityScreeningDate"/>
          <w:id w:val="624589463"/>
          <w:placeholder>
            <w:docPart w:val="D40DF94D5A0446E8B9CD822EDD71AADA"/>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EqualityScreeningDate[1]" w:storeItemID="{8D2DA45F-9F84-49F5-B021-5F8FD3038899}"/>
          <w:text/>
        </w:sdtPr>
        <w:sdtEndPr/>
        <w:sdtContent>
          <w:r>
            <w:rPr>
              <w:sz w:val="24"/>
              <w:szCs w:val="24"/>
            </w:rPr>
            <w:t>25/08/2009</w:t>
          </w:r>
        </w:sdtContent>
      </w:sdt>
      <w:r w:rsidRPr="008E68BE">
        <w:rPr>
          <w:sz w:val="24"/>
          <w:szCs w:val="24"/>
        </w:rPr>
        <w:tab/>
      </w:r>
      <w:r w:rsidRPr="008E68BE">
        <w:rPr>
          <w:sz w:val="24"/>
          <w:szCs w:val="24"/>
        </w:rPr>
        <w:tab/>
      </w:r>
      <w:r w:rsidRPr="008E68BE">
        <w:rPr>
          <w:sz w:val="24"/>
          <w:szCs w:val="24"/>
        </w:rPr>
        <w:tab/>
      </w:r>
      <w:r w:rsidRPr="008E68BE">
        <w:rPr>
          <w:sz w:val="24"/>
          <w:szCs w:val="24"/>
        </w:rPr>
        <w:tab/>
      </w:r>
    </w:p>
    <w:p w14:paraId="513FDAD0" w14:textId="5A7AC7BD" w:rsidR="00911E04" w:rsidRPr="008E68BE" w:rsidRDefault="00911E04" w:rsidP="00D87741">
      <w:pPr>
        <w:tabs>
          <w:tab w:val="left" w:pos="4077"/>
          <w:tab w:val="left" w:pos="4503"/>
        </w:tabs>
        <w:spacing w:after="0" w:line="259" w:lineRule="auto"/>
        <w:ind w:left="1276"/>
        <w:rPr>
          <w:sz w:val="24"/>
          <w:szCs w:val="24"/>
        </w:rPr>
      </w:pPr>
      <w:r>
        <w:rPr>
          <w:sz w:val="24"/>
          <w:szCs w:val="24"/>
        </w:rPr>
        <w:t>Equality Screening Outcome</w:t>
      </w:r>
      <w:r w:rsidRPr="008E68BE">
        <w:rPr>
          <w:sz w:val="24"/>
          <w:szCs w:val="24"/>
        </w:rPr>
        <w:t>:</w:t>
      </w:r>
      <w:r w:rsidRPr="008E68BE">
        <w:rPr>
          <w:sz w:val="24"/>
          <w:szCs w:val="24"/>
        </w:rPr>
        <w:tab/>
      </w:r>
      <w:r w:rsidRPr="008E68BE">
        <w:rPr>
          <w:sz w:val="24"/>
          <w:szCs w:val="24"/>
        </w:rPr>
        <w:tab/>
      </w:r>
      <w:sdt>
        <w:sdtPr>
          <w:rPr>
            <w:sz w:val="24"/>
            <w:szCs w:val="24"/>
          </w:rPr>
          <w:alias w:val="Equality Screening Outcome"/>
          <w:tag w:val="i6d97577690441789131c6e9425233d9"/>
          <w:id w:val="432561888"/>
          <w:lock w:val="contentLocked"/>
          <w:placeholder>
            <w:docPart w:val="A2915CCB259349EA95748F723615BCF5"/>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i6d97577690441789131c6e9425233d9[1]/ns2:Terms[1]" w:storeItemID="{8D2DA45F-9F84-49F5-B021-5F8FD3038899}"/>
          <w:text w:multiLine="1"/>
        </w:sdtPr>
        <w:sdtEndPr/>
        <w:sdtContent>
          <w:r>
            <w:rPr>
              <w:sz w:val="24"/>
              <w:szCs w:val="24"/>
            </w:rPr>
            <w:t>Screened Out</w:t>
          </w:r>
        </w:sdtContent>
      </w:sdt>
    </w:p>
    <w:p w14:paraId="19BA371B" w14:textId="5A58733C" w:rsidR="00911E04" w:rsidRPr="008E68BE" w:rsidRDefault="00911E04" w:rsidP="00D87741">
      <w:pPr>
        <w:tabs>
          <w:tab w:val="left" w:pos="4077"/>
          <w:tab w:val="left" w:pos="4503"/>
        </w:tabs>
        <w:spacing w:after="0" w:line="259" w:lineRule="auto"/>
        <w:ind w:left="1276"/>
        <w:rPr>
          <w:sz w:val="24"/>
          <w:szCs w:val="24"/>
        </w:rPr>
      </w:pPr>
      <w:r>
        <w:rPr>
          <w:sz w:val="24"/>
          <w:szCs w:val="24"/>
        </w:rPr>
        <w:t>Sector or Local Screening</w:t>
      </w:r>
      <w:r w:rsidRPr="008E68BE">
        <w:rPr>
          <w:sz w:val="24"/>
          <w:szCs w:val="24"/>
        </w:rPr>
        <w:t>:</w:t>
      </w:r>
      <w:r w:rsidRPr="008E68BE">
        <w:rPr>
          <w:sz w:val="24"/>
          <w:szCs w:val="24"/>
        </w:rPr>
        <w:tab/>
      </w:r>
      <w:r>
        <w:rPr>
          <w:sz w:val="24"/>
          <w:szCs w:val="24"/>
        </w:rPr>
        <w:tab/>
      </w:r>
      <w:r w:rsidRPr="008E68BE">
        <w:rPr>
          <w:sz w:val="24"/>
          <w:szCs w:val="24"/>
        </w:rPr>
        <w:tab/>
      </w:r>
      <w:sdt>
        <w:sdtPr>
          <w:rPr>
            <w:sz w:val="24"/>
            <w:szCs w:val="24"/>
          </w:rPr>
          <w:alias w:val="Screening Type"/>
          <w:tag w:val="p69ccb70da2144c288dfa6e3ac227979"/>
          <w:id w:val="-929973273"/>
          <w:lock w:val="contentLocked"/>
          <w:placeholder>
            <w:docPart w:val="AEEF0A7564564DBEACFDAC4DEF5BB885"/>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p69ccb70da2144c288dfa6e3ac227979[1]/ns2:Terms[1]" w:storeItemID="{8D2DA45F-9F84-49F5-B021-5F8FD3038899}"/>
          <w:text w:multiLine="1"/>
        </w:sdtPr>
        <w:sdtEndPr/>
        <w:sdtContent>
          <w:r>
            <w:rPr>
              <w:sz w:val="24"/>
              <w:szCs w:val="24"/>
            </w:rPr>
            <w:t>Local Screening</w:t>
          </w:r>
        </w:sdtContent>
      </w:sdt>
    </w:p>
    <w:p w14:paraId="17E0BC9C" w14:textId="77777777" w:rsidR="00911E04" w:rsidRPr="008E68BE" w:rsidRDefault="00911E04" w:rsidP="00D87741">
      <w:pPr>
        <w:tabs>
          <w:tab w:val="left" w:pos="4077"/>
          <w:tab w:val="left" w:pos="4503"/>
        </w:tabs>
        <w:spacing w:after="0" w:line="259" w:lineRule="auto"/>
        <w:ind w:left="1276"/>
        <w:rPr>
          <w:sz w:val="24"/>
          <w:szCs w:val="24"/>
        </w:rPr>
      </w:pPr>
      <w:r>
        <w:rPr>
          <w:sz w:val="24"/>
          <w:szCs w:val="24"/>
        </w:rPr>
        <w:t>Consultation Date (if applicable)</w:t>
      </w:r>
      <w:r w:rsidRPr="008E68BE">
        <w:rPr>
          <w:sz w:val="24"/>
          <w:szCs w:val="24"/>
        </w:rPr>
        <w:t>:</w:t>
      </w:r>
      <w:r w:rsidRPr="008E68BE">
        <w:rPr>
          <w:sz w:val="24"/>
          <w:szCs w:val="24"/>
        </w:rPr>
        <w:tab/>
      </w:r>
      <w:r w:rsidRPr="008E68BE">
        <w:rPr>
          <w:sz w:val="24"/>
          <w:szCs w:val="24"/>
        </w:rPr>
        <w:tab/>
      </w:r>
      <w:sdt>
        <w:sdtPr>
          <w:rPr>
            <w:sz w:val="24"/>
            <w:szCs w:val="24"/>
          </w:rPr>
          <w:alias w:val="Consultation Date"/>
          <w:tag w:val="MDCEqualityImpactAssessment"/>
          <w:id w:val="704991327"/>
          <w:placeholder>
            <w:docPart w:val="A77D9FFE975D4273B1E2CDA2C9888978"/>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EqualityImpactAssessment[1]" w:storeItemID="{8D2DA45F-9F84-49F5-B021-5F8FD3038899}"/>
          <w:text/>
        </w:sdtPr>
        <w:sdtEndPr/>
        <w:sdtContent>
          <w:r>
            <w:rPr>
              <w:sz w:val="24"/>
              <w:szCs w:val="24"/>
            </w:rPr>
            <w:t>Not Applicable</w:t>
          </w:r>
        </w:sdtContent>
      </w:sdt>
    </w:p>
    <w:p w14:paraId="23B0702F" w14:textId="77777777" w:rsidR="00911E04" w:rsidRDefault="00911E04" w:rsidP="00D87741">
      <w:pPr>
        <w:tabs>
          <w:tab w:val="left" w:pos="4077"/>
          <w:tab w:val="left" w:pos="4503"/>
        </w:tabs>
        <w:spacing w:after="0" w:line="259" w:lineRule="auto"/>
        <w:ind w:left="1276"/>
        <w:rPr>
          <w:sz w:val="24"/>
          <w:szCs w:val="24"/>
        </w:rPr>
      </w:pPr>
      <w:r>
        <w:rPr>
          <w:sz w:val="24"/>
          <w:szCs w:val="24"/>
        </w:rPr>
        <w:t>Equality Impact Assessment</w:t>
      </w:r>
      <w:r>
        <w:rPr>
          <w:sz w:val="24"/>
          <w:szCs w:val="24"/>
        </w:rPr>
        <w:tab/>
      </w:r>
      <w:r>
        <w:rPr>
          <w:sz w:val="24"/>
          <w:szCs w:val="24"/>
        </w:rPr>
        <w:tab/>
      </w:r>
      <w:r>
        <w:rPr>
          <w:sz w:val="24"/>
          <w:szCs w:val="24"/>
        </w:rPr>
        <w:tab/>
      </w:r>
      <w:sdt>
        <w:sdtPr>
          <w:rPr>
            <w:sz w:val="24"/>
            <w:szCs w:val="24"/>
          </w:rPr>
          <w:alias w:val="Equality Impact Assessment"/>
          <w:tag w:val="MDCConsultationDate"/>
          <w:id w:val="1908255194"/>
          <w:placeholder>
            <w:docPart w:val="FDAE307C8860491EB256DD93A63BBCBE"/>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ConsultationDate[1]" w:storeItemID="{8D2DA45F-9F84-49F5-B021-5F8FD3038899}"/>
          <w:text/>
        </w:sdtPr>
        <w:sdtEndPr/>
        <w:sdtContent>
          <w:r>
            <w:rPr>
              <w:sz w:val="24"/>
              <w:szCs w:val="24"/>
            </w:rPr>
            <w:t>Not Applicable</w:t>
          </w:r>
        </w:sdtContent>
      </w:sdt>
    </w:p>
    <w:p w14:paraId="42CC87CD" w14:textId="77777777" w:rsidR="00911E04" w:rsidRPr="008E68BE" w:rsidRDefault="00911E04" w:rsidP="00D87741">
      <w:pPr>
        <w:tabs>
          <w:tab w:val="left" w:pos="4077"/>
          <w:tab w:val="left" w:pos="4503"/>
        </w:tabs>
        <w:spacing w:after="0" w:line="259" w:lineRule="auto"/>
        <w:ind w:left="1276"/>
        <w:rPr>
          <w:sz w:val="24"/>
          <w:szCs w:val="24"/>
        </w:rPr>
      </w:pPr>
      <w:r>
        <w:rPr>
          <w:sz w:val="24"/>
          <w:szCs w:val="24"/>
        </w:rPr>
        <w:t>(EQIA) Date (if applicable)</w:t>
      </w:r>
      <w:r w:rsidRPr="008E68BE">
        <w:rPr>
          <w:sz w:val="24"/>
          <w:szCs w:val="24"/>
        </w:rPr>
        <w:t>:</w:t>
      </w:r>
      <w:r w:rsidRPr="008E68BE">
        <w:rPr>
          <w:sz w:val="24"/>
          <w:szCs w:val="24"/>
        </w:rPr>
        <w:tab/>
      </w:r>
      <w:r>
        <w:rPr>
          <w:sz w:val="24"/>
          <w:szCs w:val="24"/>
        </w:rPr>
        <w:tab/>
      </w:r>
      <w:r w:rsidRPr="008E68BE">
        <w:rPr>
          <w:sz w:val="24"/>
          <w:szCs w:val="24"/>
        </w:rPr>
        <w:tab/>
      </w:r>
      <w:sdt>
        <w:sdtPr>
          <w:rPr>
            <w:sz w:val="24"/>
            <w:szCs w:val="24"/>
          </w:rPr>
          <w:alias w:val="Equality Impact Assessment"/>
          <w:tag w:val="MDCConsultationDate"/>
          <w:id w:val="-862429715"/>
          <w:placeholder>
            <w:docPart w:val="623848C4F9514FF7951E60F26330ACA4"/>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ConsultationDate[1]" w:storeItemID="{8D2DA45F-9F84-49F5-B021-5F8FD3038899}"/>
          <w:text/>
        </w:sdtPr>
        <w:sdtEndPr/>
        <w:sdtContent>
          <w:r>
            <w:rPr>
              <w:sz w:val="24"/>
              <w:szCs w:val="24"/>
            </w:rPr>
            <w:t>Not Applicable</w:t>
          </w:r>
        </w:sdtContent>
      </w:sdt>
    </w:p>
    <w:p w14:paraId="53AF31BA" w14:textId="6588C08C" w:rsidR="00257D95" w:rsidRDefault="00911E04" w:rsidP="00911E04">
      <w:pPr>
        <w:tabs>
          <w:tab w:val="num" w:pos="851"/>
        </w:tabs>
        <w:spacing w:line="360" w:lineRule="auto"/>
        <w:ind w:left="-567" w:right="-432"/>
        <w:rPr>
          <w:sz w:val="24"/>
          <w:szCs w:val="24"/>
        </w:rPr>
      </w:pPr>
      <w:r>
        <w:rPr>
          <w:sz w:val="24"/>
          <w:szCs w:val="24"/>
        </w:rPr>
        <w:tab/>
      </w:r>
      <w:r>
        <w:rPr>
          <w:sz w:val="24"/>
          <w:szCs w:val="24"/>
        </w:rPr>
        <w:tab/>
      </w:r>
      <w:r>
        <w:rPr>
          <w:sz w:val="24"/>
          <w:szCs w:val="24"/>
        </w:rPr>
        <w:tab/>
        <w:t>EQIA Key Outcomes</w:t>
      </w:r>
      <w:r w:rsidRPr="008E68BE">
        <w:rPr>
          <w:sz w:val="24"/>
          <w:szCs w:val="24"/>
        </w:rPr>
        <w:t>:</w:t>
      </w:r>
      <w:r w:rsidRPr="008E68BE">
        <w:rPr>
          <w:sz w:val="24"/>
          <w:szCs w:val="24"/>
        </w:rPr>
        <w:tab/>
      </w:r>
      <w:r>
        <w:rPr>
          <w:sz w:val="24"/>
          <w:szCs w:val="24"/>
        </w:rPr>
        <w:tab/>
      </w:r>
      <w:r w:rsidRPr="008E68BE">
        <w:rPr>
          <w:sz w:val="24"/>
          <w:szCs w:val="24"/>
        </w:rPr>
        <w:tab/>
      </w:r>
      <w:r>
        <w:rPr>
          <w:sz w:val="24"/>
          <w:szCs w:val="24"/>
        </w:rPr>
        <w:tab/>
      </w:r>
      <w:sdt>
        <w:sdtPr>
          <w:rPr>
            <w:sz w:val="24"/>
            <w:szCs w:val="24"/>
          </w:rPr>
          <w:alias w:val="EQIA Key Outcomes"/>
          <w:tag w:val="MDCEQIAKeyOutcomes"/>
          <w:id w:val="1237509627"/>
          <w:placeholder>
            <w:docPart w:val="6DFC945E01ED4B3293DBD21702D81DF5"/>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EQIAKeyOutcomes[1]" w:storeItemID="{8D2DA45F-9F84-49F5-B021-5F8FD3038899}"/>
          <w:text w:multiLine="1"/>
        </w:sdtPr>
        <w:sdtEndPr/>
        <w:sdtContent>
          <w:r>
            <w:rPr>
              <w:sz w:val="24"/>
              <w:szCs w:val="24"/>
            </w:rPr>
            <w:t>Not applicable</w:t>
          </w:r>
        </w:sdtContent>
      </w:sdt>
    </w:p>
    <w:p w14:paraId="4A4FB165" w14:textId="77777777" w:rsidR="00257D95" w:rsidRDefault="00257D95">
      <w:pPr>
        <w:spacing w:after="0" w:line="240" w:lineRule="auto"/>
        <w:rPr>
          <w:sz w:val="24"/>
          <w:szCs w:val="24"/>
        </w:rPr>
      </w:pPr>
      <w:r>
        <w:rPr>
          <w:sz w:val="24"/>
          <w:szCs w:val="24"/>
        </w:rPr>
        <w:br w:type="page"/>
      </w:r>
    </w:p>
    <w:p w14:paraId="19F0E94C" w14:textId="77777777" w:rsidR="00962528" w:rsidRPr="009C3591" w:rsidRDefault="00962528" w:rsidP="00962528">
      <w:pPr>
        <w:rPr>
          <w:b/>
          <w:color w:val="0070C0"/>
          <w:sz w:val="28"/>
          <w:szCs w:val="28"/>
        </w:rPr>
      </w:pPr>
      <w:r w:rsidRPr="009C3591">
        <w:rPr>
          <w:b/>
          <w:color w:val="0070C0"/>
          <w:sz w:val="28"/>
          <w:szCs w:val="28"/>
        </w:rPr>
        <w:lastRenderedPageBreak/>
        <w:t>Document History</w:t>
      </w:r>
    </w:p>
    <w:tbl>
      <w:tblPr>
        <w:tblW w:w="5000" w:type="pct"/>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CellMar>
          <w:left w:w="43" w:type="dxa"/>
          <w:right w:w="43" w:type="dxa"/>
        </w:tblCellMar>
        <w:tblLook w:val="04A0" w:firstRow="1" w:lastRow="0" w:firstColumn="1" w:lastColumn="0" w:noHBand="0" w:noVBand="1"/>
      </w:tblPr>
      <w:tblGrid>
        <w:gridCol w:w="1975"/>
        <w:gridCol w:w="1814"/>
        <w:gridCol w:w="3393"/>
        <w:gridCol w:w="1438"/>
      </w:tblGrid>
      <w:tr w:rsidR="005021CB" w:rsidRPr="005021CB" w14:paraId="0E95945A" w14:textId="77777777" w:rsidTr="00D87741">
        <w:trPr>
          <w:trHeight w:val="227"/>
        </w:trPr>
        <w:tc>
          <w:tcPr>
            <w:tcW w:w="1146" w:type="pct"/>
            <w:tcBorders>
              <w:top w:val="single" w:sz="8" w:space="0" w:color="003399"/>
              <w:left w:val="single" w:sz="8" w:space="0" w:color="003399"/>
              <w:bottom w:val="single" w:sz="8" w:space="0" w:color="003399"/>
              <w:right w:val="single" w:sz="8" w:space="0" w:color="003399"/>
            </w:tcBorders>
            <w:shd w:val="clear" w:color="auto" w:fill="B8CCE4" w:themeFill="accent1" w:themeFillTint="66"/>
            <w:hideMark/>
          </w:tcPr>
          <w:p w14:paraId="181B8185" w14:textId="77777777" w:rsidR="00962528" w:rsidRPr="005021CB" w:rsidRDefault="00962528" w:rsidP="00D87741">
            <w:bookmarkStart w:id="0" w:name="_Toc300562628"/>
            <w:r w:rsidRPr="005021CB">
              <w:rPr>
                <w:b/>
              </w:rPr>
              <w:t>Version Number</w:t>
            </w:r>
          </w:p>
        </w:tc>
        <w:tc>
          <w:tcPr>
            <w:tcW w:w="1052" w:type="pct"/>
            <w:tcBorders>
              <w:top w:val="single" w:sz="8" w:space="0" w:color="003399"/>
              <w:left w:val="single" w:sz="8" w:space="0" w:color="003399"/>
              <w:bottom w:val="single" w:sz="8" w:space="0" w:color="003399"/>
              <w:right w:val="single" w:sz="8" w:space="0" w:color="003399"/>
            </w:tcBorders>
            <w:shd w:val="clear" w:color="auto" w:fill="B8CCE4" w:themeFill="accent1" w:themeFillTint="66"/>
          </w:tcPr>
          <w:p w14:paraId="72448742" w14:textId="77777777" w:rsidR="00962528" w:rsidRPr="005021CB" w:rsidRDefault="00962528" w:rsidP="00D87741">
            <w:r w:rsidRPr="005021CB">
              <w:rPr>
                <w:b/>
              </w:rPr>
              <w:t>Author</w:t>
            </w:r>
          </w:p>
        </w:tc>
        <w:tc>
          <w:tcPr>
            <w:tcW w:w="1968" w:type="pct"/>
            <w:tcBorders>
              <w:top w:val="single" w:sz="8" w:space="0" w:color="003399"/>
              <w:left w:val="single" w:sz="8" w:space="0" w:color="003399"/>
              <w:bottom w:val="single" w:sz="8" w:space="0" w:color="003399"/>
              <w:right w:val="single" w:sz="8" w:space="0" w:color="003399"/>
            </w:tcBorders>
            <w:shd w:val="clear" w:color="auto" w:fill="B8CCE4" w:themeFill="accent1" w:themeFillTint="66"/>
          </w:tcPr>
          <w:p w14:paraId="4A05D4CE" w14:textId="77777777" w:rsidR="00962528" w:rsidRPr="005021CB" w:rsidRDefault="00962528" w:rsidP="00D87741">
            <w:r w:rsidRPr="005021CB">
              <w:rPr>
                <w:b/>
              </w:rPr>
              <w:t>Reason for Change and Changes</w:t>
            </w:r>
          </w:p>
        </w:tc>
        <w:tc>
          <w:tcPr>
            <w:tcW w:w="834" w:type="pct"/>
            <w:tcBorders>
              <w:top w:val="single" w:sz="8" w:space="0" w:color="003399"/>
              <w:left w:val="single" w:sz="8" w:space="0" w:color="003399"/>
              <w:bottom w:val="single" w:sz="8" w:space="0" w:color="003399"/>
              <w:right w:val="single" w:sz="8" w:space="0" w:color="003399"/>
            </w:tcBorders>
            <w:shd w:val="clear" w:color="auto" w:fill="B8CCE4" w:themeFill="accent1" w:themeFillTint="66"/>
          </w:tcPr>
          <w:p w14:paraId="5CC1B6FB" w14:textId="77777777" w:rsidR="00962528" w:rsidRPr="005021CB" w:rsidRDefault="00962528" w:rsidP="00D87741">
            <w:pPr>
              <w:rPr>
                <w:b/>
              </w:rPr>
            </w:pPr>
            <w:r w:rsidRPr="005021CB">
              <w:rPr>
                <w:b/>
              </w:rPr>
              <w:t>Date</w:t>
            </w:r>
          </w:p>
        </w:tc>
      </w:tr>
      <w:tr w:rsidR="00962528" w:rsidRPr="009C3591" w14:paraId="7BC2F98C" w14:textId="77777777" w:rsidTr="00D87741">
        <w:trPr>
          <w:trHeight w:val="227"/>
        </w:trPr>
        <w:tc>
          <w:tcPr>
            <w:tcW w:w="1146" w:type="pct"/>
            <w:tcBorders>
              <w:top w:val="single" w:sz="8" w:space="0" w:color="003399"/>
              <w:left w:val="single" w:sz="8" w:space="0" w:color="003399"/>
              <w:bottom w:val="single" w:sz="8" w:space="0" w:color="003399"/>
              <w:right w:val="single" w:sz="8" w:space="0" w:color="003399"/>
            </w:tcBorders>
            <w:hideMark/>
          </w:tcPr>
          <w:p w14:paraId="1B68FA05" w14:textId="77777777" w:rsidR="00962528" w:rsidRPr="009C3591" w:rsidRDefault="00962528" w:rsidP="00D87741">
            <w:r>
              <w:t>1.0</w:t>
            </w:r>
          </w:p>
        </w:tc>
        <w:tc>
          <w:tcPr>
            <w:tcW w:w="1052" w:type="pct"/>
            <w:tcBorders>
              <w:top w:val="single" w:sz="8" w:space="0" w:color="003399"/>
              <w:left w:val="single" w:sz="8" w:space="0" w:color="003399"/>
              <w:bottom w:val="single" w:sz="8" w:space="0" w:color="003399"/>
              <w:right w:val="single" w:sz="8" w:space="0" w:color="003399"/>
            </w:tcBorders>
          </w:tcPr>
          <w:p w14:paraId="254C4392" w14:textId="76788DC2" w:rsidR="00962528" w:rsidRPr="009C3591" w:rsidRDefault="00962528" w:rsidP="00D87741">
            <w:r>
              <w:t>HR</w:t>
            </w:r>
          </w:p>
        </w:tc>
        <w:tc>
          <w:tcPr>
            <w:tcW w:w="1968" w:type="pct"/>
            <w:tcBorders>
              <w:top w:val="single" w:sz="8" w:space="0" w:color="003399"/>
              <w:left w:val="single" w:sz="8" w:space="0" w:color="003399"/>
              <w:bottom w:val="single" w:sz="8" w:space="0" w:color="003399"/>
              <w:right w:val="single" w:sz="8" w:space="0" w:color="003399"/>
            </w:tcBorders>
          </w:tcPr>
          <w:p w14:paraId="79C902E4" w14:textId="667C3875" w:rsidR="00962528" w:rsidRPr="009C3591" w:rsidRDefault="001C34A9" w:rsidP="00D87741">
            <w:r>
              <w:t>Revised to align with Sector and best practice</w:t>
            </w:r>
          </w:p>
        </w:tc>
        <w:tc>
          <w:tcPr>
            <w:tcW w:w="834" w:type="pct"/>
            <w:tcBorders>
              <w:top w:val="single" w:sz="8" w:space="0" w:color="003399"/>
              <w:left w:val="single" w:sz="8" w:space="0" w:color="003399"/>
              <w:bottom w:val="single" w:sz="8" w:space="0" w:color="003399"/>
              <w:right w:val="single" w:sz="8" w:space="0" w:color="003399"/>
            </w:tcBorders>
          </w:tcPr>
          <w:p w14:paraId="2F80D047" w14:textId="3FC37917" w:rsidR="00962528" w:rsidRPr="009C3591" w:rsidRDefault="001C34A9" w:rsidP="00D87741">
            <w:r>
              <w:t>Nov 2017</w:t>
            </w:r>
          </w:p>
        </w:tc>
      </w:tr>
      <w:tr w:rsidR="00FF09F8" w:rsidRPr="009C3591" w14:paraId="253374F5" w14:textId="77777777" w:rsidTr="00D87741">
        <w:trPr>
          <w:trHeight w:val="227"/>
        </w:trPr>
        <w:tc>
          <w:tcPr>
            <w:tcW w:w="1146" w:type="pct"/>
            <w:tcBorders>
              <w:top w:val="single" w:sz="8" w:space="0" w:color="003399"/>
              <w:left w:val="single" w:sz="8" w:space="0" w:color="003399"/>
              <w:bottom w:val="single" w:sz="8" w:space="0" w:color="003399"/>
              <w:right w:val="single" w:sz="8" w:space="0" w:color="003399"/>
            </w:tcBorders>
          </w:tcPr>
          <w:p w14:paraId="1C23BA7B" w14:textId="31DF2DA0" w:rsidR="00FF09F8" w:rsidRDefault="00FF09F8" w:rsidP="00D87741">
            <w:r>
              <w:t>2.0</w:t>
            </w:r>
          </w:p>
        </w:tc>
        <w:tc>
          <w:tcPr>
            <w:tcW w:w="1052" w:type="pct"/>
            <w:tcBorders>
              <w:top w:val="single" w:sz="8" w:space="0" w:color="003399"/>
              <w:left w:val="single" w:sz="8" w:space="0" w:color="003399"/>
              <w:bottom w:val="single" w:sz="8" w:space="0" w:color="003399"/>
              <w:right w:val="single" w:sz="8" w:space="0" w:color="003399"/>
            </w:tcBorders>
          </w:tcPr>
          <w:p w14:paraId="21B5B2E3" w14:textId="67B727F5" w:rsidR="00FF09F8" w:rsidRDefault="00FF09F8" w:rsidP="00D87741">
            <w:r>
              <w:t>Corporate Development</w:t>
            </w:r>
          </w:p>
        </w:tc>
        <w:tc>
          <w:tcPr>
            <w:tcW w:w="1968" w:type="pct"/>
            <w:tcBorders>
              <w:top w:val="single" w:sz="8" w:space="0" w:color="003399"/>
              <w:left w:val="single" w:sz="8" w:space="0" w:color="003399"/>
              <w:bottom w:val="single" w:sz="8" w:space="0" w:color="003399"/>
              <w:right w:val="single" w:sz="8" w:space="0" w:color="003399"/>
            </w:tcBorders>
          </w:tcPr>
          <w:p w14:paraId="529C7CC4" w14:textId="34899039" w:rsidR="00FF09F8" w:rsidRDefault="000775FA" w:rsidP="00D87741">
            <w:r>
              <w:t>Revised following restructuring.</w:t>
            </w:r>
          </w:p>
        </w:tc>
        <w:tc>
          <w:tcPr>
            <w:tcW w:w="834" w:type="pct"/>
            <w:tcBorders>
              <w:top w:val="single" w:sz="8" w:space="0" w:color="003399"/>
              <w:left w:val="single" w:sz="8" w:space="0" w:color="003399"/>
              <w:bottom w:val="single" w:sz="8" w:space="0" w:color="003399"/>
              <w:right w:val="single" w:sz="8" w:space="0" w:color="003399"/>
            </w:tcBorders>
          </w:tcPr>
          <w:p w14:paraId="586B3DEC" w14:textId="782B84A7" w:rsidR="00FF09F8" w:rsidRDefault="000775FA" w:rsidP="00D87741">
            <w:r>
              <w:t>September 2018</w:t>
            </w:r>
          </w:p>
        </w:tc>
      </w:tr>
      <w:tr w:rsidR="00962528" w:rsidRPr="009C3591" w14:paraId="540B99C2" w14:textId="77777777" w:rsidTr="00D87741">
        <w:trPr>
          <w:trHeight w:val="227"/>
        </w:trPr>
        <w:tc>
          <w:tcPr>
            <w:tcW w:w="1146" w:type="pct"/>
            <w:tcBorders>
              <w:top w:val="single" w:sz="8" w:space="0" w:color="003399"/>
              <w:left w:val="single" w:sz="8" w:space="0" w:color="003399"/>
              <w:bottom w:val="single" w:sz="8" w:space="0" w:color="003399"/>
              <w:right w:val="single" w:sz="8" w:space="0" w:color="003399"/>
            </w:tcBorders>
          </w:tcPr>
          <w:p w14:paraId="01EC7430" w14:textId="5D24C44B" w:rsidR="00962528" w:rsidRPr="009C3591" w:rsidRDefault="001C34A9" w:rsidP="00D87741">
            <w:r>
              <w:t>2.0</w:t>
            </w:r>
          </w:p>
        </w:tc>
        <w:tc>
          <w:tcPr>
            <w:tcW w:w="1052" w:type="pct"/>
            <w:tcBorders>
              <w:top w:val="single" w:sz="8" w:space="0" w:color="003399"/>
              <w:left w:val="single" w:sz="8" w:space="0" w:color="003399"/>
              <w:bottom w:val="single" w:sz="8" w:space="0" w:color="003399"/>
              <w:right w:val="single" w:sz="8" w:space="0" w:color="003399"/>
            </w:tcBorders>
          </w:tcPr>
          <w:p w14:paraId="67320085" w14:textId="67A4BAF9" w:rsidR="00962528" w:rsidRPr="009C3591" w:rsidRDefault="001C34A9" w:rsidP="00D87741">
            <w:r>
              <w:t>Corporate Development</w:t>
            </w:r>
          </w:p>
        </w:tc>
        <w:tc>
          <w:tcPr>
            <w:tcW w:w="1968" w:type="pct"/>
            <w:tcBorders>
              <w:top w:val="single" w:sz="8" w:space="0" w:color="003399"/>
              <w:left w:val="single" w:sz="8" w:space="0" w:color="003399"/>
              <w:bottom w:val="single" w:sz="8" w:space="0" w:color="003399"/>
              <w:right w:val="single" w:sz="8" w:space="0" w:color="003399"/>
            </w:tcBorders>
          </w:tcPr>
          <w:p w14:paraId="044AD92C" w14:textId="7D633343" w:rsidR="00962528" w:rsidRPr="009C3591" w:rsidRDefault="00C8178A" w:rsidP="00D87741">
            <w:r>
              <w:t xml:space="preserve">Revised </w:t>
            </w:r>
            <w:proofErr w:type="gramStart"/>
            <w:r>
              <w:t>as a result of</w:t>
            </w:r>
            <w:proofErr w:type="gramEnd"/>
            <w:r>
              <w:t xml:space="preserve"> internal restructuring</w:t>
            </w:r>
            <w:r w:rsidR="0062641E">
              <w:t xml:space="preserve"> and</w:t>
            </w:r>
            <w:r>
              <w:t xml:space="preserve"> accessibility legislation</w:t>
            </w:r>
            <w:r w:rsidR="009359C5">
              <w:t>.</w:t>
            </w:r>
            <w:r w:rsidR="009F6399">
              <w:t xml:space="preserve"> </w:t>
            </w:r>
          </w:p>
        </w:tc>
        <w:tc>
          <w:tcPr>
            <w:tcW w:w="834" w:type="pct"/>
            <w:tcBorders>
              <w:top w:val="single" w:sz="8" w:space="0" w:color="003399"/>
              <w:left w:val="single" w:sz="8" w:space="0" w:color="003399"/>
              <w:bottom w:val="single" w:sz="8" w:space="0" w:color="003399"/>
              <w:right w:val="single" w:sz="8" w:space="0" w:color="003399"/>
            </w:tcBorders>
          </w:tcPr>
          <w:p w14:paraId="467A11D9" w14:textId="101C9A35" w:rsidR="00962528" w:rsidRPr="009C3591" w:rsidRDefault="009359C5" w:rsidP="00D87741">
            <w:r>
              <w:t>October 2022</w:t>
            </w:r>
          </w:p>
        </w:tc>
      </w:tr>
      <w:tr w:rsidR="00FD294D" w:rsidRPr="009C3591" w14:paraId="5963C3C1" w14:textId="77777777" w:rsidTr="00D87741">
        <w:trPr>
          <w:trHeight w:val="227"/>
        </w:trPr>
        <w:tc>
          <w:tcPr>
            <w:tcW w:w="1146" w:type="pct"/>
            <w:tcBorders>
              <w:top w:val="single" w:sz="8" w:space="0" w:color="003399"/>
              <w:left w:val="single" w:sz="8" w:space="0" w:color="003399"/>
              <w:bottom w:val="single" w:sz="8" w:space="0" w:color="003399"/>
              <w:right w:val="single" w:sz="8" w:space="0" w:color="003399"/>
            </w:tcBorders>
          </w:tcPr>
          <w:p w14:paraId="1644767C" w14:textId="67420973" w:rsidR="00FD294D" w:rsidRDefault="00FD294D" w:rsidP="00D87741">
            <w:r>
              <w:t>2.0</w:t>
            </w:r>
          </w:p>
        </w:tc>
        <w:tc>
          <w:tcPr>
            <w:tcW w:w="1052" w:type="pct"/>
            <w:tcBorders>
              <w:top w:val="single" w:sz="8" w:space="0" w:color="003399"/>
              <w:left w:val="single" w:sz="8" w:space="0" w:color="003399"/>
              <w:bottom w:val="single" w:sz="8" w:space="0" w:color="003399"/>
              <w:right w:val="single" w:sz="8" w:space="0" w:color="003399"/>
            </w:tcBorders>
          </w:tcPr>
          <w:p w14:paraId="5B823522" w14:textId="772DBA5B" w:rsidR="00FD294D" w:rsidRDefault="00FD294D" w:rsidP="00D87741">
            <w:r>
              <w:t>Corporate Development</w:t>
            </w:r>
          </w:p>
        </w:tc>
        <w:tc>
          <w:tcPr>
            <w:tcW w:w="1968" w:type="pct"/>
            <w:tcBorders>
              <w:top w:val="single" w:sz="8" w:space="0" w:color="003399"/>
              <w:left w:val="single" w:sz="8" w:space="0" w:color="003399"/>
              <w:bottom w:val="single" w:sz="8" w:space="0" w:color="003399"/>
              <w:right w:val="single" w:sz="8" w:space="0" w:color="003399"/>
            </w:tcBorders>
          </w:tcPr>
          <w:p w14:paraId="2D3D3B22" w14:textId="081DC603" w:rsidR="00FD294D" w:rsidRDefault="006A0D9C" w:rsidP="00D87741">
            <w:r>
              <w:t>Paragraphs 7 &amp; 8 – Change Director of People to Director of Corporate Services</w:t>
            </w:r>
            <w:r w:rsidR="00385C18">
              <w:t>.</w:t>
            </w:r>
          </w:p>
        </w:tc>
        <w:tc>
          <w:tcPr>
            <w:tcW w:w="834" w:type="pct"/>
            <w:tcBorders>
              <w:top w:val="single" w:sz="8" w:space="0" w:color="003399"/>
              <w:left w:val="single" w:sz="8" w:space="0" w:color="003399"/>
              <w:bottom w:val="single" w:sz="8" w:space="0" w:color="003399"/>
              <w:right w:val="single" w:sz="8" w:space="0" w:color="003399"/>
            </w:tcBorders>
          </w:tcPr>
          <w:p w14:paraId="211262C4" w14:textId="5975C6F5" w:rsidR="00FD294D" w:rsidRDefault="006A0D9C" w:rsidP="00D87741">
            <w:r>
              <w:t>17 May 2023</w:t>
            </w:r>
          </w:p>
        </w:tc>
      </w:tr>
      <w:tr w:rsidR="00FC2991" w:rsidRPr="009C3591" w14:paraId="6872DD08" w14:textId="77777777" w:rsidTr="00D87741">
        <w:trPr>
          <w:trHeight w:val="227"/>
        </w:trPr>
        <w:tc>
          <w:tcPr>
            <w:tcW w:w="1146" w:type="pct"/>
            <w:tcBorders>
              <w:top w:val="single" w:sz="8" w:space="0" w:color="003399"/>
              <w:left w:val="single" w:sz="8" w:space="0" w:color="003399"/>
              <w:bottom w:val="single" w:sz="8" w:space="0" w:color="003399"/>
              <w:right w:val="single" w:sz="8" w:space="0" w:color="003399"/>
            </w:tcBorders>
          </w:tcPr>
          <w:p w14:paraId="7A3FCD63" w14:textId="258DC474" w:rsidR="00FC2991" w:rsidRDefault="00FC2991" w:rsidP="00D87741">
            <w:r>
              <w:t>2.0</w:t>
            </w:r>
          </w:p>
        </w:tc>
        <w:tc>
          <w:tcPr>
            <w:tcW w:w="1052" w:type="pct"/>
            <w:tcBorders>
              <w:top w:val="single" w:sz="8" w:space="0" w:color="003399"/>
              <w:left w:val="single" w:sz="8" w:space="0" w:color="003399"/>
              <w:bottom w:val="single" w:sz="8" w:space="0" w:color="003399"/>
              <w:right w:val="single" w:sz="8" w:space="0" w:color="003399"/>
            </w:tcBorders>
          </w:tcPr>
          <w:p w14:paraId="7CB74AAB" w14:textId="184FF242" w:rsidR="00FC2991" w:rsidRDefault="00FC2991" w:rsidP="00D87741">
            <w:r>
              <w:t xml:space="preserve">Corporate Development </w:t>
            </w:r>
          </w:p>
        </w:tc>
        <w:tc>
          <w:tcPr>
            <w:tcW w:w="1968" w:type="pct"/>
            <w:tcBorders>
              <w:top w:val="single" w:sz="8" w:space="0" w:color="003399"/>
              <w:left w:val="single" w:sz="8" w:space="0" w:color="003399"/>
              <w:bottom w:val="single" w:sz="8" w:space="0" w:color="003399"/>
              <w:right w:val="single" w:sz="8" w:space="0" w:color="003399"/>
            </w:tcBorders>
          </w:tcPr>
          <w:p w14:paraId="1EB87E21" w14:textId="0542CDE5" w:rsidR="00FC2991" w:rsidRDefault="00FC2991" w:rsidP="00D87741">
            <w:r>
              <w:t>Paragraphs 7 &amp; 8 – Change from Director of Corporate Services to Chief Operating Officer</w:t>
            </w:r>
            <w:r w:rsidR="00385C18">
              <w:t xml:space="preserve">. </w:t>
            </w:r>
          </w:p>
        </w:tc>
        <w:tc>
          <w:tcPr>
            <w:tcW w:w="834" w:type="pct"/>
            <w:tcBorders>
              <w:top w:val="single" w:sz="8" w:space="0" w:color="003399"/>
              <w:left w:val="single" w:sz="8" w:space="0" w:color="003399"/>
              <w:bottom w:val="single" w:sz="8" w:space="0" w:color="003399"/>
              <w:right w:val="single" w:sz="8" w:space="0" w:color="003399"/>
            </w:tcBorders>
          </w:tcPr>
          <w:p w14:paraId="26CB8325" w14:textId="3752BFEE" w:rsidR="00FC2991" w:rsidRDefault="00385C18" w:rsidP="00D87741">
            <w:r>
              <w:t>21 June 2023</w:t>
            </w:r>
          </w:p>
        </w:tc>
      </w:tr>
    </w:tbl>
    <w:p w14:paraId="26B8963A" w14:textId="77777777" w:rsidR="00962528" w:rsidRPr="00727799" w:rsidRDefault="00962528" w:rsidP="00962528">
      <w:pPr>
        <w:pStyle w:val="Caption"/>
        <w:rPr>
          <w:b w:val="0"/>
          <w:bCs w:val="0"/>
          <w:color w:val="auto"/>
          <w:sz w:val="16"/>
          <w:szCs w:val="16"/>
        </w:rPr>
      </w:pPr>
      <w:r w:rsidRPr="00727799">
        <w:rPr>
          <w:b w:val="0"/>
          <w:bCs w:val="0"/>
          <w:color w:val="auto"/>
          <w:sz w:val="16"/>
          <w:szCs w:val="16"/>
        </w:rPr>
        <w:t>Version control details</w:t>
      </w:r>
    </w:p>
    <w:bookmarkEnd w:id="0"/>
    <w:p w14:paraId="1267FE93" w14:textId="77777777" w:rsidR="00962528" w:rsidRPr="007D24A6" w:rsidRDefault="00962528" w:rsidP="00962528">
      <w:pPr>
        <w:spacing w:after="0" w:line="240" w:lineRule="auto"/>
        <w:rPr>
          <w:b/>
          <w:color w:val="0070C0"/>
          <w:sz w:val="28"/>
          <w:szCs w:val="28"/>
        </w:rPr>
      </w:pPr>
      <w:r w:rsidRPr="007D24A6">
        <w:rPr>
          <w:b/>
          <w:color w:val="0070C0"/>
          <w:sz w:val="28"/>
          <w:szCs w:val="28"/>
        </w:rPr>
        <w:t xml:space="preserve">Distribution </w:t>
      </w:r>
    </w:p>
    <w:p w14:paraId="3A9DF62A" w14:textId="77777777" w:rsidR="00962528" w:rsidRPr="007D24A6" w:rsidRDefault="00962528" w:rsidP="00962528">
      <w:pPr>
        <w:spacing w:after="0" w:line="240" w:lineRule="auto"/>
      </w:pPr>
      <w:r w:rsidRPr="007D24A6">
        <w:t xml:space="preserve">This document has been distributed </w:t>
      </w:r>
      <w:r>
        <w:t>as follows</w:t>
      </w:r>
      <w:r w:rsidRPr="007D24A6">
        <w:t>:</w:t>
      </w:r>
    </w:p>
    <w:p w14:paraId="58F97BE7" w14:textId="77777777" w:rsidR="00962528" w:rsidRPr="007D24A6" w:rsidRDefault="00962528" w:rsidP="00962528">
      <w:pPr>
        <w:spacing w:after="0" w:line="240" w:lineRule="auto"/>
      </w:pPr>
    </w:p>
    <w:tbl>
      <w:tblPr>
        <w:tblW w:w="4984" w:type="pct"/>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CellMar>
          <w:left w:w="43" w:type="dxa"/>
          <w:right w:w="43" w:type="dxa"/>
        </w:tblCellMar>
        <w:tblLook w:val="04A0" w:firstRow="1" w:lastRow="0" w:firstColumn="1" w:lastColumn="0" w:noHBand="0" w:noVBand="1"/>
      </w:tblPr>
      <w:tblGrid>
        <w:gridCol w:w="4958"/>
        <w:gridCol w:w="3634"/>
      </w:tblGrid>
      <w:tr w:rsidR="005021CB" w:rsidRPr="005021CB" w14:paraId="7E753FB2" w14:textId="77777777" w:rsidTr="00D87741">
        <w:trPr>
          <w:trHeight w:val="448"/>
        </w:trPr>
        <w:tc>
          <w:tcPr>
            <w:tcW w:w="2885" w:type="pct"/>
            <w:tcBorders>
              <w:top w:val="single" w:sz="8" w:space="0" w:color="003399"/>
              <w:left w:val="single" w:sz="8" w:space="0" w:color="003399"/>
              <w:bottom w:val="single" w:sz="8" w:space="0" w:color="003399"/>
              <w:right w:val="single" w:sz="8" w:space="0" w:color="003399"/>
            </w:tcBorders>
            <w:shd w:val="clear" w:color="auto" w:fill="DBE5F1"/>
            <w:hideMark/>
          </w:tcPr>
          <w:p w14:paraId="7613342B" w14:textId="77777777" w:rsidR="00962528" w:rsidRPr="005021CB" w:rsidRDefault="00962528" w:rsidP="00D87741">
            <w:pPr>
              <w:spacing w:after="0" w:line="240" w:lineRule="auto"/>
              <w:rPr>
                <w:b/>
                <w:bCs/>
              </w:rPr>
            </w:pPr>
            <w:r w:rsidRPr="005021CB">
              <w:rPr>
                <w:b/>
                <w:bCs/>
              </w:rPr>
              <w:t>Name</w:t>
            </w:r>
          </w:p>
        </w:tc>
        <w:tc>
          <w:tcPr>
            <w:tcW w:w="2115" w:type="pct"/>
            <w:tcBorders>
              <w:top w:val="single" w:sz="8" w:space="0" w:color="003399"/>
              <w:left w:val="single" w:sz="8" w:space="0" w:color="003399"/>
              <w:bottom w:val="single" w:sz="8" w:space="0" w:color="003399"/>
              <w:right w:val="single" w:sz="8" w:space="0" w:color="003399"/>
            </w:tcBorders>
            <w:shd w:val="clear" w:color="auto" w:fill="DBE5F1"/>
            <w:hideMark/>
          </w:tcPr>
          <w:p w14:paraId="59C53AFF" w14:textId="77777777" w:rsidR="00962528" w:rsidRPr="005021CB" w:rsidRDefault="00962528" w:rsidP="00D87741">
            <w:pPr>
              <w:spacing w:after="0" w:line="240" w:lineRule="auto"/>
              <w:rPr>
                <w:b/>
                <w:bCs/>
              </w:rPr>
            </w:pPr>
            <w:r w:rsidRPr="005021CB">
              <w:rPr>
                <w:b/>
                <w:bCs/>
              </w:rPr>
              <w:t xml:space="preserve">Date </w:t>
            </w:r>
          </w:p>
        </w:tc>
      </w:tr>
      <w:tr w:rsidR="00962528" w:rsidRPr="007D24A6" w14:paraId="7A366722" w14:textId="77777777" w:rsidTr="00D87741">
        <w:trPr>
          <w:trHeight w:val="224"/>
        </w:trPr>
        <w:tc>
          <w:tcPr>
            <w:tcW w:w="2885" w:type="pct"/>
            <w:tcBorders>
              <w:top w:val="single" w:sz="8" w:space="0" w:color="003399"/>
              <w:left w:val="single" w:sz="8" w:space="0" w:color="003399"/>
              <w:bottom w:val="single" w:sz="8" w:space="0" w:color="003399"/>
              <w:right w:val="single" w:sz="8" w:space="0" w:color="003399"/>
            </w:tcBorders>
          </w:tcPr>
          <w:p w14:paraId="7319818D" w14:textId="77777777" w:rsidR="00962528" w:rsidRDefault="00962528" w:rsidP="00D87741">
            <w:pPr>
              <w:spacing w:after="0" w:line="240" w:lineRule="auto"/>
            </w:pPr>
            <w:r>
              <w:t xml:space="preserve">Trade Union </w:t>
            </w:r>
          </w:p>
        </w:tc>
        <w:tc>
          <w:tcPr>
            <w:tcW w:w="2115" w:type="pct"/>
            <w:tcBorders>
              <w:top w:val="single" w:sz="8" w:space="0" w:color="003399"/>
              <w:left w:val="single" w:sz="8" w:space="0" w:color="003399"/>
              <w:bottom w:val="single" w:sz="8" w:space="0" w:color="003399"/>
              <w:right w:val="single" w:sz="8" w:space="0" w:color="003399"/>
            </w:tcBorders>
          </w:tcPr>
          <w:p w14:paraId="348C0206" w14:textId="742DA21F" w:rsidR="00962528" w:rsidRPr="007D24A6" w:rsidRDefault="009359C5" w:rsidP="00D87741">
            <w:pPr>
              <w:spacing w:after="0" w:line="240" w:lineRule="auto"/>
            </w:pPr>
            <w:r>
              <w:t>N</w:t>
            </w:r>
            <w:r w:rsidR="00246D2C">
              <w:t>/</w:t>
            </w:r>
            <w:r w:rsidR="00246D2C">
              <w:rPr>
                <w:caps/>
              </w:rPr>
              <w:t>A</w:t>
            </w:r>
          </w:p>
        </w:tc>
      </w:tr>
      <w:tr w:rsidR="00962528" w:rsidRPr="007D24A6" w14:paraId="57975257" w14:textId="77777777" w:rsidTr="00D87741">
        <w:trPr>
          <w:trHeight w:val="224"/>
        </w:trPr>
        <w:tc>
          <w:tcPr>
            <w:tcW w:w="2885" w:type="pct"/>
            <w:tcBorders>
              <w:top w:val="single" w:sz="8" w:space="0" w:color="003399"/>
              <w:left w:val="single" w:sz="8" w:space="0" w:color="003399"/>
              <w:bottom w:val="single" w:sz="8" w:space="0" w:color="003399"/>
              <w:right w:val="single" w:sz="8" w:space="0" w:color="003399"/>
            </w:tcBorders>
          </w:tcPr>
          <w:p w14:paraId="141F8415" w14:textId="77777777" w:rsidR="00962528" w:rsidRDefault="00962528" w:rsidP="00D87741">
            <w:pPr>
              <w:spacing w:after="0" w:line="240" w:lineRule="auto"/>
            </w:pPr>
            <w:r>
              <w:t>Strategic Leadership Team</w:t>
            </w:r>
          </w:p>
        </w:tc>
        <w:tc>
          <w:tcPr>
            <w:tcW w:w="2115" w:type="pct"/>
            <w:tcBorders>
              <w:top w:val="single" w:sz="8" w:space="0" w:color="003399"/>
              <w:left w:val="single" w:sz="8" w:space="0" w:color="003399"/>
              <w:bottom w:val="single" w:sz="8" w:space="0" w:color="003399"/>
              <w:right w:val="single" w:sz="8" w:space="0" w:color="003399"/>
            </w:tcBorders>
          </w:tcPr>
          <w:p w14:paraId="181ACF81" w14:textId="602571A3" w:rsidR="00962528" w:rsidRDefault="00246D2C" w:rsidP="00D87741">
            <w:pPr>
              <w:spacing w:after="0" w:line="240" w:lineRule="auto"/>
            </w:pPr>
            <w:r>
              <w:t>22 November 2017</w:t>
            </w:r>
          </w:p>
        </w:tc>
      </w:tr>
      <w:tr w:rsidR="00962528" w:rsidRPr="007D24A6" w14:paraId="23B68A8D" w14:textId="77777777" w:rsidTr="00D87741">
        <w:trPr>
          <w:trHeight w:val="224"/>
        </w:trPr>
        <w:tc>
          <w:tcPr>
            <w:tcW w:w="2885" w:type="pct"/>
            <w:tcBorders>
              <w:top w:val="single" w:sz="8" w:space="0" w:color="003399"/>
              <w:left w:val="single" w:sz="8" w:space="0" w:color="003399"/>
              <w:bottom w:val="single" w:sz="8" w:space="0" w:color="003399"/>
              <w:right w:val="single" w:sz="8" w:space="0" w:color="003399"/>
            </w:tcBorders>
          </w:tcPr>
          <w:p w14:paraId="633EC293" w14:textId="77777777" w:rsidR="00962528" w:rsidRDefault="00962528" w:rsidP="00D87741">
            <w:pPr>
              <w:spacing w:after="0" w:line="240" w:lineRule="auto"/>
            </w:pPr>
            <w:r>
              <w:t>Executive Leadership Team</w:t>
            </w:r>
          </w:p>
        </w:tc>
        <w:tc>
          <w:tcPr>
            <w:tcW w:w="2115" w:type="pct"/>
            <w:tcBorders>
              <w:top w:val="single" w:sz="8" w:space="0" w:color="003399"/>
              <w:left w:val="single" w:sz="8" w:space="0" w:color="003399"/>
              <w:bottom w:val="single" w:sz="8" w:space="0" w:color="003399"/>
              <w:right w:val="single" w:sz="8" w:space="0" w:color="003399"/>
            </w:tcBorders>
          </w:tcPr>
          <w:p w14:paraId="79BB5B9D" w14:textId="0081A808" w:rsidR="00962528" w:rsidRDefault="00E412EC" w:rsidP="00D87741">
            <w:pPr>
              <w:spacing w:after="0" w:line="240" w:lineRule="auto"/>
            </w:pPr>
            <w:r>
              <w:t>October 2022</w:t>
            </w:r>
          </w:p>
        </w:tc>
      </w:tr>
      <w:tr w:rsidR="00962528" w:rsidRPr="007D24A6" w14:paraId="742B6F03" w14:textId="77777777" w:rsidTr="00D87741">
        <w:trPr>
          <w:trHeight w:val="224"/>
        </w:trPr>
        <w:tc>
          <w:tcPr>
            <w:tcW w:w="2885" w:type="pct"/>
            <w:tcBorders>
              <w:top w:val="single" w:sz="8" w:space="0" w:color="003399"/>
              <w:left w:val="single" w:sz="8" w:space="0" w:color="003399"/>
              <w:bottom w:val="single" w:sz="8" w:space="0" w:color="003399"/>
              <w:right w:val="single" w:sz="8" w:space="0" w:color="003399"/>
            </w:tcBorders>
          </w:tcPr>
          <w:p w14:paraId="56409423" w14:textId="77777777" w:rsidR="00962528" w:rsidRDefault="00962528" w:rsidP="00D87741">
            <w:pPr>
              <w:spacing w:after="0" w:line="240" w:lineRule="auto"/>
            </w:pPr>
            <w:r>
              <w:t>Governing Body</w:t>
            </w:r>
          </w:p>
        </w:tc>
        <w:tc>
          <w:tcPr>
            <w:tcW w:w="2115" w:type="pct"/>
            <w:tcBorders>
              <w:top w:val="single" w:sz="8" w:space="0" w:color="003399"/>
              <w:left w:val="single" w:sz="8" w:space="0" w:color="003399"/>
              <w:bottom w:val="single" w:sz="8" w:space="0" w:color="003399"/>
              <w:right w:val="single" w:sz="8" w:space="0" w:color="003399"/>
            </w:tcBorders>
          </w:tcPr>
          <w:p w14:paraId="067FE972" w14:textId="1C5A3BF2" w:rsidR="00962528" w:rsidRDefault="00246D2C" w:rsidP="00D87741">
            <w:pPr>
              <w:spacing w:after="0" w:line="240" w:lineRule="auto"/>
            </w:pPr>
            <w:r>
              <w:t>29 November 2017</w:t>
            </w:r>
          </w:p>
        </w:tc>
      </w:tr>
      <w:tr w:rsidR="00962528" w:rsidRPr="007D24A6" w14:paraId="7D4813F6" w14:textId="77777777" w:rsidTr="00D87741">
        <w:trPr>
          <w:trHeight w:val="224"/>
        </w:trPr>
        <w:tc>
          <w:tcPr>
            <w:tcW w:w="2885" w:type="pct"/>
            <w:tcBorders>
              <w:top w:val="single" w:sz="8" w:space="0" w:color="003399"/>
              <w:left w:val="single" w:sz="8" w:space="0" w:color="003399"/>
              <w:bottom w:val="single" w:sz="8" w:space="0" w:color="003399"/>
              <w:right w:val="single" w:sz="8" w:space="0" w:color="003399"/>
            </w:tcBorders>
          </w:tcPr>
          <w:p w14:paraId="414EB38F" w14:textId="77777777" w:rsidR="00962528" w:rsidRDefault="00962528" w:rsidP="00D87741">
            <w:pPr>
              <w:spacing w:after="0" w:line="240" w:lineRule="auto"/>
            </w:pPr>
            <w:r w:rsidRPr="006A1F3F">
              <w:t xml:space="preserve">Issued to </w:t>
            </w:r>
            <w:r>
              <w:t xml:space="preserve">Corporate Development </w:t>
            </w:r>
            <w:r w:rsidRPr="006A1F3F">
              <w:t>for publication</w:t>
            </w:r>
          </w:p>
        </w:tc>
        <w:tc>
          <w:tcPr>
            <w:tcW w:w="2115" w:type="pct"/>
            <w:tcBorders>
              <w:top w:val="single" w:sz="8" w:space="0" w:color="003399"/>
              <w:left w:val="single" w:sz="8" w:space="0" w:color="003399"/>
              <w:bottom w:val="single" w:sz="8" w:space="0" w:color="003399"/>
              <w:right w:val="single" w:sz="8" w:space="0" w:color="003399"/>
            </w:tcBorders>
          </w:tcPr>
          <w:p w14:paraId="034B5D54" w14:textId="24A1FB38" w:rsidR="00962528" w:rsidRDefault="00246D2C" w:rsidP="00D87741">
            <w:pPr>
              <w:spacing w:after="0" w:line="240" w:lineRule="auto"/>
            </w:pPr>
            <w:r>
              <w:t>September 2018</w:t>
            </w:r>
          </w:p>
        </w:tc>
      </w:tr>
      <w:tr w:rsidR="00962528" w:rsidRPr="007D24A6" w14:paraId="5518957E" w14:textId="77777777" w:rsidTr="00D87741">
        <w:trPr>
          <w:trHeight w:val="224"/>
        </w:trPr>
        <w:tc>
          <w:tcPr>
            <w:tcW w:w="2885" w:type="pct"/>
            <w:tcBorders>
              <w:top w:val="single" w:sz="8" w:space="0" w:color="003399"/>
              <w:left w:val="single" w:sz="8" w:space="0" w:color="003399"/>
              <w:bottom w:val="single" w:sz="8" w:space="0" w:color="003399"/>
              <w:right w:val="single" w:sz="8" w:space="0" w:color="003399"/>
            </w:tcBorders>
          </w:tcPr>
          <w:p w14:paraId="5132CA44" w14:textId="77777777" w:rsidR="00962528" w:rsidRDefault="00962528" w:rsidP="00D87741">
            <w:pPr>
              <w:spacing w:after="0" w:line="240" w:lineRule="auto"/>
            </w:pPr>
            <w:r>
              <w:t>Published on intranet/website</w:t>
            </w:r>
          </w:p>
        </w:tc>
        <w:tc>
          <w:tcPr>
            <w:tcW w:w="2115" w:type="pct"/>
            <w:tcBorders>
              <w:top w:val="single" w:sz="8" w:space="0" w:color="003399"/>
              <w:left w:val="single" w:sz="8" w:space="0" w:color="003399"/>
              <w:bottom w:val="single" w:sz="8" w:space="0" w:color="003399"/>
              <w:right w:val="single" w:sz="8" w:space="0" w:color="003399"/>
            </w:tcBorders>
          </w:tcPr>
          <w:p w14:paraId="248673E3" w14:textId="27D33587" w:rsidR="00962528" w:rsidRDefault="00246D2C" w:rsidP="00D87741">
            <w:pPr>
              <w:keepNext/>
              <w:spacing w:after="0" w:line="240" w:lineRule="auto"/>
            </w:pPr>
            <w:r>
              <w:t>September 2018; October 2022</w:t>
            </w:r>
          </w:p>
        </w:tc>
      </w:tr>
      <w:tr w:rsidR="00962528" w:rsidRPr="007D24A6" w14:paraId="70314B56" w14:textId="77777777" w:rsidTr="00D87741">
        <w:trPr>
          <w:trHeight w:val="224"/>
        </w:trPr>
        <w:tc>
          <w:tcPr>
            <w:tcW w:w="2885" w:type="pct"/>
            <w:tcBorders>
              <w:top w:val="single" w:sz="8" w:space="0" w:color="003399"/>
              <w:left w:val="single" w:sz="8" w:space="0" w:color="003399"/>
              <w:bottom w:val="single" w:sz="8" w:space="0" w:color="003399"/>
              <w:right w:val="single" w:sz="8" w:space="0" w:color="003399"/>
            </w:tcBorders>
          </w:tcPr>
          <w:p w14:paraId="2B2BEE4C" w14:textId="77777777" w:rsidR="00962528" w:rsidRDefault="00962528" w:rsidP="00D87741">
            <w:pPr>
              <w:spacing w:after="0" w:line="240" w:lineRule="auto"/>
            </w:pPr>
            <w:r>
              <w:t>Communicated via Policy Compliance Portal</w:t>
            </w:r>
          </w:p>
        </w:tc>
        <w:tc>
          <w:tcPr>
            <w:tcW w:w="2115" w:type="pct"/>
            <w:tcBorders>
              <w:top w:val="single" w:sz="8" w:space="0" w:color="003399"/>
              <w:left w:val="single" w:sz="8" w:space="0" w:color="003399"/>
              <w:bottom w:val="single" w:sz="8" w:space="0" w:color="003399"/>
              <w:right w:val="single" w:sz="8" w:space="0" w:color="003399"/>
            </w:tcBorders>
          </w:tcPr>
          <w:p w14:paraId="4F61A62F" w14:textId="271931C7" w:rsidR="00962528" w:rsidRDefault="00246D2C" w:rsidP="00D87741">
            <w:pPr>
              <w:keepNext/>
              <w:spacing w:after="0" w:line="240" w:lineRule="auto"/>
            </w:pPr>
            <w:r>
              <w:t>N/A</w:t>
            </w:r>
          </w:p>
        </w:tc>
      </w:tr>
    </w:tbl>
    <w:p w14:paraId="2E242285" w14:textId="02268171" w:rsidR="00962528" w:rsidRPr="00727799" w:rsidRDefault="00962528" w:rsidP="00962528">
      <w:pPr>
        <w:pStyle w:val="Caption"/>
        <w:rPr>
          <w:b w:val="0"/>
          <w:bCs w:val="0"/>
          <w:color w:val="auto"/>
          <w:sz w:val="16"/>
          <w:szCs w:val="16"/>
        </w:rPr>
      </w:pPr>
      <w:r w:rsidRPr="00727799">
        <w:rPr>
          <w:b w:val="0"/>
          <w:bCs w:val="0"/>
          <w:color w:val="auto"/>
          <w:sz w:val="16"/>
          <w:szCs w:val="16"/>
        </w:rPr>
        <w:t>Policy distribution and approval details</w:t>
      </w:r>
    </w:p>
    <w:p w14:paraId="476E1782" w14:textId="1A408DB1" w:rsidR="00246D2C" w:rsidRDefault="00246D2C">
      <w:pPr>
        <w:spacing w:after="0" w:line="240" w:lineRule="auto"/>
        <w:rPr>
          <w:rFonts w:asciiTheme="minorHAnsi" w:hAnsiTheme="minorHAnsi" w:cs="Arial"/>
          <w:bCs/>
        </w:rPr>
      </w:pPr>
      <w:r>
        <w:rPr>
          <w:rFonts w:asciiTheme="minorHAnsi" w:hAnsiTheme="minorHAnsi" w:cs="Arial"/>
          <w:bCs/>
        </w:rPr>
        <w:br w:type="page"/>
      </w:r>
    </w:p>
    <w:bookmarkStart w:id="1" w:name="_Toc524432692" w:displacedByCustomXml="next"/>
    <w:bookmarkStart w:id="2" w:name="_Toc524432574" w:displacedByCustomXml="next"/>
    <w:bookmarkStart w:id="3" w:name="_Toc403484934" w:displacedByCustomXml="next"/>
    <w:bookmarkStart w:id="4" w:name="_Toc452456468" w:displacedByCustomXml="next"/>
    <w:bookmarkStart w:id="5" w:name="_Toc452459508" w:displacedByCustomXml="next"/>
    <w:bookmarkStart w:id="6" w:name="_Toc452459643" w:displacedByCustomXml="next"/>
    <w:sdt>
      <w:sdtPr>
        <w:rPr>
          <w:rFonts w:asciiTheme="minorHAnsi" w:eastAsiaTheme="minorEastAsia" w:hAnsiTheme="minorHAnsi" w:cstheme="minorBidi"/>
          <w:b w:val="0"/>
          <w:bCs w:val="0"/>
          <w:color w:val="auto"/>
          <w:sz w:val="22"/>
          <w:szCs w:val="22"/>
        </w:rPr>
        <w:id w:val="966780140"/>
        <w:docPartObj>
          <w:docPartGallery w:val="Table of Contents"/>
          <w:docPartUnique/>
        </w:docPartObj>
      </w:sdtPr>
      <w:sdtEndPr>
        <w:rPr>
          <w:rFonts w:ascii="Calibri" w:eastAsia="Times New Roman" w:hAnsi="Calibri" w:cs="Times New Roman"/>
          <w:noProof/>
          <w:color w:val="4F81BD" w:themeColor="accent1"/>
        </w:rPr>
      </w:sdtEndPr>
      <w:sdtContent>
        <w:p w14:paraId="62350BF6" w14:textId="77777777" w:rsidR="0023537F" w:rsidRPr="00E51F06" w:rsidRDefault="003C31E8" w:rsidP="00063F82">
          <w:pPr>
            <w:pStyle w:val="Heading1"/>
            <w:tabs>
              <w:tab w:val="left" w:pos="5954"/>
            </w:tabs>
            <w:jc w:val="both"/>
            <w:rPr>
              <w:noProof/>
              <w:color w:val="365F91" w:themeColor="accent1" w:themeShade="BF"/>
            </w:rPr>
          </w:pPr>
          <w:r w:rsidRPr="00E51F06">
            <w:rPr>
              <w:color w:val="365F91" w:themeColor="accent1" w:themeShade="BF"/>
            </w:rPr>
            <w:t>Contents</w:t>
          </w:r>
          <w:bookmarkEnd w:id="6"/>
          <w:bookmarkEnd w:id="5"/>
          <w:bookmarkEnd w:id="4"/>
          <w:bookmarkEnd w:id="3"/>
          <w:bookmarkEnd w:id="2"/>
          <w:bookmarkEnd w:id="1"/>
          <w:r w:rsidR="002B3490" w:rsidRPr="00E51F06">
            <w:rPr>
              <w:color w:val="365F91" w:themeColor="accent1" w:themeShade="BF"/>
            </w:rPr>
            <w:fldChar w:fldCharType="begin"/>
          </w:r>
          <w:r w:rsidRPr="00E51F06">
            <w:rPr>
              <w:color w:val="365F91" w:themeColor="accent1" w:themeShade="BF"/>
            </w:rPr>
            <w:instrText xml:space="preserve"> TOC \o "1-3" \h \z \u </w:instrText>
          </w:r>
          <w:r w:rsidR="002B3490" w:rsidRPr="00E51F06">
            <w:rPr>
              <w:color w:val="365F91" w:themeColor="accent1" w:themeShade="BF"/>
            </w:rPr>
            <w:fldChar w:fldCharType="separate"/>
          </w:r>
        </w:p>
        <w:p w14:paraId="2818D501" w14:textId="25E483ED" w:rsidR="0023537F" w:rsidRPr="00E51F06" w:rsidRDefault="005235C1" w:rsidP="00063F82">
          <w:pPr>
            <w:pStyle w:val="TOC1"/>
            <w:tabs>
              <w:tab w:val="left" w:pos="1100"/>
              <w:tab w:val="left" w:pos="5954"/>
            </w:tabs>
            <w:rPr>
              <w:rFonts w:asciiTheme="minorHAnsi" w:eastAsiaTheme="minorEastAsia" w:hAnsiTheme="minorHAnsi" w:cstheme="minorBidi"/>
              <w:b/>
              <w:bCs/>
              <w:noProof/>
              <w:color w:val="365F91" w:themeColor="accent1" w:themeShade="BF"/>
              <w:lang w:val="en-GB" w:eastAsia="en-GB"/>
            </w:rPr>
          </w:pPr>
          <w:hyperlink w:anchor="_Toc524432693" w:history="1">
            <w:r w:rsidR="0023537F" w:rsidRPr="00E51F06">
              <w:rPr>
                <w:rStyle w:val="Hyperlink"/>
                <w:b/>
                <w:bCs/>
                <w:noProof/>
                <w:color w:val="365F91" w:themeColor="accent1" w:themeShade="BF"/>
              </w:rPr>
              <w:t>1.</w:t>
            </w:r>
            <w:r w:rsidR="0023537F" w:rsidRPr="00E51F06">
              <w:rPr>
                <w:rFonts w:asciiTheme="minorHAnsi" w:eastAsiaTheme="minorEastAsia" w:hAnsiTheme="minorHAnsi" w:cstheme="minorBidi"/>
                <w:b/>
                <w:bCs/>
                <w:noProof/>
                <w:color w:val="365F91" w:themeColor="accent1" w:themeShade="BF"/>
                <w:lang w:val="en-GB" w:eastAsia="en-GB"/>
              </w:rPr>
              <w:tab/>
            </w:r>
            <w:r w:rsidR="0023537F" w:rsidRPr="00E51F06">
              <w:rPr>
                <w:rStyle w:val="Hyperlink"/>
                <w:b/>
                <w:bCs/>
                <w:noProof/>
                <w:color w:val="365F91" w:themeColor="accent1" w:themeShade="BF"/>
              </w:rPr>
              <w:t>Policy Aim</w:t>
            </w:r>
            <w:r w:rsidR="0023537F" w:rsidRPr="00E51F06">
              <w:rPr>
                <w:b/>
                <w:bCs/>
                <w:noProof/>
                <w:webHidden/>
                <w:color w:val="365F91" w:themeColor="accent1" w:themeShade="BF"/>
              </w:rPr>
              <w:tab/>
            </w:r>
            <w:r w:rsidR="0023537F" w:rsidRPr="00E51F06">
              <w:rPr>
                <w:b/>
                <w:bCs/>
                <w:noProof/>
                <w:webHidden/>
                <w:color w:val="365F91" w:themeColor="accent1" w:themeShade="BF"/>
              </w:rPr>
              <w:fldChar w:fldCharType="begin"/>
            </w:r>
            <w:r w:rsidR="0023537F" w:rsidRPr="00E51F06">
              <w:rPr>
                <w:b/>
                <w:bCs/>
                <w:noProof/>
                <w:webHidden/>
                <w:color w:val="365F91" w:themeColor="accent1" w:themeShade="BF"/>
              </w:rPr>
              <w:instrText xml:space="preserve"> PAGEREF _Toc524432693 \h </w:instrText>
            </w:r>
            <w:r w:rsidR="0023537F" w:rsidRPr="00E51F06">
              <w:rPr>
                <w:b/>
                <w:bCs/>
                <w:noProof/>
                <w:webHidden/>
                <w:color w:val="365F91" w:themeColor="accent1" w:themeShade="BF"/>
              </w:rPr>
            </w:r>
            <w:r w:rsidR="0023537F" w:rsidRPr="00E51F06">
              <w:rPr>
                <w:b/>
                <w:bCs/>
                <w:noProof/>
                <w:webHidden/>
                <w:color w:val="365F91" w:themeColor="accent1" w:themeShade="BF"/>
              </w:rPr>
              <w:fldChar w:fldCharType="separate"/>
            </w:r>
            <w:r w:rsidR="00727799">
              <w:rPr>
                <w:b/>
                <w:bCs/>
                <w:noProof/>
                <w:webHidden/>
                <w:color w:val="365F91" w:themeColor="accent1" w:themeShade="BF"/>
              </w:rPr>
              <w:t>4</w:t>
            </w:r>
            <w:r w:rsidR="0023537F" w:rsidRPr="00E51F06">
              <w:rPr>
                <w:b/>
                <w:bCs/>
                <w:noProof/>
                <w:webHidden/>
                <w:color w:val="365F91" w:themeColor="accent1" w:themeShade="BF"/>
              </w:rPr>
              <w:fldChar w:fldCharType="end"/>
            </w:r>
          </w:hyperlink>
        </w:p>
        <w:p w14:paraId="5BB04BC5" w14:textId="39F24FAB" w:rsidR="0023537F" w:rsidRPr="00E51F06" w:rsidRDefault="005235C1" w:rsidP="00063F82">
          <w:pPr>
            <w:pStyle w:val="TOC1"/>
            <w:tabs>
              <w:tab w:val="left" w:pos="1100"/>
              <w:tab w:val="left" w:pos="5954"/>
            </w:tabs>
            <w:rPr>
              <w:rFonts w:asciiTheme="minorHAnsi" w:eastAsiaTheme="minorEastAsia" w:hAnsiTheme="minorHAnsi" w:cstheme="minorBidi"/>
              <w:b/>
              <w:bCs/>
              <w:noProof/>
              <w:color w:val="365F91" w:themeColor="accent1" w:themeShade="BF"/>
              <w:lang w:val="en-GB" w:eastAsia="en-GB"/>
            </w:rPr>
          </w:pPr>
          <w:hyperlink w:anchor="_Toc524432694" w:history="1">
            <w:r w:rsidR="0023537F" w:rsidRPr="00E51F06">
              <w:rPr>
                <w:rStyle w:val="Hyperlink"/>
                <w:b/>
                <w:bCs/>
                <w:noProof/>
                <w:color w:val="365F91" w:themeColor="accent1" w:themeShade="BF"/>
              </w:rPr>
              <w:t>2</w:t>
            </w:r>
            <w:r w:rsidR="0023537F" w:rsidRPr="00E51F06">
              <w:rPr>
                <w:rFonts w:asciiTheme="minorHAnsi" w:eastAsiaTheme="minorEastAsia" w:hAnsiTheme="minorHAnsi" w:cstheme="minorBidi"/>
                <w:b/>
                <w:bCs/>
                <w:noProof/>
                <w:color w:val="365F91" w:themeColor="accent1" w:themeShade="BF"/>
                <w:lang w:val="en-GB" w:eastAsia="en-GB"/>
              </w:rPr>
              <w:tab/>
            </w:r>
            <w:r w:rsidR="0023537F" w:rsidRPr="00E51F06">
              <w:rPr>
                <w:rStyle w:val="Hyperlink"/>
                <w:b/>
                <w:bCs/>
                <w:noProof/>
                <w:color w:val="365F91" w:themeColor="accent1" w:themeShade="BF"/>
              </w:rPr>
              <w:t>Scope of the Policy</w:t>
            </w:r>
            <w:r w:rsidR="0023537F" w:rsidRPr="00E51F06">
              <w:rPr>
                <w:b/>
                <w:bCs/>
                <w:noProof/>
                <w:webHidden/>
                <w:color w:val="365F91" w:themeColor="accent1" w:themeShade="BF"/>
              </w:rPr>
              <w:tab/>
            </w:r>
            <w:r w:rsidR="0023537F" w:rsidRPr="00E51F06">
              <w:rPr>
                <w:b/>
                <w:bCs/>
                <w:noProof/>
                <w:webHidden/>
                <w:color w:val="365F91" w:themeColor="accent1" w:themeShade="BF"/>
              </w:rPr>
              <w:fldChar w:fldCharType="begin"/>
            </w:r>
            <w:r w:rsidR="0023537F" w:rsidRPr="00E51F06">
              <w:rPr>
                <w:b/>
                <w:bCs/>
                <w:noProof/>
                <w:webHidden/>
                <w:color w:val="365F91" w:themeColor="accent1" w:themeShade="BF"/>
              </w:rPr>
              <w:instrText xml:space="preserve"> PAGEREF _Toc524432694 \h </w:instrText>
            </w:r>
            <w:r w:rsidR="0023537F" w:rsidRPr="00E51F06">
              <w:rPr>
                <w:b/>
                <w:bCs/>
                <w:noProof/>
                <w:webHidden/>
                <w:color w:val="365F91" w:themeColor="accent1" w:themeShade="BF"/>
              </w:rPr>
            </w:r>
            <w:r w:rsidR="0023537F" w:rsidRPr="00E51F06">
              <w:rPr>
                <w:b/>
                <w:bCs/>
                <w:noProof/>
                <w:webHidden/>
                <w:color w:val="365F91" w:themeColor="accent1" w:themeShade="BF"/>
              </w:rPr>
              <w:fldChar w:fldCharType="separate"/>
            </w:r>
            <w:r w:rsidR="00727799">
              <w:rPr>
                <w:b/>
                <w:bCs/>
                <w:noProof/>
                <w:webHidden/>
                <w:color w:val="365F91" w:themeColor="accent1" w:themeShade="BF"/>
              </w:rPr>
              <w:t>4</w:t>
            </w:r>
            <w:r w:rsidR="0023537F" w:rsidRPr="00E51F06">
              <w:rPr>
                <w:b/>
                <w:bCs/>
                <w:noProof/>
                <w:webHidden/>
                <w:color w:val="365F91" w:themeColor="accent1" w:themeShade="BF"/>
              </w:rPr>
              <w:fldChar w:fldCharType="end"/>
            </w:r>
          </w:hyperlink>
        </w:p>
        <w:p w14:paraId="1557BE8D" w14:textId="4EDC6EC4" w:rsidR="0023537F" w:rsidRPr="00E51F06" w:rsidRDefault="005235C1" w:rsidP="00063F82">
          <w:pPr>
            <w:pStyle w:val="TOC1"/>
            <w:tabs>
              <w:tab w:val="left" w:pos="1100"/>
              <w:tab w:val="left" w:pos="5954"/>
            </w:tabs>
            <w:rPr>
              <w:rFonts w:asciiTheme="minorHAnsi" w:eastAsiaTheme="minorEastAsia" w:hAnsiTheme="minorHAnsi" w:cstheme="minorBidi"/>
              <w:b/>
              <w:bCs/>
              <w:noProof/>
              <w:color w:val="365F91" w:themeColor="accent1" w:themeShade="BF"/>
              <w:lang w:val="en-GB" w:eastAsia="en-GB"/>
            </w:rPr>
          </w:pPr>
          <w:hyperlink w:anchor="_Toc524432695" w:history="1">
            <w:r w:rsidR="0023537F" w:rsidRPr="00E51F06">
              <w:rPr>
                <w:rStyle w:val="Hyperlink"/>
                <w:b/>
                <w:bCs/>
                <w:noProof/>
                <w:color w:val="365F91" w:themeColor="accent1" w:themeShade="BF"/>
              </w:rPr>
              <w:t>3.</w:t>
            </w:r>
            <w:r w:rsidR="0023537F" w:rsidRPr="00E51F06">
              <w:rPr>
                <w:rFonts w:asciiTheme="minorHAnsi" w:eastAsiaTheme="minorEastAsia" w:hAnsiTheme="minorHAnsi" w:cstheme="minorBidi"/>
                <w:b/>
                <w:bCs/>
                <w:noProof/>
                <w:color w:val="365F91" w:themeColor="accent1" w:themeShade="BF"/>
                <w:lang w:val="en-GB" w:eastAsia="en-GB"/>
              </w:rPr>
              <w:tab/>
            </w:r>
            <w:r w:rsidR="0023537F" w:rsidRPr="00E51F06">
              <w:rPr>
                <w:rStyle w:val="Hyperlink"/>
                <w:b/>
                <w:bCs/>
                <w:noProof/>
                <w:color w:val="365F91" w:themeColor="accent1" w:themeShade="BF"/>
              </w:rPr>
              <w:t>Policy Objective</w:t>
            </w:r>
            <w:r w:rsidR="0023537F" w:rsidRPr="00E51F06">
              <w:rPr>
                <w:b/>
                <w:bCs/>
                <w:noProof/>
                <w:webHidden/>
                <w:color w:val="365F91" w:themeColor="accent1" w:themeShade="BF"/>
              </w:rPr>
              <w:tab/>
            </w:r>
            <w:r w:rsidR="0023537F" w:rsidRPr="00E51F06">
              <w:rPr>
                <w:b/>
                <w:bCs/>
                <w:noProof/>
                <w:webHidden/>
                <w:color w:val="365F91" w:themeColor="accent1" w:themeShade="BF"/>
              </w:rPr>
              <w:fldChar w:fldCharType="begin"/>
            </w:r>
            <w:r w:rsidR="0023537F" w:rsidRPr="00E51F06">
              <w:rPr>
                <w:b/>
                <w:bCs/>
                <w:noProof/>
                <w:webHidden/>
                <w:color w:val="365F91" w:themeColor="accent1" w:themeShade="BF"/>
              </w:rPr>
              <w:instrText xml:space="preserve"> PAGEREF _Toc524432695 \h </w:instrText>
            </w:r>
            <w:r w:rsidR="0023537F" w:rsidRPr="00E51F06">
              <w:rPr>
                <w:b/>
                <w:bCs/>
                <w:noProof/>
                <w:webHidden/>
                <w:color w:val="365F91" w:themeColor="accent1" w:themeShade="BF"/>
              </w:rPr>
            </w:r>
            <w:r w:rsidR="0023537F" w:rsidRPr="00E51F06">
              <w:rPr>
                <w:b/>
                <w:bCs/>
                <w:noProof/>
                <w:webHidden/>
                <w:color w:val="365F91" w:themeColor="accent1" w:themeShade="BF"/>
              </w:rPr>
              <w:fldChar w:fldCharType="separate"/>
            </w:r>
            <w:r w:rsidR="00727799">
              <w:rPr>
                <w:b/>
                <w:bCs/>
                <w:noProof/>
                <w:webHidden/>
                <w:color w:val="365F91" w:themeColor="accent1" w:themeShade="BF"/>
              </w:rPr>
              <w:t>4</w:t>
            </w:r>
            <w:r w:rsidR="0023537F" w:rsidRPr="00E51F06">
              <w:rPr>
                <w:b/>
                <w:bCs/>
                <w:noProof/>
                <w:webHidden/>
                <w:color w:val="365F91" w:themeColor="accent1" w:themeShade="BF"/>
              </w:rPr>
              <w:fldChar w:fldCharType="end"/>
            </w:r>
          </w:hyperlink>
        </w:p>
        <w:p w14:paraId="6235F5F8" w14:textId="5FAAC773" w:rsidR="0023537F" w:rsidRPr="00E51F06" w:rsidRDefault="005235C1" w:rsidP="00063F82">
          <w:pPr>
            <w:pStyle w:val="TOC1"/>
            <w:tabs>
              <w:tab w:val="left" w:pos="1100"/>
              <w:tab w:val="left" w:pos="5954"/>
            </w:tabs>
            <w:rPr>
              <w:rFonts w:asciiTheme="minorHAnsi" w:eastAsiaTheme="minorEastAsia" w:hAnsiTheme="minorHAnsi" w:cstheme="minorBidi"/>
              <w:b/>
              <w:bCs/>
              <w:noProof/>
              <w:color w:val="365F91" w:themeColor="accent1" w:themeShade="BF"/>
              <w:lang w:val="en-GB" w:eastAsia="en-GB"/>
            </w:rPr>
          </w:pPr>
          <w:hyperlink w:anchor="_Toc524432696" w:history="1">
            <w:r w:rsidR="0023537F" w:rsidRPr="00E51F06">
              <w:rPr>
                <w:rStyle w:val="Hyperlink"/>
                <w:b/>
                <w:bCs/>
                <w:noProof/>
                <w:color w:val="365F91" w:themeColor="accent1" w:themeShade="BF"/>
              </w:rPr>
              <w:t>4.</w:t>
            </w:r>
            <w:r w:rsidR="0023537F" w:rsidRPr="00E51F06">
              <w:rPr>
                <w:rFonts w:asciiTheme="minorHAnsi" w:eastAsiaTheme="minorEastAsia" w:hAnsiTheme="minorHAnsi" w:cstheme="minorBidi"/>
                <w:b/>
                <w:bCs/>
                <w:noProof/>
                <w:color w:val="365F91" w:themeColor="accent1" w:themeShade="BF"/>
                <w:lang w:val="en-GB" w:eastAsia="en-GB"/>
              </w:rPr>
              <w:tab/>
            </w:r>
            <w:r w:rsidR="0023537F" w:rsidRPr="00E51F06">
              <w:rPr>
                <w:rStyle w:val="Hyperlink"/>
                <w:b/>
                <w:bCs/>
                <w:noProof/>
                <w:color w:val="365F91" w:themeColor="accent1" w:themeShade="BF"/>
              </w:rPr>
              <w:t>Policy Context</w:t>
            </w:r>
            <w:r w:rsidR="0023537F" w:rsidRPr="00E51F06">
              <w:rPr>
                <w:b/>
                <w:bCs/>
                <w:noProof/>
                <w:webHidden/>
                <w:color w:val="365F91" w:themeColor="accent1" w:themeShade="BF"/>
              </w:rPr>
              <w:tab/>
            </w:r>
            <w:r w:rsidR="0023537F" w:rsidRPr="00E51F06">
              <w:rPr>
                <w:b/>
                <w:bCs/>
                <w:noProof/>
                <w:webHidden/>
                <w:color w:val="365F91" w:themeColor="accent1" w:themeShade="BF"/>
              </w:rPr>
              <w:fldChar w:fldCharType="begin"/>
            </w:r>
            <w:r w:rsidR="0023537F" w:rsidRPr="00E51F06">
              <w:rPr>
                <w:b/>
                <w:bCs/>
                <w:noProof/>
                <w:webHidden/>
                <w:color w:val="365F91" w:themeColor="accent1" w:themeShade="BF"/>
              </w:rPr>
              <w:instrText xml:space="preserve"> PAGEREF _Toc524432696 \h </w:instrText>
            </w:r>
            <w:r w:rsidR="0023537F" w:rsidRPr="00E51F06">
              <w:rPr>
                <w:b/>
                <w:bCs/>
                <w:noProof/>
                <w:webHidden/>
                <w:color w:val="365F91" w:themeColor="accent1" w:themeShade="BF"/>
              </w:rPr>
            </w:r>
            <w:r w:rsidR="0023537F" w:rsidRPr="00E51F06">
              <w:rPr>
                <w:b/>
                <w:bCs/>
                <w:noProof/>
                <w:webHidden/>
                <w:color w:val="365F91" w:themeColor="accent1" w:themeShade="BF"/>
              </w:rPr>
              <w:fldChar w:fldCharType="separate"/>
            </w:r>
            <w:r w:rsidR="00727799">
              <w:rPr>
                <w:b/>
                <w:bCs/>
                <w:noProof/>
                <w:webHidden/>
                <w:color w:val="365F91" w:themeColor="accent1" w:themeShade="BF"/>
              </w:rPr>
              <w:t>5</w:t>
            </w:r>
            <w:r w:rsidR="0023537F" w:rsidRPr="00E51F06">
              <w:rPr>
                <w:b/>
                <w:bCs/>
                <w:noProof/>
                <w:webHidden/>
                <w:color w:val="365F91" w:themeColor="accent1" w:themeShade="BF"/>
              </w:rPr>
              <w:fldChar w:fldCharType="end"/>
            </w:r>
          </w:hyperlink>
        </w:p>
        <w:p w14:paraId="4B2A27A0" w14:textId="169D2621" w:rsidR="0023537F" w:rsidRPr="00E51F06" w:rsidRDefault="005235C1" w:rsidP="00063F82">
          <w:pPr>
            <w:pStyle w:val="TOC1"/>
            <w:tabs>
              <w:tab w:val="left" w:pos="1100"/>
              <w:tab w:val="left" w:pos="5954"/>
            </w:tabs>
            <w:rPr>
              <w:rFonts w:asciiTheme="minorHAnsi" w:eastAsiaTheme="minorEastAsia" w:hAnsiTheme="minorHAnsi" w:cstheme="minorBidi"/>
              <w:b/>
              <w:bCs/>
              <w:noProof/>
              <w:color w:val="365F91" w:themeColor="accent1" w:themeShade="BF"/>
              <w:lang w:val="en-GB" w:eastAsia="en-GB"/>
            </w:rPr>
          </w:pPr>
          <w:hyperlink w:anchor="_Toc524432697" w:history="1">
            <w:r w:rsidR="0023537F" w:rsidRPr="00E51F06">
              <w:rPr>
                <w:rStyle w:val="Hyperlink"/>
                <w:b/>
                <w:bCs/>
                <w:noProof/>
                <w:color w:val="365F91" w:themeColor="accent1" w:themeShade="BF"/>
              </w:rPr>
              <w:t>5.</w:t>
            </w:r>
            <w:r w:rsidR="0023537F" w:rsidRPr="00E51F06">
              <w:rPr>
                <w:rFonts w:asciiTheme="minorHAnsi" w:eastAsiaTheme="minorEastAsia" w:hAnsiTheme="minorHAnsi" w:cstheme="minorBidi"/>
                <w:b/>
                <w:bCs/>
                <w:noProof/>
                <w:color w:val="365F91" w:themeColor="accent1" w:themeShade="BF"/>
                <w:lang w:val="en-GB" w:eastAsia="en-GB"/>
              </w:rPr>
              <w:tab/>
            </w:r>
            <w:r w:rsidR="0023537F" w:rsidRPr="00E51F06">
              <w:rPr>
                <w:rStyle w:val="Hyperlink"/>
                <w:b/>
                <w:bCs/>
                <w:noProof/>
                <w:color w:val="365F91" w:themeColor="accent1" w:themeShade="BF"/>
              </w:rPr>
              <w:t>Related Policies</w:t>
            </w:r>
            <w:r w:rsidR="0023537F" w:rsidRPr="00E51F06">
              <w:rPr>
                <w:b/>
                <w:bCs/>
                <w:noProof/>
                <w:webHidden/>
                <w:color w:val="365F91" w:themeColor="accent1" w:themeShade="BF"/>
              </w:rPr>
              <w:tab/>
            </w:r>
            <w:r w:rsidR="0023537F" w:rsidRPr="00E51F06">
              <w:rPr>
                <w:b/>
                <w:bCs/>
                <w:noProof/>
                <w:webHidden/>
                <w:color w:val="365F91" w:themeColor="accent1" w:themeShade="BF"/>
              </w:rPr>
              <w:fldChar w:fldCharType="begin"/>
            </w:r>
            <w:r w:rsidR="0023537F" w:rsidRPr="00E51F06">
              <w:rPr>
                <w:b/>
                <w:bCs/>
                <w:noProof/>
                <w:webHidden/>
                <w:color w:val="365F91" w:themeColor="accent1" w:themeShade="BF"/>
              </w:rPr>
              <w:instrText xml:space="preserve"> PAGEREF _Toc524432697 \h </w:instrText>
            </w:r>
            <w:r w:rsidR="0023537F" w:rsidRPr="00E51F06">
              <w:rPr>
                <w:b/>
                <w:bCs/>
                <w:noProof/>
                <w:webHidden/>
                <w:color w:val="365F91" w:themeColor="accent1" w:themeShade="BF"/>
              </w:rPr>
            </w:r>
            <w:r w:rsidR="0023537F" w:rsidRPr="00E51F06">
              <w:rPr>
                <w:b/>
                <w:bCs/>
                <w:noProof/>
                <w:webHidden/>
                <w:color w:val="365F91" w:themeColor="accent1" w:themeShade="BF"/>
              </w:rPr>
              <w:fldChar w:fldCharType="separate"/>
            </w:r>
            <w:r w:rsidR="00727799">
              <w:rPr>
                <w:b/>
                <w:bCs/>
                <w:noProof/>
                <w:webHidden/>
                <w:color w:val="365F91" w:themeColor="accent1" w:themeShade="BF"/>
              </w:rPr>
              <w:t>5</w:t>
            </w:r>
            <w:r w:rsidR="0023537F" w:rsidRPr="00E51F06">
              <w:rPr>
                <w:b/>
                <w:bCs/>
                <w:noProof/>
                <w:webHidden/>
                <w:color w:val="365F91" w:themeColor="accent1" w:themeShade="BF"/>
              </w:rPr>
              <w:fldChar w:fldCharType="end"/>
            </w:r>
          </w:hyperlink>
        </w:p>
        <w:p w14:paraId="2B3EFA9F" w14:textId="33ADD736" w:rsidR="0023537F" w:rsidRPr="00E51F06" w:rsidRDefault="005235C1" w:rsidP="00063F82">
          <w:pPr>
            <w:pStyle w:val="TOC1"/>
            <w:tabs>
              <w:tab w:val="left" w:pos="1100"/>
              <w:tab w:val="left" w:pos="5954"/>
            </w:tabs>
            <w:rPr>
              <w:rFonts w:asciiTheme="minorHAnsi" w:eastAsiaTheme="minorEastAsia" w:hAnsiTheme="minorHAnsi" w:cstheme="minorBidi"/>
              <w:b/>
              <w:bCs/>
              <w:noProof/>
              <w:color w:val="365F91" w:themeColor="accent1" w:themeShade="BF"/>
              <w:lang w:val="en-GB" w:eastAsia="en-GB"/>
            </w:rPr>
          </w:pPr>
          <w:hyperlink w:anchor="_Toc524432698" w:history="1">
            <w:r w:rsidR="0023537F" w:rsidRPr="00E51F06">
              <w:rPr>
                <w:rStyle w:val="Hyperlink"/>
                <w:b/>
                <w:bCs/>
                <w:noProof/>
                <w:color w:val="365F91" w:themeColor="accent1" w:themeShade="BF"/>
              </w:rPr>
              <w:t xml:space="preserve">6. </w:t>
            </w:r>
            <w:r w:rsidR="0023537F" w:rsidRPr="00E51F06">
              <w:rPr>
                <w:rFonts w:asciiTheme="minorHAnsi" w:eastAsiaTheme="minorEastAsia" w:hAnsiTheme="minorHAnsi" w:cstheme="minorBidi"/>
                <w:b/>
                <w:bCs/>
                <w:noProof/>
                <w:color w:val="365F91" w:themeColor="accent1" w:themeShade="BF"/>
                <w:lang w:val="en-GB" w:eastAsia="en-GB"/>
              </w:rPr>
              <w:tab/>
            </w:r>
            <w:r w:rsidR="0023537F" w:rsidRPr="00E51F06">
              <w:rPr>
                <w:rStyle w:val="Hyperlink"/>
                <w:b/>
                <w:bCs/>
                <w:noProof/>
                <w:color w:val="365F91" w:themeColor="accent1" w:themeShade="BF"/>
              </w:rPr>
              <w:t>Disclosures Qualifying for Protection</w:t>
            </w:r>
            <w:r w:rsidR="0023537F" w:rsidRPr="00E51F06">
              <w:rPr>
                <w:b/>
                <w:bCs/>
                <w:noProof/>
                <w:webHidden/>
                <w:color w:val="365F91" w:themeColor="accent1" w:themeShade="BF"/>
              </w:rPr>
              <w:tab/>
            </w:r>
            <w:r w:rsidR="0023537F" w:rsidRPr="00E51F06">
              <w:rPr>
                <w:b/>
                <w:bCs/>
                <w:noProof/>
                <w:webHidden/>
                <w:color w:val="365F91" w:themeColor="accent1" w:themeShade="BF"/>
              </w:rPr>
              <w:fldChar w:fldCharType="begin"/>
            </w:r>
            <w:r w:rsidR="0023537F" w:rsidRPr="00E51F06">
              <w:rPr>
                <w:b/>
                <w:bCs/>
                <w:noProof/>
                <w:webHidden/>
                <w:color w:val="365F91" w:themeColor="accent1" w:themeShade="BF"/>
              </w:rPr>
              <w:instrText xml:space="preserve"> PAGEREF _Toc524432698 \h </w:instrText>
            </w:r>
            <w:r w:rsidR="0023537F" w:rsidRPr="00E51F06">
              <w:rPr>
                <w:b/>
                <w:bCs/>
                <w:noProof/>
                <w:webHidden/>
                <w:color w:val="365F91" w:themeColor="accent1" w:themeShade="BF"/>
              </w:rPr>
            </w:r>
            <w:r w:rsidR="0023537F" w:rsidRPr="00E51F06">
              <w:rPr>
                <w:b/>
                <w:bCs/>
                <w:noProof/>
                <w:webHidden/>
                <w:color w:val="365F91" w:themeColor="accent1" w:themeShade="BF"/>
              </w:rPr>
              <w:fldChar w:fldCharType="separate"/>
            </w:r>
            <w:r w:rsidR="00727799">
              <w:rPr>
                <w:b/>
                <w:bCs/>
                <w:noProof/>
                <w:webHidden/>
                <w:color w:val="365F91" w:themeColor="accent1" w:themeShade="BF"/>
              </w:rPr>
              <w:t>6</w:t>
            </w:r>
            <w:r w:rsidR="0023537F" w:rsidRPr="00E51F06">
              <w:rPr>
                <w:b/>
                <w:bCs/>
                <w:noProof/>
                <w:webHidden/>
                <w:color w:val="365F91" w:themeColor="accent1" w:themeShade="BF"/>
              </w:rPr>
              <w:fldChar w:fldCharType="end"/>
            </w:r>
          </w:hyperlink>
        </w:p>
        <w:p w14:paraId="2A2162E8" w14:textId="7A8A2323" w:rsidR="0023537F" w:rsidRPr="00E51F06" w:rsidRDefault="005235C1" w:rsidP="00063F82">
          <w:pPr>
            <w:pStyle w:val="TOC1"/>
            <w:tabs>
              <w:tab w:val="left" w:pos="1100"/>
              <w:tab w:val="left" w:pos="5954"/>
            </w:tabs>
            <w:rPr>
              <w:rFonts w:asciiTheme="minorHAnsi" w:eastAsiaTheme="minorEastAsia" w:hAnsiTheme="minorHAnsi" w:cstheme="minorBidi"/>
              <w:b/>
              <w:bCs/>
              <w:noProof/>
              <w:color w:val="365F91" w:themeColor="accent1" w:themeShade="BF"/>
              <w:lang w:val="en-GB" w:eastAsia="en-GB"/>
            </w:rPr>
          </w:pPr>
          <w:hyperlink w:anchor="_Toc524432699" w:history="1">
            <w:r w:rsidR="0023537F" w:rsidRPr="00E51F06">
              <w:rPr>
                <w:rStyle w:val="Hyperlink"/>
                <w:b/>
                <w:bCs/>
                <w:noProof/>
                <w:color w:val="365F91" w:themeColor="accent1" w:themeShade="BF"/>
              </w:rPr>
              <w:t>7.</w:t>
            </w:r>
            <w:r w:rsidR="0023537F" w:rsidRPr="00E51F06">
              <w:rPr>
                <w:rFonts w:asciiTheme="minorHAnsi" w:eastAsiaTheme="minorEastAsia" w:hAnsiTheme="minorHAnsi" w:cstheme="minorBidi"/>
                <w:b/>
                <w:bCs/>
                <w:noProof/>
                <w:color w:val="365F91" w:themeColor="accent1" w:themeShade="BF"/>
                <w:lang w:val="en-GB" w:eastAsia="en-GB"/>
              </w:rPr>
              <w:tab/>
            </w:r>
            <w:r w:rsidR="0023537F" w:rsidRPr="00E51F06">
              <w:rPr>
                <w:rStyle w:val="Hyperlink"/>
                <w:b/>
                <w:bCs/>
                <w:noProof/>
                <w:color w:val="365F91" w:themeColor="accent1" w:themeShade="BF"/>
              </w:rPr>
              <w:t>Belfast Metropolitan College Assurances</w:t>
            </w:r>
            <w:r w:rsidR="0023537F" w:rsidRPr="00E51F06">
              <w:rPr>
                <w:b/>
                <w:bCs/>
                <w:noProof/>
                <w:webHidden/>
                <w:color w:val="365F91" w:themeColor="accent1" w:themeShade="BF"/>
              </w:rPr>
              <w:tab/>
            </w:r>
            <w:r w:rsidR="0023537F" w:rsidRPr="00E51F06">
              <w:rPr>
                <w:b/>
                <w:bCs/>
                <w:noProof/>
                <w:webHidden/>
                <w:color w:val="365F91" w:themeColor="accent1" w:themeShade="BF"/>
              </w:rPr>
              <w:fldChar w:fldCharType="begin"/>
            </w:r>
            <w:r w:rsidR="0023537F" w:rsidRPr="00E51F06">
              <w:rPr>
                <w:b/>
                <w:bCs/>
                <w:noProof/>
                <w:webHidden/>
                <w:color w:val="365F91" w:themeColor="accent1" w:themeShade="BF"/>
              </w:rPr>
              <w:instrText xml:space="preserve"> PAGEREF _Toc524432699 \h </w:instrText>
            </w:r>
            <w:r w:rsidR="0023537F" w:rsidRPr="00E51F06">
              <w:rPr>
                <w:b/>
                <w:bCs/>
                <w:noProof/>
                <w:webHidden/>
                <w:color w:val="365F91" w:themeColor="accent1" w:themeShade="BF"/>
              </w:rPr>
            </w:r>
            <w:r w:rsidR="0023537F" w:rsidRPr="00E51F06">
              <w:rPr>
                <w:b/>
                <w:bCs/>
                <w:noProof/>
                <w:webHidden/>
                <w:color w:val="365F91" w:themeColor="accent1" w:themeShade="BF"/>
              </w:rPr>
              <w:fldChar w:fldCharType="separate"/>
            </w:r>
            <w:r w:rsidR="00727799">
              <w:rPr>
                <w:b/>
                <w:bCs/>
                <w:noProof/>
                <w:webHidden/>
                <w:color w:val="365F91" w:themeColor="accent1" w:themeShade="BF"/>
              </w:rPr>
              <w:t>7</w:t>
            </w:r>
            <w:r w:rsidR="0023537F" w:rsidRPr="00E51F06">
              <w:rPr>
                <w:b/>
                <w:bCs/>
                <w:noProof/>
                <w:webHidden/>
                <w:color w:val="365F91" w:themeColor="accent1" w:themeShade="BF"/>
              </w:rPr>
              <w:fldChar w:fldCharType="end"/>
            </w:r>
          </w:hyperlink>
        </w:p>
        <w:p w14:paraId="5DDC1A26" w14:textId="4EECAF1C" w:rsidR="0023537F" w:rsidRPr="00E51F06" w:rsidRDefault="005235C1" w:rsidP="00063F82">
          <w:pPr>
            <w:pStyle w:val="TOC1"/>
            <w:tabs>
              <w:tab w:val="left" w:pos="1100"/>
              <w:tab w:val="left" w:pos="5954"/>
            </w:tabs>
            <w:rPr>
              <w:rFonts w:asciiTheme="minorHAnsi" w:eastAsiaTheme="minorEastAsia" w:hAnsiTheme="minorHAnsi" w:cstheme="minorBidi"/>
              <w:b/>
              <w:bCs/>
              <w:noProof/>
              <w:color w:val="365F91" w:themeColor="accent1" w:themeShade="BF"/>
              <w:lang w:val="en-GB" w:eastAsia="en-GB"/>
            </w:rPr>
          </w:pPr>
          <w:hyperlink w:anchor="_Toc524432700" w:history="1">
            <w:r w:rsidR="0023537F" w:rsidRPr="00E51F06">
              <w:rPr>
                <w:rStyle w:val="Hyperlink"/>
                <w:b/>
                <w:bCs/>
                <w:noProof/>
                <w:color w:val="365F91" w:themeColor="accent1" w:themeShade="BF"/>
              </w:rPr>
              <w:t>8.</w:t>
            </w:r>
            <w:r w:rsidR="0023537F" w:rsidRPr="00E51F06">
              <w:rPr>
                <w:rFonts w:asciiTheme="minorHAnsi" w:eastAsiaTheme="minorEastAsia" w:hAnsiTheme="minorHAnsi" w:cstheme="minorBidi"/>
                <w:b/>
                <w:bCs/>
                <w:noProof/>
                <w:color w:val="365F91" w:themeColor="accent1" w:themeShade="BF"/>
                <w:lang w:val="en-GB" w:eastAsia="en-GB"/>
              </w:rPr>
              <w:tab/>
            </w:r>
            <w:r w:rsidR="0023537F" w:rsidRPr="00E51F06">
              <w:rPr>
                <w:rStyle w:val="Hyperlink"/>
                <w:b/>
                <w:bCs/>
                <w:noProof/>
                <w:color w:val="365F91" w:themeColor="accent1" w:themeShade="BF"/>
              </w:rPr>
              <w:t>Procedure for Raising a Concern Internally</w:t>
            </w:r>
            <w:r w:rsidR="0023537F" w:rsidRPr="00E51F06">
              <w:rPr>
                <w:b/>
                <w:bCs/>
                <w:noProof/>
                <w:webHidden/>
                <w:color w:val="365F91" w:themeColor="accent1" w:themeShade="BF"/>
              </w:rPr>
              <w:tab/>
            </w:r>
            <w:r w:rsidR="0023537F" w:rsidRPr="00E51F06">
              <w:rPr>
                <w:b/>
                <w:bCs/>
                <w:noProof/>
                <w:webHidden/>
                <w:color w:val="365F91" w:themeColor="accent1" w:themeShade="BF"/>
              </w:rPr>
              <w:fldChar w:fldCharType="begin"/>
            </w:r>
            <w:r w:rsidR="0023537F" w:rsidRPr="00E51F06">
              <w:rPr>
                <w:b/>
                <w:bCs/>
                <w:noProof/>
                <w:webHidden/>
                <w:color w:val="365F91" w:themeColor="accent1" w:themeShade="BF"/>
              </w:rPr>
              <w:instrText xml:space="preserve"> PAGEREF _Toc524432700 \h </w:instrText>
            </w:r>
            <w:r w:rsidR="0023537F" w:rsidRPr="00E51F06">
              <w:rPr>
                <w:b/>
                <w:bCs/>
                <w:noProof/>
                <w:webHidden/>
                <w:color w:val="365F91" w:themeColor="accent1" w:themeShade="BF"/>
              </w:rPr>
            </w:r>
            <w:r w:rsidR="0023537F" w:rsidRPr="00E51F06">
              <w:rPr>
                <w:b/>
                <w:bCs/>
                <w:noProof/>
                <w:webHidden/>
                <w:color w:val="365F91" w:themeColor="accent1" w:themeShade="BF"/>
              </w:rPr>
              <w:fldChar w:fldCharType="separate"/>
            </w:r>
            <w:r w:rsidR="00727799">
              <w:rPr>
                <w:b/>
                <w:bCs/>
                <w:noProof/>
                <w:webHidden/>
                <w:color w:val="365F91" w:themeColor="accent1" w:themeShade="BF"/>
              </w:rPr>
              <w:t>8</w:t>
            </w:r>
            <w:r w:rsidR="0023537F" w:rsidRPr="00E51F06">
              <w:rPr>
                <w:b/>
                <w:bCs/>
                <w:noProof/>
                <w:webHidden/>
                <w:color w:val="365F91" w:themeColor="accent1" w:themeShade="BF"/>
              </w:rPr>
              <w:fldChar w:fldCharType="end"/>
            </w:r>
          </w:hyperlink>
        </w:p>
        <w:p w14:paraId="5FE402AA" w14:textId="69C1A1E9" w:rsidR="0023537F" w:rsidRPr="00E51F06" w:rsidRDefault="005235C1" w:rsidP="00063F82">
          <w:pPr>
            <w:pStyle w:val="TOC1"/>
            <w:tabs>
              <w:tab w:val="left" w:pos="1100"/>
              <w:tab w:val="left" w:pos="5954"/>
            </w:tabs>
            <w:rPr>
              <w:rFonts w:asciiTheme="minorHAnsi" w:eastAsiaTheme="minorEastAsia" w:hAnsiTheme="minorHAnsi" w:cstheme="minorBidi"/>
              <w:b/>
              <w:bCs/>
              <w:noProof/>
              <w:color w:val="365F91" w:themeColor="accent1" w:themeShade="BF"/>
              <w:lang w:val="en-GB" w:eastAsia="en-GB"/>
            </w:rPr>
          </w:pPr>
          <w:hyperlink w:anchor="_Toc524432701" w:history="1">
            <w:r w:rsidR="0023537F" w:rsidRPr="00E51F06">
              <w:rPr>
                <w:rStyle w:val="Hyperlink"/>
                <w:b/>
                <w:bCs/>
                <w:noProof/>
                <w:color w:val="365F91" w:themeColor="accent1" w:themeShade="BF"/>
              </w:rPr>
              <w:t>9.</w:t>
            </w:r>
            <w:r w:rsidR="0023537F" w:rsidRPr="00E51F06">
              <w:rPr>
                <w:rFonts w:asciiTheme="minorHAnsi" w:eastAsiaTheme="minorEastAsia" w:hAnsiTheme="minorHAnsi" w:cstheme="minorBidi"/>
                <w:b/>
                <w:bCs/>
                <w:noProof/>
                <w:color w:val="365F91" w:themeColor="accent1" w:themeShade="BF"/>
                <w:lang w:val="en-GB" w:eastAsia="en-GB"/>
              </w:rPr>
              <w:tab/>
            </w:r>
            <w:r w:rsidR="0023537F" w:rsidRPr="00E51F06">
              <w:rPr>
                <w:rStyle w:val="Hyperlink"/>
                <w:b/>
                <w:bCs/>
                <w:noProof/>
                <w:color w:val="365F91" w:themeColor="accent1" w:themeShade="BF"/>
              </w:rPr>
              <w:t>External Disclosures</w:t>
            </w:r>
            <w:r w:rsidR="0023537F" w:rsidRPr="00E51F06">
              <w:rPr>
                <w:b/>
                <w:bCs/>
                <w:noProof/>
                <w:webHidden/>
                <w:color w:val="365F91" w:themeColor="accent1" w:themeShade="BF"/>
              </w:rPr>
              <w:tab/>
            </w:r>
            <w:r w:rsidR="0023537F" w:rsidRPr="00E51F06">
              <w:rPr>
                <w:b/>
                <w:bCs/>
                <w:noProof/>
                <w:webHidden/>
                <w:color w:val="365F91" w:themeColor="accent1" w:themeShade="BF"/>
              </w:rPr>
              <w:fldChar w:fldCharType="begin"/>
            </w:r>
            <w:r w:rsidR="0023537F" w:rsidRPr="00E51F06">
              <w:rPr>
                <w:b/>
                <w:bCs/>
                <w:noProof/>
                <w:webHidden/>
                <w:color w:val="365F91" w:themeColor="accent1" w:themeShade="BF"/>
              </w:rPr>
              <w:instrText xml:space="preserve"> PAGEREF _Toc524432701 \h </w:instrText>
            </w:r>
            <w:r w:rsidR="0023537F" w:rsidRPr="00E51F06">
              <w:rPr>
                <w:b/>
                <w:bCs/>
                <w:noProof/>
                <w:webHidden/>
                <w:color w:val="365F91" w:themeColor="accent1" w:themeShade="BF"/>
              </w:rPr>
            </w:r>
            <w:r w:rsidR="0023537F" w:rsidRPr="00E51F06">
              <w:rPr>
                <w:b/>
                <w:bCs/>
                <w:noProof/>
                <w:webHidden/>
                <w:color w:val="365F91" w:themeColor="accent1" w:themeShade="BF"/>
              </w:rPr>
              <w:fldChar w:fldCharType="separate"/>
            </w:r>
            <w:r w:rsidR="00727799">
              <w:rPr>
                <w:b/>
                <w:bCs/>
                <w:noProof/>
                <w:webHidden/>
                <w:color w:val="365F91" w:themeColor="accent1" w:themeShade="BF"/>
              </w:rPr>
              <w:t>10</w:t>
            </w:r>
            <w:r w:rsidR="0023537F" w:rsidRPr="00E51F06">
              <w:rPr>
                <w:b/>
                <w:bCs/>
                <w:noProof/>
                <w:webHidden/>
                <w:color w:val="365F91" w:themeColor="accent1" w:themeShade="BF"/>
              </w:rPr>
              <w:fldChar w:fldCharType="end"/>
            </w:r>
          </w:hyperlink>
        </w:p>
        <w:p w14:paraId="49470BF3" w14:textId="7DF70DA2" w:rsidR="0023537F" w:rsidRPr="00E51F06" w:rsidRDefault="005235C1" w:rsidP="00063F82">
          <w:pPr>
            <w:pStyle w:val="TOC1"/>
            <w:tabs>
              <w:tab w:val="left" w:pos="1100"/>
              <w:tab w:val="left" w:pos="5954"/>
            </w:tabs>
            <w:rPr>
              <w:rFonts w:asciiTheme="minorHAnsi" w:eastAsiaTheme="minorEastAsia" w:hAnsiTheme="minorHAnsi" w:cstheme="minorBidi"/>
              <w:b/>
              <w:bCs/>
              <w:noProof/>
              <w:color w:val="365F91" w:themeColor="accent1" w:themeShade="BF"/>
              <w:lang w:val="en-GB" w:eastAsia="en-GB"/>
            </w:rPr>
          </w:pPr>
          <w:hyperlink w:anchor="_Toc524432702" w:history="1">
            <w:r w:rsidR="0023537F" w:rsidRPr="00E51F06">
              <w:rPr>
                <w:rStyle w:val="Hyperlink"/>
                <w:b/>
                <w:bCs/>
                <w:noProof/>
                <w:color w:val="365F91" w:themeColor="accent1" w:themeShade="BF"/>
              </w:rPr>
              <w:t>10.</w:t>
            </w:r>
            <w:r w:rsidR="0023537F" w:rsidRPr="00E51F06">
              <w:rPr>
                <w:rFonts w:asciiTheme="minorHAnsi" w:eastAsiaTheme="minorEastAsia" w:hAnsiTheme="minorHAnsi" w:cstheme="minorBidi"/>
                <w:b/>
                <w:bCs/>
                <w:noProof/>
                <w:color w:val="365F91" w:themeColor="accent1" w:themeShade="BF"/>
                <w:lang w:val="en-GB" w:eastAsia="en-GB"/>
              </w:rPr>
              <w:tab/>
            </w:r>
            <w:r w:rsidR="0023537F" w:rsidRPr="00E51F06">
              <w:rPr>
                <w:rStyle w:val="Hyperlink"/>
                <w:b/>
                <w:bCs/>
                <w:noProof/>
                <w:color w:val="365F91" w:themeColor="accent1" w:themeShade="BF"/>
              </w:rPr>
              <w:t>Commitment</w:t>
            </w:r>
            <w:r w:rsidR="0023537F" w:rsidRPr="00E51F06">
              <w:rPr>
                <w:b/>
                <w:bCs/>
                <w:noProof/>
                <w:webHidden/>
                <w:color w:val="365F91" w:themeColor="accent1" w:themeShade="BF"/>
              </w:rPr>
              <w:tab/>
            </w:r>
            <w:r w:rsidR="0023537F" w:rsidRPr="00E51F06">
              <w:rPr>
                <w:b/>
                <w:bCs/>
                <w:noProof/>
                <w:webHidden/>
                <w:color w:val="365F91" w:themeColor="accent1" w:themeShade="BF"/>
              </w:rPr>
              <w:fldChar w:fldCharType="begin"/>
            </w:r>
            <w:r w:rsidR="0023537F" w:rsidRPr="00E51F06">
              <w:rPr>
                <w:b/>
                <w:bCs/>
                <w:noProof/>
                <w:webHidden/>
                <w:color w:val="365F91" w:themeColor="accent1" w:themeShade="BF"/>
              </w:rPr>
              <w:instrText xml:space="preserve"> PAGEREF _Toc524432702 \h </w:instrText>
            </w:r>
            <w:r w:rsidR="0023537F" w:rsidRPr="00E51F06">
              <w:rPr>
                <w:b/>
                <w:bCs/>
                <w:noProof/>
                <w:webHidden/>
                <w:color w:val="365F91" w:themeColor="accent1" w:themeShade="BF"/>
              </w:rPr>
            </w:r>
            <w:r w:rsidR="0023537F" w:rsidRPr="00E51F06">
              <w:rPr>
                <w:b/>
                <w:bCs/>
                <w:noProof/>
                <w:webHidden/>
                <w:color w:val="365F91" w:themeColor="accent1" w:themeShade="BF"/>
              </w:rPr>
              <w:fldChar w:fldCharType="separate"/>
            </w:r>
            <w:r w:rsidR="00727799">
              <w:rPr>
                <w:b/>
                <w:bCs/>
                <w:noProof/>
                <w:webHidden/>
                <w:color w:val="365F91" w:themeColor="accent1" w:themeShade="BF"/>
              </w:rPr>
              <w:t>11</w:t>
            </w:r>
            <w:r w:rsidR="0023537F" w:rsidRPr="00E51F06">
              <w:rPr>
                <w:b/>
                <w:bCs/>
                <w:noProof/>
                <w:webHidden/>
                <w:color w:val="365F91" w:themeColor="accent1" w:themeShade="BF"/>
              </w:rPr>
              <w:fldChar w:fldCharType="end"/>
            </w:r>
          </w:hyperlink>
        </w:p>
        <w:p w14:paraId="45A23B19" w14:textId="2C550CA3" w:rsidR="0023537F" w:rsidRPr="00E51F06" w:rsidRDefault="005235C1" w:rsidP="00063F82">
          <w:pPr>
            <w:pStyle w:val="TOC1"/>
            <w:tabs>
              <w:tab w:val="left" w:pos="1100"/>
              <w:tab w:val="left" w:pos="5954"/>
            </w:tabs>
            <w:rPr>
              <w:rFonts w:asciiTheme="minorHAnsi" w:eastAsiaTheme="minorEastAsia" w:hAnsiTheme="minorHAnsi" w:cstheme="minorBidi"/>
              <w:b/>
              <w:bCs/>
              <w:noProof/>
              <w:color w:val="365F91" w:themeColor="accent1" w:themeShade="BF"/>
              <w:lang w:val="en-GB" w:eastAsia="en-GB"/>
            </w:rPr>
          </w:pPr>
          <w:hyperlink w:anchor="_Toc524432703" w:history="1">
            <w:r w:rsidR="0023537F" w:rsidRPr="00E51F06">
              <w:rPr>
                <w:rStyle w:val="Hyperlink"/>
                <w:rFonts w:eastAsia="Calibri"/>
                <w:b/>
                <w:bCs/>
                <w:noProof/>
                <w:color w:val="365F91" w:themeColor="accent1" w:themeShade="BF"/>
                <w:lang w:val="en-GB" w:eastAsia="en-GB"/>
              </w:rPr>
              <w:t>11.</w:t>
            </w:r>
            <w:r w:rsidR="0023537F" w:rsidRPr="00E51F06">
              <w:rPr>
                <w:rFonts w:asciiTheme="minorHAnsi" w:eastAsiaTheme="minorEastAsia" w:hAnsiTheme="minorHAnsi" w:cstheme="minorBidi"/>
                <w:b/>
                <w:bCs/>
                <w:noProof/>
                <w:color w:val="365F91" w:themeColor="accent1" w:themeShade="BF"/>
                <w:lang w:val="en-GB" w:eastAsia="en-GB"/>
              </w:rPr>
              <w:tab/>
            </w:r>
            <w:r w:rsidR="0023537F" w:rsidRPr="00E51F06">
              <w:rPr>
                <w:rStyle w:val="Hyperlink"/>
                <w:rFonts w:eastAsia="Calibri"/>
                <w:b/>
                <w:bCs/>
                <w:noProof/>
                <w:color w:val="365F91" w:themeColor="accent1" w:themeShade="BF"/>
                <w:lang w:val="en-GB" w:eastAsia="en-GB"/>
              </w:rPr>
              <w:t xml:space="preserve"> Review of the Policy</w:t>
            </w:r>
            <w:r w:rsidR="0023537F" w:rsidRPr="00E51F06">
              <w:rPr>
                <w:b/>
                <w:bCs/>
                <w:noProof/>
                <w:webHidden/>
                <w:color w:val="365F91" w:themeColor="accent1" w:themeShade="BF"/>
              </w:rPr>
              <w:tab/>
            </w:r>
            <w:r w:rsidR="0023537F" w:rsidRPr="00E51F06">
              <w:rPr>
                <w:b/>
                <w:bCs/>
                <w:noProof/>
                <w:webHidden/>
                <w:color w:val="365F91" w:themeColor="accent1" w:themeShade="BF"/>
              </w:rPr>
              <w:fldChar w:fldCharType="begin"/>
            </w:r>
            <w:r w:rsidR="0023537F" w:rsidRPr="00E51F06">
              <w:rPr>
                <w:b/>
                <w:bCs/>
                <w:noProof/>
                <w:webHidden/>
                <w:color w:val="365F91" w:themeColor="accent1" w:themeShade="BF"/>
              </w:rPr>
              <w:instrText xml:space="preserve"> PAGEREF _Toc524432703 \h </w:instrText>
            </w:r>
            <w:r w:rsidR="0023537F" w:rsidRPr="00E51F06">
              <w:rPr>
                <w:b/>
                <w:bCs/>
                <w:noProof/>
                <w:webHidden/>
                <w:color w:val="365F91" w:themeColor="accent1" w:themeShade="BF"/>
              </w:rPr>
            </w:r>
            <w:r w:rsidR="0023537F" w:rsidRPr="00E51F06">
              <w:rPr>
                <w:b/>
                <w:bCs/>
                <w:noProof/>
                <w:webHidden/>
                <w:color w:val="365F91" w:themeColor="accent1" w:themeShade="BF"/>
              </w:rPr>
              <w:fldChar w:fldCharType="separate"/>
            </w:r>
            <w:r w:rsidR="00727799">
              <w:rPr>
                <w:b/>
                <w:bCs/>
                <w:noProof/>
                <w:webHidden/>
                <w:color w:val="365F91" w:themeColor="accent1" w:themeShade="BF"/>
              </w:rPr>
              <w:t>11</w:t>
            </w:r>
            <w:r w:rsidR="0023537F" w:rsidRPr="00E51F06">
              <w:rPr>
                <w:b/>
                <w:bCs/>
                <w:noProof/>
                <w:webHidden/>
                <w:color w:val="365F91" w:themeColor="accent1" w:themeShade="BF"/>
              </w:rPr>
              <w:fldChar w:fldCharType="end"/>
            </w:r>
          </w:hyperlink>
        </w:p>
        <w:p w14:paraId="7BC21568" w14:textId="77777777" w:rsidR="008271B2" w:rsidRPr="00E51F06" w:rsidRDefault="002B3490" w:rsidP="008271B2">
          <w:pPr>
            <w:tabs>
              <w:tab w:val="left" w:pos="5954"/>
            </w:tabs>
            <w:jc w:val="both"/>
            <w:rPr>
              <w:b/>
              <w:bCs/>
              <w:color w:val="365F91" w:themeColor="accent1" w:themeShade="BF"/>
              <w:sz w:val="28"/>
              <w:szCs w:val="28"/>
            </w:rPr>
          </w:pPr>
          <w:r w:rsidRPr="00E51F06">
            <w:rPr>
              <w:b/>
              <w:bCs/>
              <w:noProof/>
              <w:color w:val="365F91" w:themeColor="accent1" w:themeShade="BF"/>
            </w:rPr>
            <w:fldChar w:fldCharType="end"/>
          </w:r>
          <w:r w:rsidR="008271B2" w:rsidRPr="00E51F06">
            <w:rPr>
              <w:b/>
              <w:color w:val="365F91" w:themeColor="accent1" w:themeShade="BF"/>
            </w:rPr>
            <w:t xml:space="preserve"> Appendix 1 </w:t>
          </w:r>
          <w:r w:rsidR="008271B2" w:rsidRPr="00E51F06">
            <w:rPr>
              <w:b/>
              <w:bCs/>
              <w:color w:val="365F91" w:themeColor="accent1" w:themeShade="BF"/>
            </w:rPr>
            <w:t>Flow Chart – Whistleblowing Procedure….12</w:t>
          </w:r>
        </w:p>
        <w:p w14:paraId="5FBC2320" w14:textId="77777777" w:rsidR="003C31E8" w:rsidRPr="00063F82" w:rsidRDefault="005235C1" w:rsidP="00063F82">
          <w:pPr>
            <w:tabs>
              <w:tab w:val="left" w:pos="5954"/>
            </w:tabs>
            <w:jc w:val="both"/>
            <w:rPr>
              <w:noProof/>
              <w:color w:val="4F81BD" w:themeColor="accent1"/>
            </w:rPr>
          </w:pPr>
        </w:p>
      </w:sdtContent>
    </w:sdt>
    <w:p w14:paraId="4F9C75A4" w14:textId="77777777" w:rsidR="00BA6786" w:rsidRDefault="00BA6786" w:rsidP="00A80BDD">
      <w:pPr>
        <w:autoSpaceDE w:val="0"/>
        <w:autoSpaceDN w:val="0"/>
        <w:adjustRightInd w:val="0"/>
        <w:spacing w:after="0" w:line="240" w:lineRule="auto"/>
        <w:jc w:val="both"/>
        <w:rPr>
          <w:rFonts w:ascii="Times New Roman" w:eastAsia="Calibri" w:hAnsi="Times New Roman"/>
          <w:color w:val="000000"/>
          <w:sz w:val="23"/>
          <w:szCs w:val="23"/>
          <w:lang w:val="en-GB" w:eastAsia="en-GB"/>
        </w:rPr>
      </w:pPr>
    </w:p>
    <w:p w14:paraId="4059E773" w14:textId="77777777" w:rsidR="002D6717" w:rsidRDefault="002D6717" w:rsidP="00A80BDD">
      <w:pPr>
        <w:autoSpaceDE w:val="0"/>
        <w:autoSpaceDN w:val="0"/>
        <w:adjustRightInd w:val="0"/>
        <w:spacing w:after="0" w:line="240" w:lineRule="auto"/>
        <w:jc w:val="both"/>
        <w:rPr>
          <w:rFonts w:ascii="Times New Roman" w:eastAsia="Calibri" w:hAnsi="Times New Roman"/>
          <w:color w:val="000000"/>
          <w:sz w:val="23"/>
          <w:szCs w:val="23"/>
          <w:lang w:val="en-GB" w:eastAsia="en-GB"/>
        </w:rPr>
      </w:pPr>
    </w:p>
    <w:p w14:paraId="5410FC92" w14:textId="77777777" w:rsidR="002D6717" w:rsidRDefault="002D6717" w:rsidP="00A80BDD">
      <w:pPr>
        <w:autoSpaceDE w:val="0"/>
        <w:autoSpaceDN w:val="0"/>
        <w:adjustRightInd w:val="0"/>
        <w:spacing w:after="0" w:line="240" w:lineRule="auto"/>
        <w:jc w:val="both"/>
        <w:rPr>
          <w:rFonts w:ascii="Times New Roman" w:eastAsia="Calibri" w:hAnsi="Times New Roman"/>
          <w:color w:val="000000"/>
          <w:sz w:val="23"/>
          <w:szCs w:val="23"/>
          <w:lang w:val="en-GB" w:eastAsia="en-GB"/>
        </w:rPr>
      </w:pPr>
    </w:p>
    <w:p w14:paraId="2AB6460E" w14:textId="77777777" w:rsidR="002D6717" w:rsidRDefault="002D6717" w:rsidP="00A80BDD">
      <w:pPr>
        <w:autoSpaceDE w:val="0"/>
        <w:autoSpaceDN w:val="0"/>
        <w:adjustRightInd w:val="0"/>
        <w:spacing w:after="0" w:line="240" w:lineRule="auto"/>
        <w:jc w:val="both"/>
        <w:rPr>
          <w:rFonts w:ascii="Times New Roman" w:eastAsia="Calibri" w:hAnsi="Times New Roman"/>
          <w:color w:val="000000"/>
          <w:sz w:val="23"/>
          <w:szCs w:val="23"/>
          <w:lang w:val="en-GB" w:eastAsia="en-GB"/>
        </w:rPr>
      </w:pPr>
    </w:p>
    <w:p w14:paraId="2DAA58D6" w14:textId="77777777" w:rsidR="002D6717" w:rsidRDefault="002D6717" w:rsidP="00A80BDD">
      <w:pPr>
        <w:autoSpaceDE w:val="0"/>
        <w:autoSpaceDN w:val="0"/>
        <w:adjustRightInd w:val="0"/>
        <w:spacing w:after="0" w:line="240" w:lineRule="auto"/>
        <w:jc w:val="both"/>
        <w:rPr>
          <w:rFonts w:ascii="Times New Roman" w:eastAsia="Calibri" w:hAnsi="Times New Roman"/>
          <w:color w:val="000000"/>
          <w:sz w:val="23"/>
          <w:szCs w:val="23"/>
          <w:lang w:val="en-GB" w:eastAsia="en-GB"/>
        </w:rPr>
      </w:pPr>
    </w:p>
    <w:p w14:paraId="7B1EC3BC" w14:textId="77777777" w:rsidR="002D6717" w:rsidRDefault="002D6717" w:rsidP="00A80BDD">
      <w:pPr>
        <w:autoSpaceDE w:val="0"/>
        <w:autoSpaceDN w:val="0"/>
        <w:adjustRightInd w:val="0"/>
        <w:spacing w:after="0" w:line="240" w:lineRule="auto"/>
        <w:jc w:val="both"/>
        <w:rPr>
          <w:rFonts w:ascii="Times New Roman" w:eastAsia="Calibri" w:hAnsi="Times New Roman"/>
          <w:color w:val="000000"/>
          <w:sz w:val="23"/>
          <w:szCs w:val="23"/>
          <w:lang w:val="en-GB" w:eastAsia="en-GB"/>
        </w:rPr>
      </w:pPr>
    </w:p>
    <w:p w14:paraId="6647F3C3" w14:textId="77777777" w:rsidR="002D6717" w:rsidRDefault="002D6717" w:rsidP="00A80BDD">
      <w:pPr>
        <w:autoSpaceDE w:val="0"/>
        <w:autoSpaceDN w:val="0"/>
        <w:adjustRightInd w:val="0"/>
        <w:spacing w:after="0" w:line="240" w:lineRule="auto"/>
        <w:jc w:val="both"/>
        <w:rPr>
          <w:rFonts w:ascii="Times New Roman" w:eastAsia="Calibri" w:hAnsi="Times New Roman"/>
          <w:color w:val="000000"/>
          <w:sz w:val="23"/>
          <w:szCs w:val="23"/>
          <w:lang w:val="en-GB" w:eastAsia="en-GB"/>
        </w:rPr>
      </w:pPr>
    </w:p>
    <w:p w14:paraId="715F7267" w14:textId="77777777" w:rsidR="002D6717" w:rsidRDefault="002D6717" w:rsidP="00A80BDD">
      <w:pPr>
        <w:autoSpaceDE w:val="0"/>
        <w:autoSpaceDN w:val="0"/>
        <w:adjustRightInd w:val="0"/>
        <w:spacing w:after="0" w:line="240" w:lineRule="auto"/>
        <w:jc w:val="both"/>
        <w:rPr>
          <w:rFonts w:ascii="Times New Roman" w:eastAsia="Calibri" w:hAnsi="Times New Roman"/>
          <w:color w:val="000000"/>
          <w:sz w:val="23"/>
          <w:szCs w:val="23"/>
          <w:lang w:val="en-GB" w:eastAsia="en-GB"/>
        </w:rPr>
      </w:pPr>
    </w:p>
    <w:p w14:paraId="75B4CF34" w14:textId="77777777" w:rsidR="002D6717" w:rsidRDefault="002D6717" w:rsidP="00A80BDD">
      <w:pPr>
        <w:autoSpaceDE w:val="0"/>
        <w:autoSpaceDN w:val="0"/>
        <w:adjustRightInd w:val="0"/>
        <w:spacing w:after="0" w:line="240" w:lineRule="auto"/>
        <w:jc w:val="both"/>
        <w:rPr>
          <w:rFonts w:ascii="Times New Roman" w:eastAsia="Calibri" w:hAnsi="Times New Roman"/>
          <w:color w:val="000000"/>
          <w:sz w:val="23"/>
          <w:szCs w:val="23"/>
          <w:lang w:val="en-GB" w:eastAsia="en-GB"/>
        </w:rPr>
      </w:pPr>
    </w:p>
    <w:p w14:paraId="347DEC69" w14:textId="77777777" w:rsidR="002D6717" w:rsidRDefault="002D6717" w:rsidP="00A80BDD">
      <w:pPr>
        <w:autoSpaceDE w:val="0"/>
        <w:autoSpaceDN w:val="0"/>
        <w:adjustRightInd w:val="0"/>
        <w:spacing w:after="0" w:line="240" w:lineRule="auto"/>
        <w:jc w:val="both"/>
        <w:rPr>
          <w:rFonts w:ascii="Times New Roman" w:eastAsia="Calibri" w:hAnsi="Times New Roman"/>
          <w:color w:val="000000"/>
          <w:sz w:val="23"/>
          <w:szCs w:val="23"/>
          <w:lang w:val="en-GB" w:eastAsia="en-GB"/>
        </w:rPr>
      </w:pPr>
    </w:p>
    <w:p w14:paraId="5DE34EFC" w14:textId="77777777" w:rsidR="002D6717" w:rsidRDefault="002D6717" w:rsidP="00A80BDD">
      <w:pPr>
        <w:autoSpaceDE w:val="0"/>
        <w:autoSpaceDN w:val="0"/>
        <w:adjustRightInd w:val="0"/>
        <w:spacing w:after="0" w:line="240" w:lineRule="auto"/>
        <w:jc w:val="both"/>
        <w:rPr>
          <w:rFonts w:ascii="Times New Roman" w:eastAsia="Calibri" w:hAnsi="Times New Roman"/>
          <w:color w:val="000000"/>
          <w:sz w:val="23"/>
          <w:szCs w:val="23"/>
          <w:lang w:val="en-GB" w:eastAsia="en-GB"/>
        </w:rPr>
      </w:pPr>
    </w:p>
    <w:p w14:paraId="745A0764" w14:textId="77777777" w:rsidR="00732F42" w:rsidRDefault="00732F42">
      <w:pPr>
        <w:spacing w:after="0" w:line="240" w:lineRule="auto"/>
        <w:rPr>
          <w:rFonts w:ascii="Times New Roman" w:eastAsia="Calibri" w:hAnsi="Times New Roman"/>
          <w:color w:val="000000"/>
          <w:sz w:val="23"/>
          <w:szCs w:val="23"/>
          <w:lang w:val="en-GB" w:eastAsia="en-GB"/>
        </w:rPr>
      </w:pPr>
      <w:r>
        <w:rPr>
          <w:rFonts w:ascii="Times New Roman" w:eastAsia="Calibri" w:hAnsi="Times New Roman"/>
          <w:color w:val="000000"/>
          <w:sz w:val="23"/>
          <w:szCs w:val="23"/>
          <w:lang w:val="en-GB" w:eastAsia="en-GB"/>
        </w:rPr>
        <w:br w:type="page"/>
      </w:r>
    </w:p>
    <w:p w14:paraId="3CDA6C1B" w14:textId="77777777" w:rsidR="002D6717" w:rsidRPr="00BA6786" w:rsidRDefault="002D6717" w:rsidP="00A80BDD">
      <w:pPr>
        <w:autoSpaceDE w:val="0"/>
        <w:autoSpaceDN w:val="0"/>
        <w:adjustRightInd w:val="0"/>
        <w:spacing w:after="0" w:line="240" w:lineRule="auto"/>
        <w:jc w:val="both"/>
        <w:rPr>
          <w:rFonts w:ascii="Times New Roman" w:eastAsia="Calibri" w:hAnsi="Times New Roman"/>
          <w:color w:val="000000"/>
          <w:sz w:val="23"/>
          <w:szCs w:val="23"/>
          <w:lang w:val="en-GB" w:eastAsia="en-GB"/>
        </w:rPr>
      </w:pPr>
    </w:p>
    <w:p w14:paraId="22722D7D" w14:textId="77777777" w:rsidR="00604199" w:rsidRDefault="00604199" w:rsidP="00A80BDD">
      <w:pPr>
        <w:pStyle w:val="Heading1"/>
        <w:tabs>
          <w:tab w:val="left" w:pos="567"/>
        </w:tabs>
        <w:jc w:val="both"/>
      </w:pPr>
      <w:bookmarkStart w:id="7" w:name="_Toc524432693"/>
      <w:r>
        <w:t>1</w:t>
      </w:r>
      <w:r w:rsidRPr="00C025CB">
        <w:t>.</w:t>
      </w:r>
      <w:r w:rsidRPr="00C025CB">
        <w:tab/>
      </w:r>
      <w:r w:rsidRPr="005270DF">
        <w:t>Policy Aim</w:t>
      </w:r>
      <w:bookmarkEnd w:id="7"/>
      <w:r>
        <w:t xml:space="preserve"> </w:t>
      </w:r>
    </w:p>
    <w:p w14:paraId="1147DA8C" w14:textId="77777777" w:rsidR="001B1624" w:rsidRDefault="001B1624" w:rsidP="00A80BDD">
      <w:pPr>
        <w:spacing w:after="0" w:line="240" w:lineRule="auto"/>
        <w:jc w:val="both"/>
        <w:rPr>
          <w:rFonts w:asciiTheme="minorHAnsi" w:hAnsiTheme="minorHAnsi" w:cs="Arial"/>
          <w:bCs/>
          <w:color w:val="000000"/>
        </w:rPr>
      </w:pPr>
    </w:p>
    <w:p w14:paraId="0C97E0F0" w14:textId="77777777" w:rsidR="00604199" w:rsidRDefault="00604199" w:rsidP="00A80BDD">
      <w:pPr>
        <w:spacing w:after="0" w:line="240" w:lineRule="auto"/>
        <w:jc w:val="both"/>
        <w:rPr>
          <w:rFonts w:asciiTheme="minorHAnsi" w:hAnsiTheme="minorHAnsi" w:cs="Arial"/>
          <w:bCs/>
          <w:color w:val="000000"/>
        </w:rPr>
      </w:pPr>
      <w:r>
        <w:rPr>
          <w:rFonts w:asciiTheme="minorHAnsi" w:hAnsiTheme="minorHAnsi" w:cs="Arial"/>
          <w:bCs/>
          <w:color w:val="000000"/>
        </w:rPr>
        <w:t>Belfast Metropolitan College is committed to ensuring that it conducts its business in a way which is open and transparent.</w:t>
      </w:r>
    </w:p>
    <w:p w14:paraId="399D13E1" w14:textId="77777777" w:rsidR="00604199" w:rsidRDefault="00604199" w:rsidP="00A80BDD">
      <w:pPr>
        <w:spacing w:after="0" w:line="240" w:lineRule="auto"/>
        <w:jc w:val="both"/>
        <w:rPr>
          <w:rFonts w:asciiTheme="minorHAnsi" w:hAnsiTheme="minorHAnsi" w:cs="Arial"/>
          <w:bCs/>
          <w:color w:val="000000"/>
        </w:rPr>
      </w:pPr>
    </w:p>
    <w:p w14:paraId="5A107D85" w14:textId="79AB1E84" w:rsidR="00604199" w:rsidRPr="000D16C0" w:rsidRDefault="00604199" w:rsidP="00A80BDD">
      <w:pPr>
        <w:spacing w:after="0" w:line="240" w:lineRule="auto"/>
        <w:jc w:val="both"/>
        <w:rPr>
          <w:rFonts w:asciiTheme="minorHAnsi" w:hAnsiTheme="minorHAnsi" w:cs="Arial"/>
          <w:bCs/>
        </w:rPr>
      </w:pPr>
      <w:r w:rsidRPr="000D16C0">
        <w:rPr>
          <w:rFonts w:asciiTheme="minorHAnsi" w:hAnsiTheme="minorHAnsi" w:cs="Arial"/>
          <w:bCs/>
        </w:rPr>
        <w:t>The aim of this policy is to set out clearly and simply how governors</w:t>
      </w:r>
      <w:r w:rsidR="00CB6DD4" w:rsidRPr="000D16C0">
        <w:rPr>
          <w:rFonts w:asciiTheme="minorHAnsi" w:hAnsiTheme="minorHAnsi" w:cs="Arial"/>
          <w:bCs/>
        </w:rPr>
        <w:t xml:space="preserve"> </w:t>
      </w:r>
      <w:r w:rsidR="00FE3ECE">
        <w:rPr>
          <w:rFonts w:asciiTheme="minorHAnsi" w:hAnsiTheme="minorHAnsi" w:cs="Arial"/>
          <w:bCs/>
        </w:rPr>
        <w:t xml:space="preserve">are </w:t>
      </w:r>
      <w:r w:rsidR="00CB6DD4" w:rsidRPr="000D16C0">
        <w:rPr>
          <w:rFonts w:asciiTheme="minorHAnsi" w:hAnsiTheme="minorHAnsi" w:cs="Arial"/>
          <w:bCs/>
        </w:rPr>
        <w:t>to encourage</w:t>
      </w:r>
      <w:r w:rsidRPr="000D16C0">
        <w:rPr>
          <w:rFonts w:asciiTheme="minorHAnsi" w:hAnsiTheme="minorHAnsi" w:cs="Arial"/>
          <w:bCs/>
        </w:rPr>
        <w:t>, staff, visiting tutors and students</w:t>
      </w:r>
      <w:r w:rsidR="000D16C0">
        <w:rPr>
          <w:rFonts w:asciiTheme="minorHAnsi" w:hAnsiTheme="minorHAnsi" w:cs="Arial"/>
          <w:bCs/>
        </w:rPr>
        <w:t xml:space="preserve"> who </w:t>
      </w:r>
      <w:r w:rsidR="000404DE" w:rsidRPr="000D16C0">
        <w:rPr>
          <w:rFonts w:asciiTheme="minorHAnsi" w:hAnsiTheme="minorHAnsi" w:cs="Arial"/>
          <w:bCs/>
        </w:rPr>
        <w:t xml:space="preserve">may </w:t>
      </w:r>
      <w:r w:rsidR="00CB6DD4" w:rsidRPr="000D16C0">
        <w:rPr>
          <w:rFonts w:asciiTheme="minorHAnsi" w:hAnsiTheme="minorHAnsi" w:cs="Arial"/>
          <w:bCs/>
        </w:rPr>
        <w:t xml:space="preserve">have serious concerns </w:t>
      </w:r>
      <w:r w:rsidR="001F6CE6" w:rsidRPr="000D16C0">
        <w:rPr>
          <w:rFonts w:asciiTheme="minorHAnsi" w:hAnsiTheme="minorHAnsi" w:cs="Arial"/>
          <w:bCs/>
        </w:rPr>
        <w:t xml:space="preserve">of wrongdoing or malpractice </w:t>
      </w:r>
      <w:r w:rsidR="00CB6DD4" w:rsidRPr="000D16C0">
        <w:rPr>
          <w:rFonts w:asciiTheme="minorHAnsi" w:hAnsiTheme="minorHAnsi" w:cs="Arial"/>
          <w:bCs/>
        </w:rPr>
        <w:t xml:space="preserve">regarding any aspect of the college’s business to </w:t>
      </w:r>
      <w:r w:rsidR="000404DE" w:rsidRPr="000D16C0">
        <w:rPr>
          <w:rFonts w:asciiTheme="minorHAnsi" w:hAnsiTheme="minorHAnsi" w:cs="Arial"/>
          <w:bCs/>
        </w:rPr>
        <w:t>come forward and raise those concerns</w:t>
      </w:r>
      <w:r w:rsidR="001F6CE6" w:rsidRPr="000D16C0">
        <w:rPr>
          <w:rFonts w:asciiTheme="minorHAnsi" w:hAnsiTheme="minorHAnsi" w:cs="Arial"/>
          <w:bCs/>
        </w:rPr>
        <w:t xml:space="preserve"> </w:t>
      </w:r>
      <w:r w:rsidR="000D16C0">
        <w:rPr>
          <w:rFonts w:asciiTheme="minorHAnsi" w:hAnsiTheme="minorHAnsi" w:cs="Arial"/>
          <w:bCs/>
        </w:rPr>
        <w:t xml:space="preserve">without fear of </w:t>
      </w:r>
      <w:proofErr w:type="spellStart"/>
      <w:r w:rsidR="000D16C0">
        <w:rPr>
          <w:rFonts w:asciiTheme="minorHAnsi" w:hAnsiTheme="minorHAnsi" w:cs="Arial"/>
          <w:bCs/>
        </w:rPr>
        <w:t>victimis</w:t>
      </w:r>
      <w:r w:rsidR="001F6CE6" w:rsidRPr="000D16C0">
        <w:rPr>
          <w:rFonts w:asciiTheme="minorHAnsi" w:hAnsiTheme="minorHAnsi" w:cs="Arial"/>
          <w:bCs/>
        </w:rPr>
        <w:t>ation</w:t>
      </w:r>
      <w:proofErr w:type="spellEnd"/>
      <w:r w:rsidR="001F6CE6" w:rsidRPr="000D16C0">
        <w:rPr>
          <w:rFonts w:asciiTheme="minorHAnsi" w:hAnsiTheme="minorHAnsi" w:cs="Arial"/>
          <w:bCs/>
        </w:rPr>
        <w:t xml:space="preserve">, discrimination, </w:t>
      </w:r>
      <w:proofErr w:type="gramStart"/>
      <w:r w:rsidR="001F6CE6" w:rsidRPr="000D16C0">
        <w:rPr>
          <w:rFonts w:asciiTheme="minorHAnsi" w:hAnsiTheme="minorHAnsi" w:cs="Arial"/>
          <w:bCs/>
        </w:rPr>
        <w:t>disadvantage</w:t>
      </w:r>
      <w:proofErr w:type="gramEnd"/>
      <w:r w:rsidR="001F6CE6" w:rsidRPr="000D16C0">
        <w:rPr>
          <w:rFonts w:asciiTheme="minorHAnsi" w:hAnsiTheme="minorHAnsi" w:cs="Arial"/>
          <w:bCs/>
        </w:rPr>
        <w:t xml:space="preserve"> or dismissal.</w:t>
      </w:r>
      <w:r w:rsidR="001B1624" w:rsidRPr="000D16C0">
        <w:rPr>
          <w:rFonts w:asciiTheme="minorHAnsi" w:hAnsiTheme="minorHAnsi" w:cs="Arial"/>
          <w:bCs/>
        </w:rPr>
        <w:t xml:space="preserve">  </w:t>
      </w:r>
      <w:r w:rsidRPr="000D16C0">
        <w:rPr>
          <w:rFonts w:asciiTheme="minorHAnsi" w:hAnsiTheme="minorHAnsi" w:cs="Arial"/>
          <w:bCs/>
        </w:rPr>
        <w:t xml:space="preserve">This policy provides a process to facilitate the reporting of concerns of wrongdoing within the College and highlight the protection afforded to those who disclose concerns under the </w:t>
      </w:r>
      <w:r w:rsidR="001B1624" w:rsidRPr="000D16C0">
        <w:rPr>
          <w:rFonts w:asciiTheme="minorHAnsi" w:hAnsiTheme="minorHAnsi" w:cs="Arial"/>
          <w:bCs/>
        </w:rPr>
        <w:t xml:space="preserve">Public Interest </w:t>
      </w:r>
      <w:r w:rsidRPr="000D16C0">
        <w:rPr>
          <w:rFonts w:asciiTheme="minorHAnsi" w:hAnsiTheme="minorHAnsi" w:cs="Arial"/>
          <w:bCs/>
        </w:rPr>
        <w:t xml:space="preserve">Disclosure </w:t>
      </w:r>
      <w:r w:rsidR="001B1624" w:rsidRPr="000D16C0">
        <w:rPr>
          <w:rFonts w:asciiTheme="minorHAnsi" w:hAnsiTheme="minorHAnsi" w:cs="Arial"/>
          <w:bCs/>
        </w:rPr>
        <w:t xml:space="preserve">(NI) </w:t>
      </w:r>
      <w:r w:rsidRPr="000D16C0">
        <w:rPr>
          <w:rFonts w:asciiTheme="minorHAnsi" w:hAnsiTheme="minorHAnsi" w:cs="Arial"/>
          <w:bCs/>
        </w:rPr>
        <w:t>Order</w:t>
      </w:r>
      <w:r w:rsidR="001B1624" w:rsidRPr="000D16C0">
        <w:rPr>
          <w:rFonts w:asciiTheme="minorHAnsi" w:hAnsiTheme="minorHAnsi" w:cs="Arial"/>
          <w:bCs/>
        </w:rPr>
        <w:t xml:space="preserve"> 1998</w:t>
      </w:r>
      <w:r w:rsidR="004D2711">
        <w:rPr>
          <w:rFonts w:asciiTheme="minorHAnsi" w:hAnsiTheme="minorHAnsi" w:cs="Arial"/>
          <w:bCs/>
        </w:rPr>
        <w:t xml:space="preserve"> (as amended)</w:t>
      </w:r>
      <w:r w:rsidRPr="000D16C0">
        <w:rPr>
          <w:rFonts w:asciiTheme="minorHAnsi" w:hAnsiTheme="minorHAnsi" w:cs="Arial"/>
          <w:bCs/>
        </w:rPr>
        <w:t>.</w:t>
      </w:r>
    </w:p>
    <w:p w14:paraId="45AC4EE7" w14:textId="77777777" w:rsidR="00E47275" w:rsidRDefault="00C025CB" w:rsidP="00A80BDD">
      <w:pPr>
        <w:pStyle w:val="Heading1"/>
        <w:numPr>
          <w:ilvl w:val="0"/>
          <w:numId w:val="10"/>
        </w:numPr>
        <w:ind w:left="567" w:hanging="567"/>
        <w:jc w:val="both"/>
      </w:pPr>
      <w:r>
        <w:t xml:space="preserve"> </w:t>
      </w:r>
      <w:bookmarkStart w:id="8" w:name="_Toc524432694"/>
      <w:r>
        <w:t>Scope of the Policy</w:t>
      </w:r>
      <w:bookmarkEnd w:id="8"/>
    </w:p>
    <w:p w14:paraId="7E5BC9DB" w14:textId="77777777" w:rsidR="00EE2BA0" w:rsidRDefault="00EE2BA0" w:rsidP="00A80BDD">
      <w:pPr>
        <w:spacing w:after="0" w:line="240" w:lineRule="auto"/>
        <w:jc w:val="both"/>
        <w:rPr>
          <w:rFonts w:asciiTheme="minorHAnsi" w:hAnsiTheme="minorHAnsi" w:cs="Arial"/>
        </w:rPr>
      </w:pPr>
    </w:p>
    <w:p w14:paraId="225BE3E0" w14:textId="77777777" w:rsidR="00525135" w:rsidRPr="000D16C0" w:rsidRDefault="00C025CB" w:rsidP="00A80BDD">
      <w:pPr>
        <w:spacing w:after="0" w:line="240" w:lineRule="auto"/>
        <w:jc w:val="both"/>
        <w:rPr>
          <w:rFonts w:asciiTheme="minorHAnsi" w:hAnsiTheme="minorHAnsi" w:cs="Arial"/>
        </w:rPr>
      </w:pPr>
      <w:r w:rsidRPr="000D16C0">
        <w:rPr>
          <w:rFonts w:asciiTheme="minorHAnsi" w:hAnsiTheme="minorHAnsi" w:cs="Arial"/>
        </w:rPr>
        <w:t>This policy applies to all permanent and temporary staff</w:t>
      </w:r>
      <w:r w:rsidR="00C93F45" w:rsidRPr="000D16C0">
        <w:rPr>
          <w:rFonts w:asciiTheme="minorHAnsi" w:hAnsiTheme="minorHAnsi" w:cs="Arial"/>
        </w:rPr>
        <w:t xml:space="preserve"> (including agency and other workers)</w:t>
      </w:r>
      <w:r w:rsidRPr="000D16C0">
        <w:rPr>
          <w:rFonts w:asciiTheme="minorHAnsi" w:hAnsiTheme="minorHAnsi" w:cs="Arial"/>
        </w:rPr>
        <w:t>, both teaching and non-teaching within the College</w:t>
      </w:r>
      <w:r w:rsidR="0090056F" w:rsidRPr="000D16C0">
        <w:rPr>
          <w:rFonts w:asciiTheme="minorHAnsi" w:hAnsiTheme="minorHAnsi" w:cs="Arial"/>
        </w:rPr>
        <w:t xml:space="preserve">, as well as members of the Governing Body, visiting tutors and students registered as students </w:t>
      </w:r>
      <w:proofErr w:type="gramStart"/>
      <w:r w:rsidR="0090056F" w:rsidRPr="000D16C0">
        <w:rPr>
          <w:rFonts w:asciiTheme="minorHAnsi" w:hAnsiTheme="minorHAnsi" w:cs="Arial"/>
        </w:rPr>
        <w:t>of</w:t>
      </w:r>
      <w:proofErr w:type="gramEnd"/>
      <w:r w:rsidR="0090056F" w:rsidRPr="000D16C0">
        <w:rPr>
          <w:rFonts w:asciiTheme="minorHAnsi" w:hAnsiTheme="minorHAnsi" w:cs="Arial"/>
        </w:rPr>
        <w:t xml:space="preserve"> the College</w:t>
      </w:r>
      <w:r w:rsidR="00525135" w:rsidRPr="000D16C0">
        <w:rPr>
          <w:rFonts w:asciiTheme="minorHAnsi" w:hAnsiTheme="minorHAnsi" w:cs="Arial"/>
        </w:rPr>
        <w:t>.</w:t>
      </w:r>
      <w:r w:rsidR="00F03277" w:rsidRPr="000D16C0">
        <w:rPr>
          <w:rFonts w:asciiTheme="minorHAnsi" w:hAnsiTheme="minorHAnsi" w:cs="Arial"/>
        </w:rPr>
        <w:t xml:space="preserve"> </w:t>
      </w:r>
    </w:p>
    <w:p w14:paraId="3A41D208" w14:textId="77777777" w:rsidR="00525135" w:rsidRDefault="00525135" w:rsidP="00A80BDD">
      <w:pPr>
        <w:spacing w:after="0" w:line="240" w:lineRule="auto"/>
        <w:jc w:val="both"/>
        <w:rPr>
          <w:rFonts w:asciiTheme="minorHAnsi" w:hAnsiTheme="minorHAnsi" w:cs="Arial"/>
        </w:rPr>
      </w:pPr>
    </w:p>
    <w:p w14:paraId="0A234597" w14:textId="77777777" w:rsidR="006F0818" w:rsidRDefault="00C025CB" w:rsidP="00A80BDD">
      <w:pPr>
        <w:spacing w:after="0" w:line="240" w:lineRule="auto"/>
        <w:jc w:val="both"/>
        <w:rPr>
          <w:rFonts w:asciiTheme="minorHAnsi" w:hAnsiTheme="minorHAnsi" w:cs="Arial"/>
        </w:rPr>
      </w:pPr>
      <w:r w:rsidRPr="00C025CB">
        <w:rPr>
          <w:rFonts w:asciiTheme="minorHAnsi" w:hAnsiTheme="minorHAnsi" w:cs="Arial"/>
        </w:rPr>
        <w:t>The Public Interest Disclosure (NI) Order 1998</w:t>
      </w:r>
      <w:r w:rsidR="00FE3ECE">
        <w:rPr>
          <w:rFonts w:asciiTheme="minorHAnsi" w:hAnsiTheme="minorHAnsi" w:cs="Arial"/>
        </w:rPr>
        <w:t xml:space="preserve">, </w:t>
      </w:r>
      <w:r w:rsidR="000D3BCC">
        <w:rPr>
          <w:rFonts w:asciiTheme="minorHAnsi" w:hAnsiTheme="minorHAnsi" w:cs="Arial"/>
        </w:rPr>
        <w:t xml:space="preserve">which has been subsequently amended in October 2017, </w:t>
      </w:r>
      <w:r w:rsidR="00FE3ECE">
        <w:rPr>
          <w:rFonts w:asciiTheme="minorHAnsi" w:hAnsiTheme="minorHAnsi" w:cs="Arial"/>
        </w:rPr>
        <w:t>is an amendment</w:t>
      </w:r>
      <w:r w:rsidR="0090056F">
        <w:rPr>
          <w:rFonts w:asciiTheme="minorHAnsi" w:hAnsiTheme="minorHAnsi" w:cs="Arial"/>
        </w:rPr>
        <w:t xml:space="preserve"> the Employment Rights (NI) Order 1996</w:t>
      </w:r>
      <w:r w:rsidR="00FE3ECE">
        <w:rPr>
          <w:rFonts w:asciiTheme="minorHAnsi" w:hAnsiTheme="minorHAnsi" w:cs="Arial"/>
        </w:rPr>
        <w:t xml:space="preserve"> </w:t>
      </w:r>
      <w:r w:rsidR="0090056F">
        <w:rPr>
          <w:rFonts w:asciiTheme="minorHAnsi" w:hAnsiTheme="minorHAnsi" w:cs="Arial"/>
        </w:rPr>
        <w:t xml:space="preserve">to provide </w:t>
      </w:r>
      <w:r w:rsidRPr="00C025CB">
        <w:rPr>
          <w:rFonts w:asciiTheme="minorHAnsi" w:hAnsiTheme="minorHAnsi" w:cs="Arial"/>
        </w:rPr>
        <w:t>protect</w:t>
      </w:r>
      <w:r w:rsidR="0090056F">
        <w:rPr>
          <w:rFonts w:asciiTheme="minorHAnsi" w:hAnsiTheme="minorHAnsi" w:cs="Arial"/>
        </w:rPr>
        <w:t>ion to employees and</w:t>
      </w:r>
      <w:r w:rsidRPr="00C025CB">
        <w:rPr>
          <w:rFonts w:asciiTheme="minorHAnsi" w:hAnsiTheme="minorHAnsi" w:cs="Arial"/>
        </w:rPr>
        <w:t xml:space="preserve"> </w:t>
      </w:r>
      <w:r w:rsidR="00C93F45">
        <w:rPr>
          <w:rFonts w:asciiTheme="minorHAnsi" w:hAnsiTheme="minorHAnsi" w:cs="Arial"/>
        </w:rPr>
        <w:t>workers</w:t>
      </w:r>
      <w:r w:rsidR="00C93F45" w:rsidRPr="00C025CB">
        <w:rPr>
          <w:rFonts w:asciiTheme="minorHAnsi" w:hAnsiTheme="minorHAnsi" w:cs="Arial"/>
        </w:rPr>
        <w:t xml:space="preserve"> </w:t>
      </w:r>
      <w:r w:rsidRPr="00C025CB">
        <w:rPr>
          <w:rFonts w:asciiTheme="minorHAnsi" w:hAnsiTheme="minorHAnsi" w:cs="Arial"/>
        </w:rPr>
        <w:t>from suffering any form of detriment from the</w:t>
      </w:r>
      <w:r w:rsidR="00C93F45">
        <w:rPr>
          <w:rFonts w:asciiTheme="minorHAnsi" w:hAnsiTheme="minorHAnsi" w:cs="Arial"/>
        </w:rPr>
        <w:t xml:space="preserve"> College </w:t>
      </w:r>
      <w:r w:rsidR="0090056F">
        <w:rPr>
          <w:rFonts w:asciiTheme="minorHAnsi" w:hAnsiTheme="minorHAnsi" w:cs="Arial"/>
        </w:rPr>
        <w:t xml:space="preserve">because </w:t>
      </w:r>
      <w:r w:rsidRPr="00C025CB">
        <w:rPr>
          <w:rFonts w:asciiTheme="minorHAnsi" w:hAnsiTheme="minorHAnsi" w:cs="Arial"/>
        </w:rPr>
        <w:t>they</w:t>
      </w:r>
      <w:r w:rsidR="0090056F">
        <w:rPr>
          <w:rFonts w:asciiTheme="minorHAnsi" w:hAnsiTheme="minorHAnsi" w:cs="Arial"/>
        </w:rPr>
        <w:t xml:space="preserve"> have</w:t>
      </w:r>
      <w:r w:rsidRPr="00C025CB">
        <w:rPr>
          <w:rFonts w:asciiTheme="minorHAnsi" w:hAnsiTheme="minorHAnsi" w:cs="Arial"/>
        </w:rPr>
        <w:t xml:space="preserve"> ‘blow</w:t>
      </w:r>
      <w:r w:rsidR="0090056F">
        <w:rPr>
          <w:rFonts w:asciiTheme="minorHAnsi" w:hAnsiTheme="minorHAnsi" w:cs="Arial"/>
        </w:rPr>
        <w:t>n</w:t>
      </w:r>
      <w:r w:rsidRPr="00C025CB">
        <w:rPr>
          <w:rFonts w:asciiTheme="minorHAnsi" w:hAnsiTheme="minorHAnsi" w:cs="Arial"/>
        </w:rPr>
        <w:t xml:space="preserve"> the whistle’ about </w:t>
      </w:r>
      <w:r w:rsidR="0090056F">
        <w:rPr>
          <w:rFonts w:asciiTheme="minorHAnsi" w:hAnsiTheme="minorHAnsi" w:cs="Arial"/>
        </w:rPr>
        <w:t xml:space="preserve">certain types of </w:t>
      </w:r>
      <w:r w:rsidRPr="00C025CB">
        <w:rPr>
          <w:rFonts w:asciiTheme="minorHAnsi" w:hAnsiTheme="minorHAnsi" w:cs="Arial"/>
        </w:rPr>
        <w:t>wrongdoing</w:t>
      </w:r>
      <w:r w:rsidR="0090056F">
        <w:rPr>
          <w:rFonts w:asciiTheme="minorHAnsi" w:hAnsiTheme="minorHAnsi" w:cs="Arial"/>
        </w:rPr>
        <w:t xml:space="preserve"> within the College</w:t>
      </w:r>
      <w:r w:rsidRPr="00C025CB">
        <w:rPr>
          <w:rFonts w:asciiTheme="minorHAnsi" w:hAnsiTheme="minorHAnsi" w:cs="Arial"/>
        </w:rPr>
        <w:t xml:space="preserve">. </w:t>
      </w:r>
    </w:p>
    <w:p w14:paraId="06316CAE" w14:textId="77777777" w:rsidR="006732AE" w:rsidRDefault="006732AE" w:rsidP="00A80BDD">
      <w:pPr>
        <w:spacing w:after="0" w:line="240" w:lineRule="auto"/>
        <w:jc w:val="both"/>
        <w:rPr>
          <w:rFonts w:asciiTheme="minorHAnsi" w:hAnsiTheme="minorHAnsi" w:cs="Arial"/>
        </w:rPr>
      </w:pPr>
    </w:p>
    <w:p w14:paraId="3122F2E1" w14:textId="53667817" w:rsidR="00C025CB" w:rsidRPr="000D16C0" w:rsidRDefault="0090056F" w:rsidP="00A80BDD">
      <w:pPr>
        <w:spacing w:after="0" w:line="240" w:lineRule="auto"/>
        <w:jc w:val="both"/>
        <w:rPr>
          <w:rFonts w:asciiTheme="minorHAnsi" w:hAnsiTheme="minorHAnsi" w:cs="Arial"/>
        </w:rPr>
      </w:pPr>
      <w:r w:rsidRPr="000D16C0">
        <w:rPr>
          <w:rFonts w:asciiTheme="minorHAnsi" w:hAnsiTheme="minorHAnsi" w:cs="Arial"/>
        </w:rPr>
        <w:t>Whilst t</w:t>
      </w:r>
      <w:r w:rsidR="00C025CB" w:rsidRPr="000D16C0">
        <w:rPr>
          <w:rFonts w:asciiTheme="minorHAnsi" w:hAnsiTheme="minorHAnsi" w:cs="Arial"/>
        </w:rPr>
        <w:t xml:space="preserve">he employment protection offered by the legislation and outlined in this policy </w:t>
      </w:r>
      <w:r w:rsidRPr="000D16C0">
        <w:rPr>
          <w:rFonts w:asciiTheme="minorHAnsi" w:hAnsiTheme="minorHAnsi" w:cs="Arial"/>
        </w:rPr>
        <w:t xml:space="preserve">only applies to employees and workers, the College is committed to ensuring that if a Governor, visiting tutor or student </w:t>
      </w:r>
      <w:r w:rsidR="00C025CB" w:rsidRPr="000D16C0">
        <w:rPr>
          <w:rFonts w:asciiTheme="minorHAnsi" w:hAnsiTheme="minorHAnsi" w:cs="Arial"/>
        </w:rPr>
        <w:t xml:space="preserve">disclose information </w:t>
      </w:r>
      <w:r w:rsidR="001B1624" w:rsidRPr="000D16C0">
        <w:rPr>
          <w:rFonts w:asciiTheme="minorHAnsi" w:hAnsiTheme="minorHAnsi" w:cs="Arial"/>
        </w:rPr>
        <w:t xml:space="preserve">in good faith </w:t>
      </w:r>
      <w:r w:rsidRPr="000D16C0">
        <w:rPr>
          <w:rFonts w:asciiTheme="minorHAnsi" w:hAnsiTheme="minorHAnsi" w:cs="Arial"/>
        </w:rPr>
        <w:t xml:space="preserve">of </w:t>
      </w:r>
      <w:r w:rsidR="003541E5">
        <w:rPr>
          <w:rFonts w:asciiTheme="minorHAnsi" w:hAnsiTheme="minorHAnsi" w:cs="Arial"/>
        </w:rPr>
        <w:t>c</w:t>
      </w:r>
      <w:r w:rsidRPr="000D16C0">
        <w:rPr>
          <w:rFonts w:asciiTheme="minorHAnsi" w:hAnsiTheme="minorHAnsi" w:cs="Arial"/>
        </w:rPr>
        <w:t xml:space="preserve">ollege </w:t>
      </w:r>
      <w:r w:rsidR="003541E5">
        <w:rPr>
          <w:rFonts w:asciiTheme="minorHAnsi" w:hAnsiTheme="minorHAnsi" w:cs="Arial"/>
        </w:rPr>
        <w:t xml:space="preserve">wrongdoing </w:t>
      </w:r>
      <w:r w:rsidR="00D15E27">
        <w:rPr>
          <w:rFonts w:asciiTheme="minorHAnsi" w:hAnsiTheme="minorHAnsi" w:cs="Arial"/>
        </w:rPr>
        <w:t xml:space="preserve">or </w:t>
      </w:r>
      <w:r w:rsidRPr="000D16C0">
        <w:rPr>
          <w:rFonts w:asciiTheme="minorHAnsi" w:hAnsiTheme="minorHAnsi" w:cs="Arial"/>
        </w:rPr>
        <w:t xml:space="preserve">malpractice </w:t>
      </w:r>
      <w:r w:rsidR="00C025CB" w:rsidRPr="000D16C0">
        <w:rPr>
          <w:rFonts w:asciiTheme="minorHAnsi" w:hAnsiTheme="minorHAnsi" w:cs="Arial"/>
        </w:rPr>
        <w:t xml:space="preserve">and in keeping with the policy </w:t>
      </w:r>
      <w:r w:rsidRPr="000D16C0">
        <w:rPr>
          <w:rFonts w:asciiTheme="minorHAnsi" w:hAnsiTheme="minorHAnsi" w:cs="Arial"/>
        </w:rPr>
        <w:t xml:space="preserve">that they to do not suffer from detrimental action. </w:t>
      </w:r>
    </w:p>
    <w:p w14:paraId="24CC66E6" w14:textId="77777777" w:rsidR="0090056F" w:rsidRDefault="0090056F" w:rsidP="00A80BDD">
      <w:pPr>
        <w:spacing w:after="0" w:line="240" w:lineRule="auto"/>
        <w:jc w:val="both"/>
        <w:rPr>
          <w:rFonts w:asciiTheme="minorHAnsi" w:hAnsiTheme="minorHAnsi" w:cs="Arial"/>
        </w:rPr>
      </w:pPr>
    </w:p>
    <w:p w14:paraId="50945221" w14:textId="369CA95E" w:rsidR="0090056F" w:rsidRPr="00C025CB" w:rsidRDefault="0090056F" w:rsidP="00A80BDD">
      <w:pPr>
        <w:spacing w:after="0" w:line="240" w:lineRule="auto"/>
        <w:jc w:val="both"/>
        <w:rPr>
          <w:rFonts w:asciiTheme="minorHAnsi" w:hAnsiTheme="minorHAnsi" w:cs="Arial"/>
          <w:b/>
          <w:bCs/>
          <w:color w:val="000000"/>
        </w:rPr>
      </w:pPr>
      <w:r w:rsidRPr="00C025CB">
        <w:rPr>
          <w:rFonts w:asciiTheme="minorHAnsi" w:hAnsiTheme="minorHAnsi" w:cs="Arial"/>
        </w:rPr>
        <w:t>Detriment</w:t>
      </w:r>
      <w:r>
        <w:rPr>
          <w:rFonts w:asciiTheme="minorHAnsi" w:hAnsiTheme="minorHAnsi" w:cs="Arial"/>
        </w:rPr>
        <w:t xml:space="preserve">al treatment includes dismissal, disciplinary </w:t>
      </w:r>
      <w:proofErr w:type="gramStart"/>
      <w:r>
        <w:rPr>
          <w:rFonts w:asciiTheme="minorHAnsi" w:hAnsiTheme="minorHAnsi" w:cs="Arial"/>
        </w:rPr>
        <w:t>action</w:t>
      </w:r>
      <w:proofErr w:type="gramEnd"/>
      <w:r>
        <w:rPr>
          <w:rFonts w:asciiTheme="minorHAnsi" w:hAnsiTheme="minorHAnsi" w:cs="Arial"/>
        </w:rPr>
        <w:t xml:space="preserve"> and other unfavorable treatment </w:t>
      </w:r>
      <w:r w:rsidRPr="00C025CB">
        <w:rPr>
          <w:rFonts w:asciiTheme="minorHAnsi" w:hAnsiTheme="minorHAnsi" w:cs="Arial"/>
        </w:rPr>
        <w:t>such as the denial of promotion, facilities</w:t>
      </w:r>
      <w:r>
        <w:rPr>
          <w:rFonts w:asciiTheme="minorHAnsi" w:hAnsiTheme="minorHAnsi" w:cs="Arial"/>
        </w:rPr>
        <w:t>,</w:t>
      </w:r>
      <w:r w:rsidRPr="00C025CB">
        <w:rPr>
          <w:rFonts w:asciiTheme="minorHAnsi" w:hAnsiTheme="minorHAnsi" w:cs="Arial"/>
        </w:rPr>
        <w:t xml:space="preserve"> or training opportunities</w:t>
      </w:r>
      <w:r>
        <w:rPr>
          <w:rFonts w:asciiTheme="minorHAnsi" w:hAnsiTheme="minorHAnsi" w:cs="Arial"/>
        </w:rPr>
        <w:t xml:space="preserve"> connected with raising a concern</w:t>
      </w:r>
      <w:r w:rsidRPr="00C025CB">
        <w:rPr>
          <w:rFonts w:asciiTheme="minorHAnsi" w:hAnsiTheme="minorHAnsi" w:cs="Arial"/>
        </w:rPr>
        <w:t xml:space="preserve">. </w:t>
      </w:r>
    </w:p>
    <w:p w14:paraId="651FAE41" w14:textId="77777777" w:rsidR="0090056F" w:rsidRPr="00C025CB" w:rsidRDefault="0090056F" w:rsidP="00A80BDD">
      <w:pPr>
        <w:spacing w:after="0" w:line="240" w:lineRule="auto"/>
        <w:jc w:val="both"/>
        <w:rPr>
          <w:rFonts w:asciiTheme="minorHAnsi" w:hAnsiTheme="minorHAnsi" w:cs="Arial"/>
        </w:rPr>
      </w:pPr>
    </w:p>
    <w:p w14:paraId="0B6CCD88" w14:textId="77777777" w:rsidR="003B385F" w:rsidRPr="00412F1F" w:rsidRDefault="00847BFD" w:rsidP="00A80BDD">
      <w:pPr>
        <w:spacing w:after="0" w:line="240" w:lineRule="auto"/>
        <w:jc w:val="both"/>
        <w:rPr>
          <w:rFonts w:asciiTheme="minorHAnsi" w:hAnsiTheme="minorHAnsi" w:cs="Arial"/>
        </w:rPr>
      </w:pPr>
      <w:r>
        <w:rPr>
          <w:rFonts w:asciiTheme="minorHAnsi" w:hAnsiTheme="minorHAnsi" w:cs="Arial"/>
        </w:rPr>
        <w:t>If you have any doubts about whether you will be protected, you can seek advice from Public Concern at Work (</w:t>
      </w:r>
      <w:hyperlink r:id="rId16" w:history="1">
        <w:r w:rsidRPr="0033028C">
          <w:rPr>
            <w:rStyle w:val="Hyperlink"/>
            <w:rFonts w:asciiTheme="minorHAnsi" w:hAnsiTheme="minorHAnsi" w:cs="Arial"/>
            <w:color w:val="auto"/>
          </w:rPr>
          <w:t>www.pcaw.org.uk</w:t>
        </w:r>
      </w:hyperlink>
      <w:r>
        <w:rPr>
          <w:rFonts w:asciiTheme="minorHAnsi" w:hAnsiTheme="minorHAnsi" w:cs="Arial"/>
        </w:rPr>
        <w:t xml:space="preserve">, </w:t>
      </w:r>
      <w:r w:rsidR="00B24553">
        <w:rPr>
          <w:rFonts w:asciiTheme="minorHAnsi" w:hAnsiTheme="minorHAnsi" w:cs="Arial"/>
        </w:rPr>
        <w:t>t</w:t>
      </w:r>
      <w:r w:rsidR="005E55CA">
        <w:rPr>
          <w:rFonts w:asciiTheme="minorHAnsi" w:hAnsiTheme="minorHAnsi" w:cs="Arial"/>
        </w:rPr>
        <w:t>elephone</w:t>
      </w:r>
      <w:r>
        <w:rPr>
          <w:rFonts w:asciiTheme="minorHAnsi" w:hAnsiTheme="minorHAnsi" w:cs="Arial"/>
        </w:rPr>
        <w:t xml:space="preserve"> 020 7404 6609)</w:t>
      </w:r>
      <w:r w:rsidR="00B24553">
        <w:rPr>
          <w:rFonts w:asciiTheme="minorHAnsi" w:hAnsiTheme="minorHAnsi" w:cs="Arial"/>
        </w:rPr>
        <w:t>.</w:t>
      </w:r>
    </w:p>
    <w:p w14:paraId="68158CAE" w14:textId="77777777" w:rsidR="00C025CB" w:rsidRDefault="00C025CB" w:rsidP="00A80BDD">
      <w:pPr>
        <w:pStyle w:val="Heading1"/>
        <w:tabs>
          <w:tab w:val="left" w:pos="567"/>
        </w:tabs>
        <w:jc w:val="both"/>
      </w:pPr>
      <w:bookmarkStart w:id="9" w:name="_Toc524432695"/>
      <w:r w:rsidRPr="00C025CB">
        <w:t>3.</w:t>
      </w:r>
      <w:r w:rsidRPr="00C025CB">
        <w:tab/>
        <w:t>Policy Objective</w:t>
      </w:r>
      <w:bookmarkEnd w:id="9"/>
    </w:p>
    <w:p w14:paraId="1DC2EAD8" w14:textId="77777777" w:rsidR="00C025CB" w:rsidRDefault="00C025CB" w:rsidP="00A80BDD">
      <w:pPr>
        <w:spacing w:after="0" w:line="240" w:lineRule="auto"/>
        <w:jc w:val="both"/>
        <w:rPr>
          <w:rFonts w:asciiTheme="minorHAnsi" w:hAnsiTheme="minorHAnsi" w:cs="Arial"/>
          <w:bCs/>
          <w:color w:val="000000"/>
        </w:rPr>
      </w:pPr>
    </w:p>
    <w:p w14:paraId="59B82F11" w14:textId="77777777" w:rsidR="007C1AB7" w:rsidRDefault="007C1AB7" w:rsidP="00A80BDD">
      <w:pPr>
        <w:spacing w:after="0" w:line="240" w:lineRule="auto"/>
        <w:jc w:val="both"/>
        <w:rPr>
          <w:rFonts w:asciiTheme="minorHAnsi" w:hAnsiTheme="minorHAnsi" w:cs="Arial"/>
          <w:bCs/>
          <w:color w:val="000000"/>
        </w:rPr>
      </w:pPr>
      <w:r>
        <w:rPr>
          <w:rFonts w:asciiTheme="minorHAnsi" w:hAnsiTheme="minorHAnsi" w:cs="Arial"/>
          <w:bCs/>
          <w:color w:val="000000"/>
        </w:rPr>
        <w:t xml:space="preserve">The objectives </w:t>
      </w:r>
      <w:r w:rsidRPr="00C025CB">
        <w:rPr>
          <w:rFonts w:asciiTheme="minorHAnsi" w:hAnsiTheme="minorHAnsi" w:cs="Arial"/>
          <w:bCs/>
          <w:color w:val="000000"/>
        </w:rPr>
        <w:t xml:space="preserve">of this policy </w:t>
      </w:r>
      <w:r w:rsidR="000F6828">
        <w:rPr>
          <w:rFonts w:asciiTheme="minorHAnsi" w:hAnsiTheme="minorHAnsi" w:cs="Arial"/>
          <w:bCs/>
          <w:color w:val="000000"/>
        </w:rPr>
        <w:t xml:space="preserve">are </w:t>
      </w:r>
      <w:r w:rsidRPr="00C025CB">
        <w:rPr>
          <w:rFonts w:asciiTheme="minorHAnsi" w:hAnsiTheme="minorHAnsi" w:cs="Arial"/>
          <w:bCs/>
          <w:color w:val="000000"/>
        </w:rPr>
        <w:t>to</w:t>
      </w:r>
      <w:r w:rsidR="00B24553">
        <w:rPr>
          <w:rFonts w:asciiTheme="minorHAnsi" w:hAnsiTheme="minorHAnsi" w:cs="Arial"/>
          <w:bCs/>
          <w:color w:val="000000"/>
        </w:rPr>
        <w:t>:</w:t>
      </w:r>
    </w:p>
    <w:p w14:paraId="09F28DC6" w14:textId="77777777" w:rsidR="007C1AB7" w:rsidRDefault="007C1AB7" w:rsidP="00A80BDD">
      <w:pPr>
        <w:spacing w:after="0" w:line="240" w:lineRule="auto"/>
        <w:jc w:val="both"/>
        <w:rPr>
          <w:rFonts w:asciiTheme="minorHAnsi" w:hAnsiTheme="minorHAnsi" w:cs="Arial"/>
          <w:bCs/>
          <w:color w:val="000000"/>
        </w:rPr>
      </w:pPr>
    </w:p>
    <w:p w14:paraId="39359C4D" w14:textId="77777777" w:rsidR="00412F1F" w:rsidRDefault="007C1AB7" w:rsidP="00A80BDD">
      <w:pPr>
        <w:pStyle w:val="ListParagraph"/>
        <w:numPr>
          <w:ilvl w:val="0"/>
          <w:numId w:val="9"/>
        </w:numPr>
        <w:spacing w:after="0" w:line="240" w:lineRule="auto"/>
        <w:ind w:left="567" w:hanging="567"/>
        <w:jc w:val="both"/>
        <w:rPr>
          <w:rFonts w:asciiTheme="minorHAnsi" w:hAnsiTheme="minorHAnsi" w:cs="Arial"/>
          <w:bCs/>
          <w:color w:val="000000"/>
        </w:rPr>
      </w:pPr>
      <w:r>
        <w:rPr>
          <w:rFonts w:asciiTheme="minorHAnsi" w:hAnsiTheme="minorHAnsi" w:cs="Arial"/>
          <w:bCs/>
          <w:color w:val="000000"/>
        </w:rPr>
        <w:t xml:space="preserve">Outline what qualifies as a protected </w:t>
      </w:r>
      <w:proofErr w:type="gramStart"/>
      <w:r>
        <w:rPr>
          <w:rFonts w:asciiTheme="minorHAnsi" w:hAnsiTheme="minorHAnsi" w:cs="Arial"/>
          <w:bCs/>
          <w:color w:val="000000"/>
        </w:rPr>
        <w:t>disclosure</w:t>
      </w:r>
      <w:r w:rsidR="00B24553">
        <w:rPr>
          <w:rFonts w:asciiTheme="minorHAnsi" w:hAnsiTheme="minorHAnsi" w:cs="Arial"/>
          <w:bCs/>
          <w:color w:val="000000"/>
        </w:rPr>
        <w:t>;</w:t>
      </w:r>
      <w:proofErr w:type="gramEnd"/>
    </w:p>
    <w:p w14:paraId="58BA18BA" w14:textId="77777777" w:rsidR="00412F1F" w:rsidRDefault="007C1AB7" w:rsidP="00A80BDD">
      <w:pPr>
        <w:pStyle w:val="ListParagraph"/>
        <w:numPr>
          <w:ilvl w:val="0"/>
          <w:numId w:val="9"/>
        </w:numPr>
        <w:spacing w:after="0" w:line="240" w:lineRule="auto"/>
        <w:ind w:left="567" w:hanging="567"/>
        <w:jc w:val="both"/>
        <w:rPr>
          <w:rFonts w:asciiTheme="minorHAnsi" w:hAnsiTheme="minorHAnsi" w:cs="Arial"/>
          <w:bCs/>
          <w:color w:val="000000"/>
        </w:rPr>
      </w:pPr>
      <w:r w:rsidRPr="00604199">
        <w:rPr>
          <w:rFonts w:asciiTheme="minorHAnsi" w:hAnsiTheme="minorHAnsi" w:cs="Arial"/>
          <w:bCs/>
          <w:color w:val="000000"/>
        </w:rPr>
        <w:t xml:space="preserve">Encourage individuals to report suspected wrongdoing </w:t>
      </w:r>
      <w:r w:rsidR="00F03277" w:rsidRPr="000D16C0">
        <w:rPr>
          <w:rFonts w:asciiTheme="minorHAnsi" w:hAnsiTheme="minorHAnsi" w:cs="Arial"/>
          <w:bCs/>
        </w:rPr>
        <w:t xml:space="preserve">or malpractice </w:t>
      </w:r>
      <w:r w:rsidRPr="00604199">
        <w:rPr>
          <w:rFonts w:asciiTheme="minorHAnsi" w:hAnsiTheme="minorHAnsi" w:cs="Arial"/>
          <w:bCs/>
          <w:color w:val="000000"/>
        </w:rPr>
        <w:t xml:space="preserve">as soon as possible, in the knowledge that their concerns will be taken seriously and investigated as </w:t>
      </w:r>
      <w:proofErr w:type="gramStart"/>
      <w:r w:rsidRPr="00604199">
        <w:rPr>
          <w:rFonts w:asciiTheme="minorHAnsi" w:hAnsiTheme="minorHAnsi" w:cs="Arial"/>
          <w:bCs/>
          <w:color w:val="000000"/>
        </w:rPr>
        <w:t>appropriate</w:t>
      </w:r>
      <w:r w:rsidR="00B24553">
        <w:rPr>
          <w:rFonts w:asciiTheme="minorHAnsi" w:hAnsiTheme="minorHAnsi" w:cs="Arial"/>
          <w:bCs/>
          <w:color w:val="000000"/>
        </w:rPr>
        <w:t>;</w:t>
      </w:r>
      <w:proofErr w:type="gramEnd"/>
    </w:p>
    <w:p w14:paraId="765380D7" w14:textId="77777777" w:rsidR="00412F1F" w:rsidRDefault="007C1AB7" w:rsidP="00A80BDD">
      <w:pPr>
        <w:pStyle w:val="ListParagraph"/>
        <w:numPr>
          <w:ilvl w:val="0"/>
          <w:numId w:val="9"/>
        </w:numPr>
        <w:spacing w:after="0" w:line="240" w:lineRule="auto"/>
        <w:ind w:left="567" w:hanging="567"/>
        <w:jc w:val="both"/>
        <w:rPr>
          <w:rFonts w:asciiTheme="minorHAnsi" w:hAnsiTheme="minorHAnsi" w:cs="Arial"/>
          <w:bCs/>
          <w:color w:val="000000"/>
        </w:rPr>
      </w:pPr>
      <w:r w:rsidRPr="00604199">
        <w:rPr>
          <w:rFonts w:asciiTheme="minorHAnsi" w:hAnsiTheme="minorHAnsi" w:cs="Arial"/>
          <w:bCs/>
          <w:color w:val="000000"/>
        </w:rPr>
        <w:lastRenderedPageBreak/>
        <w:t xml:space="preserve">Set out clearly and simply the process of reporting of concerns of wrongdoing within the College to enable a consistent approach to the handling of malpractice concerns within the </w:t>
      </w:r>
      <w:proofErr w:type="gramStart"/>
      <w:r w:rsidRPr="00604199">
        <w:rPr>
          <w:rFonts w:asciiTheme="minorHAnsi" w:hAnsiTheme="minorHAnsi" w:cs="Arial"/>
          <w:bCs/>
          <w:color w:val="000000"/>
        </w:rPr>
        <w:t>College</w:t>
      </w:r>
      <w:r w:rsidR="00B24553">
        <w:rPr>
          <w:rFonts w:asciiTheme="minorHAnsi" w:hAnsiTheme="minorHAnsi" w:cs="Arial"/>
          <w:bCs/>
          <w:color w:val="000000"/>
        </w:rPr>
        <w:t>;</w:t>
      </w:r>
      <w:proofErr w:type="gramEnd"/>
    </w:p>
    <w:p w14:paraId="7C82C02C" w14:textId="77777777" w:rsidR="00412F1F" w:rsidRDefault="007C1AB7" w:rsidP="00A80BDD">
      <w:pPr>
        <w:pStyle w:val="ListParagraph"/>
        <w:numPr>
          <w:ilvl w:val="0"/>
          <w:numId w:val="9"/>
        </w:numPr>
        <w:spacing w:after="0" w:line="240" w:lineRule="auto"/>
        <w:ind w:left="567" w:hanging="567"/>
        <w:jc w:val="both"/>
        <w:rPr>
          <w:rFonts w:asciiTheme="minorHAnsi" w:hAnsiTheme="minorHAnsi" w:cs="Arial"/>
          <w:bCs/>
          <w:color w:val="000000"/>
        </w:rPr>
      </w:pPr>
      <w:r w:rsidRPr="00604199">
        <w:rPr>
          <w:rFonts w:asciiTheme="minorHAnsi" w:hAnsiTheme="minorHAnsi" w:cs="Arial"/>
          <w:bCs/>
          <w:color w:val="000000"/>
        </w:rPr>
        <w:t>Re</w:t>
      </w:r>
      <w:r w:rsidR="000F6828">
        <w:rPr>
          <w:rFonts w:asciiTheme="minorHAnsi" w:hAnsiTheme="minorHAnsi" w:cs="Arial"/>
          <w:bCs/>
          <w:color w:val="000000"/>
        </w:rPr>
        <w:t>-</w:t>
      </w:r>
      <w:r w:rsidRPr="00604199">
        <w:rPr>
          <w:rFonts w:asciiTheme="minorHAnsi" w:hAnsiTheme="minorHAnsi" w:cs="Arial"/>
          <w:bCs/>
          <w:color w:val="000000"/>
        </w:rPr>
        <w:t>assure individuals that they should be able to raise genuine concerns without fear of reprisals, even if they turn out to be mistaken</w:t>
      </w:r>
      <w:r w:rsidR="00B24553">
        <w:rPr>
          <w:rFonts w:asciiTheme="minorHAnsi" w:hAnsiTheme="minorHAnsi" w:cs="Arial"/>
          <w:bCs/>
          <w:color w:val="000000"/>
        </w:rPr>
        <w:t>;</w:t>
      </w:r>
      <w:r w:rsidR="00045240">
        <w:rPr>
          <w:rFonts w:asciiTheme="minorHAnsi" w:hAnsiTheme="minorHAnsi" w:cs="Arial"/>
          <w:bCs/>
          <w:color w:val="000000"/>
        </w:rPr>
        <w:t xml:space="preserve"> and</w:t>
      </w:r>
    </w:p>
    <w:p w14:paraId="3F1352CB" w14:textId="77777777" w:rsidR="007C1AB7" w:rsidRPr="00604199" w:rsidRDefault="007C1AB7" w:rsidP="00A80BDD">
      <w:pPr>
        <w:pStyle w:val="ListParagraph"/>
        <w:numPr>
          <w:ilvl w:val="0"/>
          <w:numId w:val="9"/>
        </w:numPr>
        <w:spacing w:after="0" w:line="240" w:lineRule="auto"/>
        <w:ind w:left="567" w:hanging="567"/>
        <w:jc w:val="both"/>
        <w:rPr>
          <w:rFonts w:asciiTheme="minorHAnsi" w:hAnsiTheme="minorHAnsi" w:cs="Arial"/>
          <w:bCs/>
          <w:color w:val="000000"/>
        </w:rPr>
      </w:pPr>
      <w:r w:rsidRPr="00604199">
        <w:rPr>
          <w:rFonts w:asciiTheme="minorHAnsi" w:hAnsiTheme="minorHAnsi" w:cs="Arial"/>
          <w:bCs/>
          <w:color w:val="000000"/>
        </w:rPr>
        <w:t>Outline the alternative policies which exist within the College to address concerns not covered by the Disclosure Order.</w:t>
      </w:r>
    </w:p>
    <w:p w14:paraId="635C047E" w14:textId="77777777" w:rsidR="00616F30" w:rsidRDefault="00616F30" w:rsidP="00A80BDD">
      <w:pPr>
        <w:spacing w:after="0" w:line="240" w:lineRule="auto"/>
        <w:jc w:val="both"/>
        <w:rPr>
          <w:rFonts w:asciiTheme="minorHAnsi" w:hAnsiTheme="minorHAnsi" w:cs="Arial"/>
          <w:bCs/>
          <w:color w:val="000000"/>
        </w:rPr>
      </w:pPr>
    </w:p>
    <w:p w14:paraId="5C25524E" w14:textId="77777777" w:rsidR="00616F30" w:rsidRDefault="00616F30" w:rsidP="00A80BDD">
      <w:pPr>
        <w:spacing w:after="0" w:line="240" w:lineRule="auto"/>
        <w:jc w:val="both"/>
        <w:rPr>
          <w:rFonts w:asciiTheme="minorHAnsi" w:hAnsiTheme="minorHAnsi" w:cs="Arial"/>
          <w:bCs/>
          <w:color w:val="000000"/>
        </w:rPr>
      </w:pPr>
      <w:r>
        <w:rPr>
          <w:rFonts w:asciiTheme="minorHAnsi" w:hAnsiTheme="minorHAnsi" w:cs="Arial"/>
          <w:bCs/>
          <w:color w:val="000000"/>
        </w:rPr>
        <w:t>Relevant Definitions:</w:t>
      </w:r>
    </w:p>
    <w:p w14:paraId="1ED34FD5" w14:textId="77777777" w:rsidR="00616F30" w:rsidRDefault="00616F30" w:rsidP="00A80BDD">
      <w:pPr>
        <w:spacing w:after="0" w:line="240" w:lineRule="auto"/>
        <w:jc w:val="both"/>
        <w:rPr>
          <w:rFonts w:asciiTheme="minorHAnsi" w:hAnsiTheme="minorHAnsi" w:cs="Arial"/>
          <w:bCs/>
          <w:color w:val="000000"/>
        </w:rPr>
      </w:pPr>
    </w:p>
    <w:tbl>
      <w:tblPr>
        <w:tblStyle w:val="TableGrid"/>
        <w:tblW w:w="0" w:type="auto"/>
        <w:tblLook w:val="04A0" w:firstRow="1" w:lastRow="0" w:firstColumn="1" w:lastColumn="0" w:noHBand="0" w:noVBand="1"/>
      </w:tblPr>
      <w:tblGrid>
        <w:gridCol w:w="1838"/>
        <w:gridCol w:w="6792"/>
      </w:tblGrid>
      <w:tr w:rsidR="00616F30" w14:paraId="47DDDCB8" w14:textId="77777777" w:rsidTr="00B679CF">
        <w:tc>
          <w:tcPr>
            <w:tcW w:w="1838" w:type="dxa"/>
          </w:tcPr>
          <w:p w14:paraId="2BAA5B86" w14:textId="77777777" w:rsidR="00616F30" w:rsidRDefault="00616F30" w:rsidP="00A80BDD">
            <w:pPr>
              <w:spacing w:after="0" w:line="240" w:lineRule="auto"/>
              <w:jc w:val="both"/>
              <w:rPr>
                <w:rFonts w:asciiTheme="minorHAnsi" w:hAnsiTheme="minorHAnsi" w:cs="Arial"/>
                <w:bCs/>
                <w:color w:val="000000"/>
              </w:rPr>
            </w:pPr>
            <w:r>
              <w:rPr>
                <w:rFonts w:asciiTheme="minorHAnsi" w:hAnsiTheme="minorHAnsi" w:cs="Arial"/>
                <w:bCs/>
                <w:color w:val="000000"/>
              </w:rPr>
              <w:t>PIDO</w:t>
            </w:r>
          </w:p>
        </w:tc>
        <w:tc>
          <w:tcPr>
            <w:tcW w:w="6792" w:type="dxa"/>
          </w:tcPr>
          <w:p w14:paraId="4185DF8C" w14:textId="77777777" w:rsidR="00616F30" w:rsidRDefault="00616F30" w:rsidP="00A80BDD">
            <w:pPr>
              <w:spacing w:after="0" w:line="240" w:lineRule="auto"/>
              <w:jc w:val="both"/>
              <w:rPr>
                <w:rFonts w:asciiTheme="minorHAnsi" w:hAnsiTheme="minorHAnsi" w:cs="Arial"/>
                <w:bCs/>
                <w:color w:val="000000"/>
              </w:rPr>
            </w:pPr>
            <w:r w:rsidRPr="00616F30">
              <w:rPr>
                <w:rFonts w:asciiTheme="minorHAnsi" w:hAnsiTheme="minorHAnsi" w:cs="Arial"/>
                <w:bCs/>
                <w:color w:val="000000"/>
              </w:rPr>
              <w:t>Public Inter</w:t>
            </w:r>
            <w:r>
              <w:rPr>
                <w:rFonts w:asciiTheme="minorHAnsi" w:hAnsiTheme="minorHAnsi" w:cs="Arial"/>
                <w:bCs/>
                <w:color w:val="000000"/>
              </w:rPr>
              <w:t xml:space="preserve">est Disclosure (NI) Order </w:t>
            </w:r>
            <w:proofErr w:type="gramStart"/>
            <w:r>
              <w:rPr>
                <w:rFonts w:asciiTheme="minorHAnsi" w:hAnsiTheme="minorHAnsi" w:cs="Arial"/>
                <w:bCs/>
                <w:color w:val="000000"/>
              </w:rPr>
              <w:t>1998</w:t>
            </w:r>
            <w:r w:rsidRPr="00616F30">
              <w:rPr>
                <w:rFonts w:asciiTheme="minorHAnsi" w:hAnsiTheme="minorHAnsi" w:cs="Arial"/>
                <w:bCs/>
                <w:color w:val="000000"/>
              </w:rPr>
              <w:t xml:space="preserve"> </w:t>
            </w:r>
            <w:r w:rsidR="007C1AB7">
              <w:rPr>
                <w:rFonts w:asciiTheme="minorHAnsi" w:hAnsiTheme="minorHAnsi" w:cs="Arial"/>
                <w:bCs/>
                <w:color w:val="000000"/>
              </w:rPr>
              <w:t xml:space="preserve"> (</w:t>
            </w:r>
            <w:proofErr w:type="gramEnd"/>
            <w:r w:rsidR="007C1AB7">
              <w:rPr>
                <w:rFonts w:asciiTheme="minorHAnsi" w:hAnsiTheme="minorHAnsi" w:cs="Arial"/>
                <w:bCs/>
                <w:color w:val="000000"/>
              </w:rPr>
              <w:t>the “Disclosure Order”)</w:t>
            </w:r>
          </w:p>
        </w:tc>
      </w:tr>
      <w:tr w:rsidR="00616F30" w14:paraId="178847AF" w14:textId="77777777" w:rsidTr="00B679CF">
        <w:tc>
          <w:tcPr>
            <w:tcW w:w="1838" w:type="dxa"/>
          </w:tcPr>
          <w:p w14:paraId="25695709" w14:textId="77777777" w:rsidR="00616F30" w:rsidRDefault="00616F30" w:rsidP="00A80BDD">
            <w:pPr>
              <w:spacing w:after="0" w:line="240" w:lineRule="auto"/>
              <w:jc w:val="both"/>
              <w:rPr>
                <w:rFonts w:asciiTheme="minorHAnsi" w:hAnsiTheme="minorHAnsi" w:cs="Arial"/>
                <w:bCs/>
                <w:color w:val="000000"/>
              </w:rPr>
            </w:pPr>
            <w:r w:rsidRPr="00616F30">
              <w:rPr>
                <w:rFonts w:asciiTheme="minorHAnsi" w:hAnsiTheme="minorHAnsi" w:cs="Arial"/>
                <w:bCs/>
                <w:color w:val="000000"/>
              </w:rPr>
              <w:t xml:space="preserve">Whistleblowing  </w:t>
            </w:r>
          </w:p>
        </w:tc>
        <w:tc>
          <w:tcPr>
            <w:tcW w:w="6792" w:type="dxa"/>
          </w:tcPr>
          <w:p w14:paraId="553CC617" w14:textId="77777777" w:rsidR="00616F30" w:rsidRDefault="00616F30" w:rsidP="00A80BDD">
            <w:pPr>
              <w:spacing w:after="0" w:line="240" w:lineRule="auto"/>
              <w:jc w:val="both"/>
              <w:rPr>
                <w:rFonts w:asciiTheme="minorHAnsi" w:hAnsiTheme="minorHAnsi" w:cs="Arial"/>
                <w:bCs/>
                <w:color w:val="000000"/>
              </w:rPr>
            </w:pPr>
            <w:r w:rsidRPr="00616F30">
              <w:rPr>
                <w:rFonts w:asciiTheme="minorHAnsi" w:hAnsiTheme="minorHAnsi" w:cs="Arial"/>
                <w:bCs/>
                <w:color w:val="000000"/>
              </w:rPr>
              <w:t xml:space="preserve">Raising a concern about malpractice within an </w:t>
            </w:r>
            <w:proofErr w:type="spellStart"/>
            <w:r w:rsidRPr="00616F30">
              <w:rPr>
                <w:rFonts w:asciiTheme="minorHAnsi" w:hAnsiTheme="minorHAnsi" w:cs="Arial"/>
                <w:bCs/>
                <w:color w:val="000000"/>
              </w:rPr>
              <w:t>organisation</w:t>
            </w:r>
            <w:proofErr w:type="spellEnd"/>
          </w:p>
        </w:tc>
      </w:tr>
    </w:tbl>
    <w:p w14:paraId="6232CA8E" w14:textId="77777777" w:rsidR="00616F30" w:rsidRPr="00C025CB" w:rsidRDefault="00616F30" w:rsidP="00A80BDD">
      <w:pPr>
        <w:spacing w:after="0" w:line="240" w:lineRule="auto"/>
        <w:jc w:val="both"/>
        <w:rPr>
          <w:rFonts w:asciiTheme="minorHAnsi" w:hAnsiTheme="minorHAnsi" w:cs="Arial"/>
          <w:bCs/>
          <w:color w:val="000000"/>
        </w:rPr>
      </w:pPr>
    </w:p>
    <w:p w14:paraId="51919C73" w14:textId="77777777" w:rsidR="00C025CB" w:rsidRPr="00C025CB" w:rsidRDefault="00C025CB" w:rsidP="00A80BDD">
      <w:pPr>
        <w:pStyle w:val="Heading1"/>
        <w:tabs>
          <w:tab w:val="left" w:pos="567"/>
        </w:tabs>
        <w:jc w:val="both"/>
      </w:pPr>
      <w:bookmarkStart w:id="10" w:name="_Toc524432696"/>
      <w:r w:rsidRPr="00C025CB">
        <w:t>4.</w:t>
      </w:r>
      <w:r w:rsidRPr="00C025CB">
        <w:tab/>
        <w:t>Policy Context</w:t>
      </w:r>
      <w:bookmarkEnd w:id="10"/>
    </w:p>
    <w:p w14:paraId="5A2BD313" w14:textId="77777777" w:rsidR="00C25CF8" w:rsidRPr="00412F1F" w:rsidRDefault="00C25CF8" w:rsidP="00A80BDD">
      <w:pPr>
        <w:spacing w:after="0" w:line="240" w:lineRule="auto"/>
        <w:jc w:val="both"/>
        <w:rPr>
          <w:rFonts w:asciiTheme="minorHAnsi" w:hAnsiTheme="minorHAnsi" w:cs="Arial"/>
        </w:rPr>
      </w:pPr>
    </w:p>
    <w:p w14:paraId="5E4D5DF0" w14:textId="428EC00E" w:rsidR="00C025CB" w:rsidRPr="00C025CB" w:rsidRDefault="00C025CB" w:rsidP="00A80BDD">
      <w:pPr>
        <w:spacing w:after="0" w:line="240" w:lineRule="auto"/>
        <w:jc w:val="both"/>
        <w:rPr>
          <w:rFonts w:asciiTheme="minorHAnsi" w:hAnsiTheme="minorHAnsi" w:cs="Arial"/>
          <w:color w:val="000000"/>
        </w:rPr>
      </w:pPr>
      <w:r w:rsidRPr="00C025CB">
        <w:rPr>
          <w:rFonts w:asciiTheme="minorHAnsi" w:hAnsiTheme="minorHAnsi" w:cs="Arial"/>
          <w:color w:val="000000"/>
        </w:rPr>
        <w:t xml:space="preserve">Whistleblowing is a mechanism for raising concerns about </w:t>
      </w:r>
      <w:r w:rsidR="009D7AB3">
        <w:rPr>
          <w:rFonts w:asciiTheme="minorHAnsi" w:hAnsiTheme="minorHAnsi" w:cs="Arial"/>
          <w:color w:val="000000"/>
        </w:rPr>
        <w:t xml:space="preserve">wrongdoing </w:t>
      </w:r>
      <w:r w:rsidR="00797DEF">
        <w:rPr>
          <w:rFonts w:asciiTheme="minorHAnsi" w:hAnsiTheme="minorHAnsi" w:cs="Arial"/>
          <w:color w:val="000000"/>
        </w:rPr>
        <w:t xml:space="preserve">and </w:t>
      </w:r>
      <w:r w:rsidRPr="00C025CB">
        <w:rPr>
          <w:rFonts w:asciiTheme="minorHAnsi" w:hAnsiTheme="minorHAnsi" w:cs="Arial"/>
          <w:color w:val="000000"/>
        </w:rPr>
        <w:t>malpractice within</w:t>
      </w:r>
      <w:r w:rsidR="000260A2">
        <w:rPr>
          <w:rFonts w:asciiTheme="minorHAnsi" w:hAnsiTheme="minorHAnsi" w:cs="Arial"/>
          <w:color w:val="000000"/>
        </w:rPr>
        <w:t xml:space="preserve"> an </w:t>
      </w:r>
      <w:proofErr w:type="spellStart"/>
      <w:r w:rsidR="000260A2">
        <w:rPr>
          <w:rFonts w:asciiTheme="minorHAnsi" w:hAnsiTheme="minorHAnsi" w:cs="Arial"/>
          <w:color w:val="000000"/>
        </w:rPr>
        <w:t>organisation</w:t>
      </w:r>
      <w:proofErr w:type="spellEnd"/>
      <w:r w:rsidR="000260A2">
        <w:rPr>
          <w:rFonts w:asciiTheme="minorHAnsi" w:hAnsiTheme="minorHAnsi" w:cs="Arial"/>
          <w:color w:val="000000"/>
        </w:rPr>
        <w:t xml:space="preserve">.  </w:t>
      </w:r>
      <w:r w:rsidRPr="00C025CB">
        <w:rPr>
          <w:rFonts w:asciiTheme="minorHAnsi" w:hAnsiTheme="minorHAnsi" w:cs="Arial"/>
          <w:color w:val="000000"/>
        </w:rPr>
        <w:t>It is an early warning system. Individuals at one time or another may have concerns about what happens within their workplace</w:t>
      </w:r>
      <w:r w:rsidR="00714C3B">
        <w:rPr>
          <w:rFonts w:asciiTheme="minorHAnsi" w:hAnsiTheme="minorHAnsi" w:cs="Arial"/>
          <w:color w:val="000000"/>
        </w:rPr>
        <w:t xml:space="preserve"> h</w:t>
      </w:r>
      <w:r w:rsidRPr="00C025CB">
        <w:rPr>
          <w:rFonts w:asciiTheme="minorHAnsi" w:hAnsiTheme="minorHAnsi" w:cs="Arial"/>
          <w:color w:val="000000"/>
        </w:rPr>
        <w:t xml:space="preserve">owever, when it is about unlawful conduct, a possible fraud, a danger to the public or the environment, or other serious malpractice, it can be difficult to know what to do. </w:t>
      </w:r>
    </w:p>
    <w:p w14:paraId="59199874" w14:textId="77777777" w:rsidR="00C025CB" w:rsidRPr="00C025CB" w:rsidRDefault="00C025CB" w:rsidP="00A80BDD">
      <w:pPr>
        <w:spacing w:after="0" w:line="240" w:lineRule="auto"/>
        <w:jc w:val="both"/>
        <w:rPr>
          <w:rFonts w:asciiTheme="minorHAnsi" w:hAnsiTheme="minorHAnsi" w:cs="Arial"/>
          <w:color w:val="000000"/>
        </w:rPr>
      </w:pPr>
    </w:p>
    <w:p w14:paraId="45FA72EE" w14:textId="77777777" w:rsidR="006732AE" w:rsidRDefault="006732AE" w:rsidP="00A80BDD">
      <w:pPr>
        <w:spacing w:after="0" w:line="240" w:lineRule="auto"/>
        <w:jc w:val="both"/>
        <w:rPr>
          <w:rFonts w:asciiTheme="minorHAnsi" w:hAnsiTheme="minorHAnsi" w:cs="Arial"/>
        </w:rPr>
      </w:pPr>
      <w:r>
        <w:rPr>
          <w:rFonts w:asciiTheme="minorHAnsi" w:hAnsiTheme="minorHAnsi" w:cs="Arial"/>
        </w:rPr>
        <w:t>Whistleblowing is therefore essential to</w:t>
      </w:r>
      <w:r w:rsidR="00B24553">
        <w:rPr>
          <w:rFonts w:asciiTheme="minorHAnsi" w:hAnsiTheme="minorHAnsi" w:cs="Arial"/>
        </w:rPr>
        <w:t xml:space="preserve">: </w:t>
      </w:r>
    </w:p>
    <w:p w14:paraId="3417F7AB" w14:textId="77777777" w:rsidR="006732AE" w:rsidRDefault="006732AE" w:rsidP="00A80BDD">
      <w:pPr>
        <w:spacing w:after="0" w:line="240" w:lineRule="auto"/>
        <w:jc w:val="both"/>
        <w:rPr>
          <w:rFonts w:asciiTheme="minorHAnsi" w:hAnsiTheme="minorHAnsi" w:cs="Arial"/>
        </w:rPr>
      </w:pPr>
    </w:p>
    <w:p w14:paraId="1685217B" w14:textId="77777777" w:rsidR="006732AE" w:rsidRDefault="006732AE" w:rsidP="00A80BDD">
      <w:pPr>
        <w:pStyle w:val="ListParagraph"/>
        <w:numPr>
          <w:ilvl w:val="0"/>
          <w:numId w:val="4"/>
        </w:numPr>
        <w:spacing w:after="0" w:line="240" w:lineRule="auto"/>
        <w:ind w:left="567" w:hanging="567"/>
        <w:jc w:val="both"/>
        <w:rPr>
          <w:rFonts w:asciiTheme="minorHAnsi" w:hAnsiTheme="minorHAnsi" w:cs="Arial"/>
        </w:rPr>
      </w:pPr>
      <w:r w:rsidRPr="006732AE">
        <w:rPr>
          <w:rFonts w:asciiTheme="minorHAnsi" w:hAnsiTheme="minorHAnsi" w:cs="Arial"/>
        </w:rPr>
        <w:t xml:space="preserve">Safeguard </w:t>
      </w:r>
      <w:proofErr w:type="gramStart"/>
      <w:r w:rsidRPr="006732AE">
        <w:rPr>
          <w:rFonts w:asciiTheme="minorHAnsi" w:hAnsiTheme="minorHAnsi" w:cs="Arial"/>
        </w:rPr>
        <w:t>employees;</w:t>
      </w:r>
      <w:proofErr w:type="gramEnd"/>
      <w:r w:rsidRPr="006732AE">
        <w:rPr>
          <w:rFonts w:asciiTheme="minorHAnsi" w:hAnsiTheme="minorHAnsi" w:cs="Arial"/>
        </w:rPr>
        <w:t xml:space="preserve"> </w:t>
      </w:r>
    </w:p>
    <w:p w14:paraId="0C6234AB" w14:textId="77777777" w:rsidR="006732AE" w:rsidRDefault="006732AE" w:rsidP="00A80BDD">
      <w:pPr>
        <w:pStyle w:val="ListParagraph"/>
        <w:numPr>
          <w:ilvl w:val="0"/>
          <w:numId w:val="4"/>
        </w:numPr>
        <w:spacing w:after="0" w:line="240" w:lineRule="auto"/>
        <w:ind w:left="567" w:hanging="567"/>
        <w:jc w:val="both"/>
        <w:rPr>
          <w:rFonts w:asciiTheme="minorHAnsi" w:hAnsiTheme="minorHAnsi" w:cs="Arial"/>
        </w:rPr>
      </w:pPr>
      <w:r w:rsidRPr="006732AE">
        <w:rPr>
          <w:rFonts w:asciiTheme="minorHAnsi" w:hAnsiTheme="minorHAnsi" w:cs="Arial"/>
        </w:rPr>
        <w:t xml:space="preserve">Safeguard the wider </w:t>
      </w:r>
      <w:proofErr w:type="gramStart"/>
      <w:r w:rsidRPr="006732AE">
        <w:rPr>
          <w:rFonts w:asciiTheme="minorHAnsi" w:hAnsiTheme="minorHAnsi" w:cs="Arial"/>
        </w:rPr>
        <w:t>public;</w:t>
      </w:r>
      <w:proofErr w:type="gramEnd"/>
      <w:r w:rsidRPr="006732AE">
        <w:rPr>
          <w:rFonts w:asciiTheme="minorHAnsi" w:hAnsiTheme="minorHAnsi" w:cs="Arial"/>
        </w:rPr>
        <w:t xml:space="preserve"> </w:t>
      </w:r>
    </w:p>
    <w:p w14:paraId="2E8B3474" w14:textId="77777777" w:rsidR="00A479BC" w:rsidRDefault="00A479BC" w:rsidP="00A80BDD">
      <w:pPr>
        <w:pStyle w:val="ListParagraph"/>
        <w:numPr>
          <w:ilvl w:val="0"/>
          <w:numId w:val="4"/>
        </w:numPr>
        <w:spacing w:after="0" w:line="240" w:lineRule="auto"/>
        <w:ind w:left="567" w:hanging="567"/>
        <w:jc w:val="both"/>
        <w:rPr>
          <w:rFonts w:asciiTheme="minorHAnsi" w:hAnsiTheme="minorHAnsi" w:cs="Arial"/>
        </w:rPr>
      </w:pPr>
      <w:r w:rsidRPr="006732AE">
        <w:rPr>
          <w:rFonts w:asciiTheme="minorHAnsi" w:hAnsiTheme="minorHAnsi" w:cs="Arial"/>
        </w:rPr>
        <w:t xml:space="preserve">Safeguard the integrity of the </w:t>
      </w:r>
      <w:proofErr w:type="spellStart"/>
      <w:r>
        <w:rPr>
          <w:rFonts w:asciiTheme="minorHAnsi" w:hAnsiTheme="minorHAnsi" w:cs="Arial"/>
        </w:rPr>
        <w:t>organis</w:t>
      </w:r>
      <w:r w:rsidRPr="006732AE">
        <w:rPr>
          <w:rFonts w:asciiTheme="minorHAnsi" w:hAnsiTheme="minorHAnsi" w:cs="Arial"/>
        </w:rPr>
        <w:t>ation</w:t>
      </w:r>
      <w:proofErr w:type="spellEnd"/>
      <w:r w:rsidRPr="006732AE">
        <w:rPr>
          <w:rFonts w:asciiTheme="minorHAnsi" w:hAnsiTheme="minorHAnsi" w:cs="Arial"/>
        </w:rPr>
        <w:t xml:space="preserve">; </w:t>
      </w:r>
      <w:r w:rsidR="00045240">
        <w:rPr>
          <w:rFonts w:asciiTheme="minorHAnsi" w:hAnsiTheme="minorHAnsi" w:cs="Arial"/>
        </w:rPr>
        <w:t>and</w:t>
      </w:r>
    </w:p>
    <w:p w14:paraId="2D67FFB0" w14:textId="77777777" w:rsidR="006732AE" w:rsidRDefault="006732AE" w:rsidP="00A80BDD">
      <w:pPr>
        <w:pStyle w:val="ListParagraph"/>
        <w:numPr>
          <w:ilvl w:val="0"/>
          <w:numId w:val="4"/>
        </w:numPr>
        <w:spacing w:after="0" w:line="240" w:lineRule="auto"/>
        <w:ind w:left="567" w:hanging="567"/>
        <w:jc w:val="both"/>
        <w:rPr>
          <w:rFonts w:asciiTheme="minorHAnsi" w:hAnsiTheme="minorHAnsi" w:cs="Arial"/>
        </w:rPr>
      </w:pPr>
      <w:r w:rsidRPr="006732AE">
        <w:rPr>
          <w:rFonts w:asciiTheme="minorHAnsi" w:hAnsiTheme="minorHAnsi" w:cs="Arial"/>
        </w:rPr>
        <w:t>Prevent damage</w:t>
      </w:r>
      <w:r w:rsidR="00B24553">
        <w:rPr>
          <w:rFonts w:asciiTheme="minorHAnsi" w:hAnsiTheme="minorHAnsi" w:cs="Arial"/>
        </w:rPr>
        <w:t>.</w:t>
      </w:r>
      <w:r w:rsidRPr="006732AE">
        <w:rPr>
          <w:rFonts w:asciiTheme="minorHAnsi" w:hAnsiTheme="minorHAnsi" w:cs="Arial"/>
        </w:rPr>
        <w:t xml:space="preserve"> </w:t>
      </w:r>
    </w:p>
    <w:p w14:paraId="09C8C999" w14:textId="77777777" w:rsidR="005E7FC9" w:rsidRDefault="005E7FC9" w:rsidP="00A80BDD">
      <w:pPr>
        <w:spacing w:after="0" w:line="240" w:lineRule="auto"/>
        <w:jc w:val="both"/>
        <w:rPr>
          <w:rFonts w:asciiTheme="minorHAnsi" w:hAnsiTheme="minorHAnsi" w:cs="Arial"/>
          <w:color w:val="000000"/>
        </w:rPr>
      </w:pPr>
    </w:p>
    <w:p w14:paraId="76EAB112" w14:textId="77777777" w:rsidR="00C025CB" w:rsidRPr="00C025CB" w:rsidRDefault="00C025CB" w:rsidP="00A80BDD">
      <w:pPr>
        <w:spacing w:after="0" w:line="240" w:lineRule="auto"/>
        <w:jc w:val="both"/>
        <w:rPr>
          <w:rFonts w:asciiTheme="minorHAnsi" w:hAnsiTheme="minorHAnsi" w:cs="Arial"/>
          <w:color w:val="000000"/>
        </w:rPr>
      </w:pPr>
      <w:r w:rsidRPr="00C025CB">
        <w:rPr>
          <w:rFonts w:asciiTheme="minorHAnsi" w:hAnsiTheme="minorHAnsi" w:cs="Arial"/>
          <w:color w:val="000000"/>
        </w:rPr>
        <w:t>An individual may be worried about raising such a concern and may prefer to keep quiet about it in case it is only a suspicion and there is no evidence. Some individuals may feel that raising the matter would be disloyal to colleagues, managers or to the College.</w:t>
      </w:r>
    </w:p>
    <w:p w14:paraId="2497EC1D" w14:textId="77777777" w:rsidR="00C025CB" w:rsidRPr="00C025CB" w:rsidRDefault="00C025CB" w:rsidP="00A80BDD">
      <w:pPr>
        <w:spacing w:after="0" w:line="240" w:lineRule="auto"/>
        <w:jc w:val="both"/>
        <w:rPr>
          <w:rFonts w:asciiTheme="minorHAnsi" w:hAnsiTheme="minorHAnsi" w:cs="Arial"/>
          <w:color w:val="000000"/>
        </w:rPr>
      </w:pPr>
    </w:p>
    <w:p w14:paraId="7349CFA7" w14:textId="0D48A939" w:rsidR="00C025CB" w:rsidRPr="000D16C0" w:rsidRDefault="00C025CB" w:rsidP="00A80BDD">
      <w:pPr>
        <w:spacing w:after="0" w:line="240" w:lineRule="auto"/>
        <w:jc w:val="both"/>
        <w:rPr>
          <w:rFonts w:asciiTheme="minorHAnsi" w:hAnsiTheme="minorHAnsi" w:cs="Arial"/>
          <w:color w:val="000000"/>
        </w:rPr>
      </w:pPr>
      <w:r w:rsidRPr="000D16C0">
        <w:rPr>
          <w:rFonts w:asciiTheme="minorHAnsi" w:hAnsiTheme="minorHAnsi" w:cs="Arial"/>
          <w:color w:val="000000"/>
        </w:rPr>
        <w:t xml:space="preserve">The purpose of this policy is to reassure Governors, staff, visiting tutors and students that it is safe and acceptable to speak up to </w:t>
      </w:r>
      <w:r w:rsidR="006F0818" w:rsidRPr="000D16C0">
        <w:rPr>
          <w:rFonts w:asciiTheme="minorHAnsi" w:hAnsiTheme="minorHAnsi" w:cs="Arial"/>
          <w:color w:val="000000"/>
        </w:rPr>
        <w:t xml:space="preserve">highlight </w:t>
      </w:r>
      <w:r w:rsidRPr="000D16C0">
        <w:rPr>
          <w:rFonts w:asciiTheme="minorHAnsi" w:hAnsiTheme="minorHAnsi" w:cs="Arial"/>
          <w:color w:val="000000"/>
        </w:rPr>
        <w:t>type</w:t>
      </w:r>
      <w:r w:rsidR="006F0818" w:rsidRPr="000D16C0">
        <w:rPr>
          <w:rFonts w:asciiTheme="minorHAnsi" w:hAnsiTheme="minorHAnsi" w:cs="Arial"/>
          <w:color w:val="000000"/>
        </w:rPr>
        <w:t>s</w:t>
      </w:r>
      <w:r w:rsidRPr="000D16C0">
        <w:rPr>
          <w:rFonts w:asciiTheme="minorHAnsi" w:hAnsiTheme="minorHAnsi" w:cs="Arial"/>
          <w:color w:val="000000"/>
        </w:rPr>
        <w:t xml:space="preserve"> of </w:t>
      </w:r>
      <w:r w:rsidR="00A60E48">
        <w:rPr>
          <w:rFonts w:asciiTheme="minorHAnsi" w:hAnsiTheme="minorHAnsi" w:cs="Arial"/>
          <w:color w:val="000000"/>
        </w:rPr>
        <w:t xml:space="preserve">wrongdoing or </w:t>
      </w:r>
      <w:r w:rsidRPr="000D16C0">
        <w:rPr>
          <w:rFonts w:asciiTheme="minorHAnsi" w:hAnsiTheme="minorHAnsi" w:cs="Arial"/>
          <w:color w:val="000000"/>
        </w:rPr>
        <w:t xml:space="preserve">malpractice. The </w:t>
      </w:r>
      <w:r w:rsidR="00B24553" w:rsidRPr="000D16C0">
        <w:rPr>
          <w:rFonts w:asciiTheme="minorHAnsi" w:hAnsiTheme="minorHAnsi" w:cs="Arial"/>
          <w:color w:val="000000"/>
        </w:rPr>
        <w:t>p</w:t>
      </w:r>
      <w:r w:rsidRPr="000D16C0">
        <w:rPr>
          <w:rFonts w:asciiTheme="minorHAnsi" w:hAnsiTheme="minorHAnsi" w:cs="Arial"/>
          <w:color w:val="000000"/>
        </w:rPr>
        <w:t xml:space="preserve">olicy enables individuals to raise concerns at an early stage and in the right way rather than wait for proof </w:t>
      </w:r>
      <w:r w:rsidRPr="000D16C0">
        <w:rPr>
          <w:rFonts w:asciiTheme="minorHAnsi" w:hAnsiTheme="minorHAnsi" w:cs="Arial"/>
        </w:rPr>
        <w:t xml:space="preserve">where the interests of others or the </w:t>
      </w:r>
      <w:proofErr w:type="spellStart"/>
      <w:r w:rsidRPr="000D16C0">
        <w:rPr>
          <w:rFonts w:asciiTheme="minorHAnsi" w:hAnsiTheme="minorHAnsi" w:cs="Arial"/>
        </w:rPr>
        <w:t>organisation</w:t>
      </w:r>
      <w:proofErr w:type="spellEnd"/>
      <w:r w:rsidRPr="000D16C0">
        <w:rPr>
          <w:rFonts w:asciiTheme="minorHAnsi" w:hAnsiTheme="minorHAnsi" w:cs="Arial"/>
        </w:rPr>
        <w:t xml:space="preserve"> itself are at risk</w:t>
      </w:r>
      <w:r w:rsidRPr="000D16C0">
        <w:rPr>
          <w:rFonts w:asciiTheme="minorHAnsi" w:hAnsiTheme="minorHAnsi" w:cs="Arial"/>
          <w:color w:val="000000"/>
        </w:rPr>
        <w:t>. It is always preferable to raise the matter when it is still a concern</w:t>
      </w:r>
      <w:r w:rsidR="000D16C0">
        <w:rPr>
          <w:rFonts w:asciiTheme="minorHAnsi" w:hAnsiTheme="minorHAnsi" w:cs="Arial"/>
          <w:color w:val="000000"/>
        </w:rPr>
        <w:t>.</w:t>
      </w:r>
    </w:p>
    <w:p w14:paraId="71B01F91" w14:textId="77777777" w:rsidR="00B408FA" w:rsidRPr="006F0818" w:rsidRDefault="00B408FA" w:rsidP="00A80BDD">
      <w:pPr>
        <w:spacing w:after="0" w:line="240" w:lineRule="auto"/>
        <w:jc w:val="both"/>
        <w:rPr>
          <w:rFonts w:asciiTheme="minorHAnsi" w:hAnsiTheme="minorHAnsi" w:cs="Arial"/>
          <w:color w:val="000000"/>
        </w:rPr>
      </w:pPr>
    </w:p>
    <w:p w14:paraId="0CB7FF15" w14:textId="77777777" w:rsidR="000D16C0" w:rsidRDefault="00C025CB" w:rsidP="0033028C">
      <w:pPr>
        <w:autoSpaceDE w:val="0"/>
        <w:autoSpaceDN w:val="0"/>
        <w:adjustRightInd w:val="0"/>
        <w:spacing w:after="0" w:line="240" w:lineRule="auto"/>
        <w:jc w:val="both"/>
      </w:pPr>
      <w:r w:rsidRPr="00C025CB">
        <w:rPr>
          <w:rFonts w:asciiTheme="minorHAnsi" w:hAnsiTheme="minorHAnsi" w:cs="Arial"/>
          <w:color w:val="000000"/>
          <w:lang w:eastAsia="en-GB"/>
        </w:rPr>
        <w:t xml:space="preserve">This policy is intended to cover concerns which are in the public interest and require separate investigation. It explains the process for raising these concerns in keeping with the legislation. However, </w:t>
      </w:r>
      <w:proofErr w:type="gramStart"/>
      <w:r w:rsidRPr="00C025CB">
        <w:rPr>
          <w:rFonts w:asciiTheme="minorHAnsi" w:hAnsiTheme="minorHAnsi" w:cs="Arial"/>
          <w:color w:val="000000"/>
          <w:lang w:eastAsia="en-GB"/>
        </w:rPr>
        <w:t>as a consequence of</w:t>
      </w:r>
      <w:proofErr w:type="gramEnd"/>
      <w:r w:rsidRPr="00C025CB">
        <w:rPr>
          <w:rFonts w:asciiTheme="minorHAnsi" w:hAnsiTheme="minorHAnsi" w:cs="Arial"/>
          <w:color w:val="000000"/>
          <w:lang w:eastAsia="en-GB"/>
        </w:rPr>
        <w:t xml:space="preserve"> the investigation other related policies (set out at paragraph </w:t>
      </w:r>
      <w:r w:rsidR="006F0818">
        <w:rPr>
          <w:rFonts w:asciiTheme="minorHAnsi" w:hAnsiTheme="minorHAnsi" w:cs="Arial"/>
          <w:color w:val="000000"/>
          <w:lang w:eastAsia="en-GB"/>
        </w:rPr>
        <w:t>5</w:t>
      </w:r>
      <w:r w:rsidR="006F0818" w:rsidRPr="00C025CB">
        <w:rPr>
          <w:rFonts w:asciiTheme="minorHAnsi" w:hAnsiTheme="minorHAnsi" w:cs="Arial"/>
          <w:color w:val="000000"/>
          <w:lang w:eastAsia="en-GB"/>
        </w:rPr>
        <w:t xml:space="preserve"> </w:t>
      </w:r>
      <w:r w:rsidRPr="00C025CB">
        <w:rPr>
          <w:rFonts w:asciiTheme="minorHAnsi" w:hAnsiTheme="minorHAnsi" w:cs="Arial"/>
          <w:color w:val="000000"/>
          <w:lang w:eastAsia="en-GB"/>
        </w:rPr>
        <w:t>below) might also be used.</w:t>
      </w:r>
    </w:p>
    <w:p w14:paraId="09C1706B" w14:textId="77777777" w:rsidR="006F0818" w:rsidRPr="00DF756D" w:rsidRDefault="006F0818" w:rsidP="00A80BDD">
      <w:pPr>
        <w:pStyle w:val="Heading1"/>
        <w:tabs>
          <w:tab w:val="left" w:pos="567"/>
        </w:tabs>
        <w:jc w:val="both"/>
      </w:pPr>
      <w:bookmarkStart w:id="11" w:name="_Toc524432697"/>
      <w:r w:rsidRPr="00DF756D">
        <w:t>5.</w:t>
      </w:r>
      <w:r w:rsidRPr="00DF756D">
        <w:tab/>
        <w:t>Related Policies</w:t>
      </w:r>
      <w:bookmarkEnd w:id="11"/>
    </w:p>
    <w:p w14:paraId="5D027DA7" w14:textId="77777777" w:rsidR="006F0818" w:rsidRPr="00C025CB" w:rsidRDefault="006F0818" w:rsidP="00A80BDD">
      <w:pPr>
        <w:autoSpaceDE w:val="0"/>
        <w:autoSpaceDN w:val="0"/>
        <w:adjustRightInd w:val="0"/>
        <w:spacing w:after="0" w:line="240" w:lineRule="auto"/>
        <w:jc w:val="both"/>
        <w:rPr>
          <w:rFonts w:asciiTheme="minorHAnsi" w:hAnsiTheme="minorHAnsi" w:cs="Arial"/>
          <w:lang w:eastAsia="en-GB"/>
        </w:rPr>
      </w:pPr>
    </w:p>
    <w:p w14:paraId="439B6621" w14:textId="77777777" w:rsidR="006F0818" w:rsidRDefault="006F0818" w:rsidP="00A80BDD">
      <w:pPr>
        <w:autoSpaceDE w:val="0"/>
        <w:autoSpaceDN w:val="0"/>
        <w:adjustRightInd w:val="0"/>
        <w:spacing w:after="0" w:line="240" w:lineRule="auto"/>
        <w:jc w:val="both"/>
        <w:rPr>
          <w:rFonts w:asciiTheme="minorHAnsi" w:hAnsiTheme="minorHAnsi" w:cs="Arial"/>
          <w:color w:val="000000"/>
          <w:lang w:eastAsia="en-GB"/>
        </w:rPr>
      </w:pPr>
      <w:r w:rsidRPr="00C025CB">
        <w:rPr>
          <w:rFonts w:asciiTheme="minorHAnsi" w:hAnsiTheme="minorHAnsi" w:cs="Arial"/>
          <w:color w:val="000000"/>
          <w:lang w:eastAsia="en-GB"/>
        </w:rPr>
        <w:t xml:space="preserve">This </w:t>
      </w:r>
      <w:r>
        <w:rPr>
          <w:rFonts w:asciiTheme="minorHAnsi" w:hAnsiTheme="minorHAnsi" w:cs="Arial"/>
          <w:color w:val="000000"/>
          <w:lang w:eastAsia="en-GB"/>
        </w:rPr>
        <w:t>policy</w:t>
      </w:r>
      <w:r w:rsidRPr="00C025CB">
        <w:rPr>
          <w:rFonts w:asciiTheme="minorHAnsi" w:hAnsiTheme="minorHAnsi" w:cs="Arial"/>
          <w:color w:val="000000"/>
          <w:lang w:eastAsia="en-GB"/>
        </w:rPr>
        <w:t xml:space="preserve"> sits alongside other College policies and procedures such as: </w:t>
      </w:r>
    </w:p>
    <w:p w14:paraId="3BA9E07F" w14:textId="77777777" w:rsidR="006F0818" w:rsidRPr="00C025CB" w:rsidRDefault="006F0818" w:rsidP="00A80BDD">
      <w:pPr>
        <w:autoSpaceDE w:val="0"/>
        <w:autoSpaceDN w:val="0"/>
        <w:adjustRightInd w:val="0"/>
        <w:spacing w:after="0" w:line="240" w:lineRule="auto"/>
        <w:jc w:val="both"/>
        <w:rPr>
          <w:rFonts w:asciiTheme="minorHAnsi" w:hAnsiTheme="minorHAnsi" w:cs="Arial"/>
          <w:color w:val="000000"/>
          <w:lang w:eastAsia="en-GB"/>
        </w:rPr>
      </w:pPr>
    </w:p>
    <w:p w14:paraId="7F16402D" w14:textId="77777777" w:rsidR="006F0818" w:rsidRPr="00DF756D" w:rsidRDefault="006F0818" w:rsidP="00A80BDD">
      <w:pPr>
        <w:pStyle w:val="ListParagraph"/>
        <w:numPr>
          <w:ilvl w:val="0"/>
          <w:numId w:val="4"/>
        </w:numPr>
        <w:spacing w:after="0" w:line="240" w:lineRule="auto"/>
        <w:ind w:left="567" w:hanging="567"/>
        <w:jc w:val="both"/>
        <w:rPr>
          <w:rFonts w:asciiTheme="minorHAnsi" w:hAnsiTheme="minorHAnsi" w:cs="Arial"/>
        </w:rPr>
      </w:pPr>
      <w:r w:rsidRPr="00DF756D">
        <w:rPr>
          <w:rFonts w:asciiTheme="minorHAnsi" w:hAnsiTheme="minorHAnsi" w:cs="Arial"/>
        </w:rPr>
        <w:t>Disciplin</w:t>
      </w:r>
      <w:r w:rsidR="00045240">
        <w:rPr>
          <w:rFonts w:asciiTheme="minorHAnsi" w:hAnsiTheme="minorHAnsi" w:cs="Arial"/>
        </w:rPr>
        <w:t xml:space="preserve">ary </w:t>
      </w:r>
      <w:proofErr w:type="gramStart"/>
      <w:r w:rsidR="00045240">
        <w:rPr>
          <w:rFonts w:asciiTheme="minorHAnsi" w:hAnsiTheme="minorHAnsi" w:cs="Arial"/>
        </w:rPr>
        <w:t>Policy</w:t>
      </w:r>
      <w:r w:rsidR="00B24553">
        <w:rPr>
          <w:rFonts w:asciiTheme="minorHAnsi" w:hAnsiTheme="minorHAnsi" w:cs="Arial"/>
        </w:rPr>
        <w:t>;</w:t>
      </w:r>
      <w:proofErr w:type="gramEnd"/>
    </w:p>
    <w:p w14:paraId="13A8E899" w14:textId="77777777" w:rsidR="006F0818" w:rsidRPr="00DF756D" w:rsidRDefault="006F0818" w:rsidP="00A80BDD">
      <w:pPr>
        <w:pStyle w:val="ListParagraph"/>
        <w:numPr>
          <w:ilvl w:val="0"/>
          <w:numId w:val="4"/>
        </w:numPr>
        <w:spacing w:after="0" w:line="240" w:lineRule="auto"/>
        <w:ind w:left="567" w:hanging="567"/>
        <w:jc w:val="both"/>
        <w:rPr>
          <w:rFonts w:asciiTheme="minorHAnsi" w:hAnsiTheme="minorHAnsi" w:cs="Arial"/>
        </w:rPr>
      </w:pPr>
      <w:r w:rsidRPr="00DF756D">
        <w:rPr>
          <w:rFonts w:asciiTheme="minorHAnsi" w:hAnsiTheme="minorHAnsi" w:cs="Arial"/>
        </w:rPr>
        <w:t>Harassment</w:t>
      </w:r>
      <w:r w:rsidR="00045240">
        <w:rPr>
          <w:rFonts w:asciiTheme="minorHAnsi" w:hAnsiTheme="minorHAnsi" w:cs="Arial"/>
        </w:rPr>
        <w:t xml:space="preserve"> </w:t>
      </w:r>
      <w:proofErr w:type="gramStart"/>
      <w:r w:rsidR="00045240">
        <w:rPr>
          <w:rFonts w:asciiTheme="minorHAnsi" w:hAnsiTheme="minorHAnsi" w:cs="Arial"/>
        </w:rPr>
        <w:t>Policy</w:t>
      </w:r>
      <w:r w:rsidRPr="00DF756D">
        <w:rPr>
          <w:rFonts w:asciiTheme="minorHAnsi" w:hAnsiTheme="minorHAnsi" w:cs="Arial"/>
        </w:rPr>
        <w:t>;</w:t>
      </w:r>
      <w:proofErr w:type="gramEnd"/>
      <w:r w:rsidRPr="00DF756D">
        <w:rPr>
          <w:rFonts w:asciiTheme="minorHAnsi" w:hAnsiTheme="minorHAnsi" w:cs="Arial"/>
        </w:rPr>
        <w:t xml:space="preserve"> </w:t>
      </w:r>
    </w:p>
    <w:p w14:paraId="51EFFEF0" w14:textId="28BE72A9" w:rsidR="006F0818" w:rsidRPr="00DF756D" w:rsidRDefault="006F0818" w:rsidP="00A80BDD">
      <w:pPr>
        <w:pStyle w:val="ListParagraph"/>
        <w:numPr>
          <w:ilvl w:val="0"/>
          <w:numId w:val="4"/>
        </w:numPr>
        <w:spacing w:after="0" w:line="240" w:lineRule="auto"/>
        <w:ind w:left="567" w:hanging="567"/>
        <w:jc w:val="both"/>
        <w:rPr>
          <w:rFonts w:asciiTheme="minorHAnsi" w:hAnsiTheme="minorHAnsi" w:cs="Arial"/>
        </w:rPr>
      </w:pPr>
      <w:r w:rsidRPr="00DF756D">
        <w:rPr>
          <w:rFonts w:asciiTheme="minorHAnsi" w:hAnsiTheme="minorHAnsi" w:cs="Arial"/>
        </w:rPr>
        <w:t xml:space="preserve">Fraud </w:t>
      </w:r>
      <w:r w:rsidR="00114A30" w:rsidRPr="00DF756D">
        <w:rPr>
          <w:rFonts w:asciiTheme="minorHAnsi" w:hAnsiTheme="minorHAnsi" w:cs="Arial"/>
        </w:rPr>
        <w:t xml:space="preserve">Policy and Fraud and Corruption </w:t>
      </w:r>
      <w:r w:rsidRPr="00DF756D">
        <w:rPr>
          <w:rFonts w:asciiTheme="minorHAnsi" w:hAnsiTheme="minorHAnsi" w:cs="Arial"/>
        </w:rPr>
        <w:t>Response Plan;</w:t>
      </w:r>
      <w:r w:rsidR="00872ACB">
        <w:rPr>
          <w:rFonts w:asciiTheme="minorHAnsi" w:hAnsiTheme="minorHAnsi" w:cs="Arial"/>
        </w:rPr>
        <w:t xml:space="preserve"> and/or</w:t>
      </w:r>
    </w:p>
    <w:p w14:paraId="7F14105B" w14:textId="18E6CBA5" w:rsidR="00DF756D" w:rsidRPr="00DF756D" w:rsidRDefault="00DF756D" w:rsidP="00A80BDD">
      <w:pPr>
        <w:pStyle w:val="ListParagraph"/>
        <w:numPr>
          <w:ilvl w:val="0"/>
          <w:numId w:val="4"/>
        </w:numPr>
        <w:spacing w:after="0" w:line="240" w:lineRule="auto"/>
        <w:ind w:left="567" w:hanging="567"/>
        <w:jc w:val="both"/>
        <w:rPr>
          <w:rFonts w:asciiTheme="minorHAnsi" w:hAnsiTheme="minorHAnsi" w:cs="Arial"/>
        </w:rPr>
      </w:pPr>
    </w:p>
    <w:p w14:paraId="3FC464BA" w14:textId="77777777" w:rsidR="006F0818" w:rsidRPr="00DF756D" w:rsidRDefault="006F0818" w:rsidP="00A80BDD">
      <w:pPr>
        <w:pStyle w:val="ListParagraph"/>
        <w:numPr>
          <w:ilvl w:val="0"/>
          <w:numId w:val="4"/>
        </w:numPr>
        <w:spacing w:after="0" w:line="240" w:lineRule="auto"/>
        <w:ind w:left="567" w:hanging="567"/>
        <w:jc w:val="both"/>
        <w:rPr>
          <w:rFonts w:asciiTheme="minorHAnsi" w:hAnsiTheme="minorHAnsi" w:cs="Arial"/>
        </w:rPr>
      </w:pPr>
      <w:r w:rsidRPr="00DF756D">
        <w:rPr>
          <w:rFonts w:asciiTheme="minorHAnsi" w:hAnsiTheme="minorHAnsi" w:cs="Arial"/>
        </w:rPr>
        <w:t>Staff/</w:t>
      </w:r>
      <w:r w:rsidR="00C25CF8" w:rsidRPr="00DF756D">
        <w:rPr>
          <w:rFonts w:asciiTheme="minorHAnsi" w:hAnsiTheme="minorHAnsi" w:cs="Arial"/>
        </w:rPr>
        <w:t>S</w:t>
      </w:r>
      <w:r w:rsidRPr="00DF756D">
        <w:rPr>
          <w:rFonts w:asciiTheme="minorHAnsi" w:hAnsiTheme="minorHAnsi" w:cs="Arial"/>
        </w:rPr>
        <w:t>tudent Codes of Conduct.</w:t>
      </w:r>
    </w:p>
    <w:p w14:paraId="6C58FC2C" w14:textId="77777777" w:rsidR="006F0818" w:rsidRPr="00C025CB" w:rsidRDefault="006F0818" w:rsidP="00A80BDD">
      <w:pPr>
        <w:autoSpaceDE w:val="0"/>
        <w:autoSpaceDN w:val="0"/>
        <w:adjustRightInd w:val="0"/>
        <w:spacing w:after="0" w:line="240" w:lineRule="auto"/>
        <w:jc w:val="both"/>
        <w:rPr>
          <w:rFonts w:asciiTheme="minorHAnsi" w:hAnsiTheme="minorHAnsi" w:cs="Arial"/>
          <w:color w:val="000000"/>
          <w:lang w:eastAsia="en-GB"/>
        </w:rPr>
      </w:pPr>
    </w:p>
    <w:p w14:paraId="2CCF2490" w14:textId="017B9FCC" w:rsidR="006F0818" w:rsidRDefault="006F0818" w:rsidP="00A80BDD">
      <w:pPr>
        <w:autoSpaceDE w:val="0"/>
        <w:autoSpaceDN w:val="0"/>
        <w:adjustRightInd w:val="0"/>
        <w:spacing w:after="0" w:line="240" w:lineRule="auto"/>
        <w:jc w:val="both"/>
        <w:rPr>
          <w:rFonts w:asciiTheme="minorHAnsi" w:hAnsiTheme="minorHAnsi" w:cs="Arial"/>
          <w:color w:val="000000"/>
          <w:lang w:eastAsia="en-GB"/>
        </w:rPr>
      </w:pPr>
      <w:r w:rsidRPr="00C025CB">
        <w:rPr>
          <w:rFonts w:asciiTheme="minorHAnsi" w:hAnsiTheme="minorHAnsi" w:cs="Arial"/>
          <w:color w:val="000000"/>
          <w:lang w:eastAsia="en-GB"/>
        </w:rPr>
        <w:t>Each of these policies provides a mechanism to address a variety of issues. All policies and procedures are available on the</w:t>
      </w:r>
      <w:r w:rsidR="00872ACB">
        <w:rPr>
          <w:rFonts w:asciiTheme="minorHAnsi" w:hAnsiTheme="minorHAnsi" w:cs="Arial"/>
          <w:color w:val="000000"/>
          <w:lang w:eastAsia="en-GB"/>
        </w:rPr>
        <w:t xml:space="preserve"> staff</w:t>
      </w:r>
      <w:r w:rsidRPr="00C025CB">
        <w:rPr>
          <w:rFonts w:asciiTheme="minorHAnsi" w:hAnsiTheme="minorHAnsi" w:cs="Arial"/>
          <w:color w:val="000000"/>
          <w:lang w:eastAsia="en-GB"/>
        </w:rPr>
        <w:t xml:space="preserve"> intra</w:t>
      </w:r>
      <w:r w:rsidR="00C27A8E">
        <w:rPr>
          <w:rFonts w:asciiTheme="minorHAnsi" w:hAnsiTheme="minorHAnsi" w:cs="Arial"/>
          <w:color w:val="000000"/>
          <w:lang w:eastAsia="en-GB"/>
        </w:rPr>
        <w:t>n</w:t>
      </w:r>
      <w:r w:rsidRPr="00C025CB">
        <w:rPr>
          <w:rFonts w:asciiTheme="minorHAnsi" w:hAnsiTheme="minorHAnsi" w:cs="Arial"/>
          <w:color w:val="000000"/>
          <w:lang w:eastAsia="en-GB"/>
        </w:rPr>
        <w:t>et.</w:t>
      </w:r>
    </w:p>
    <w:p w14:paraId="21BA7677" w14:textId="77777777" w:rsidR="00714C3B" w:rsidRDefault="00714C3B" w:rsidP="00A80BDD">
      <w:pPr>
        <w:autoSpaceDE w:val="0"/>
        <w:autoSpaceDN w:val="0"/>
        <w:adjustRightInd w:val="0"/>
        <w:spacing w:after="0" w:line="240" w:lineRule="auto"/>
        <w:jc w:val="both"/>
        <w:rPr>
          <w:rFonts w:asciiTheme="minorHAnsi" w:hAnsiTheme="minorHAnsi" w:cs="Arial"/>
          <w:color w:val="000000"/>
          <w:lang w:eastAsia="en-GB"/>
        </w:rPr>
      </w:pPr>
    </w:p>
    <w:p w14:paraId="095F7805" w14:textId="77777777" w:rsidR="00412F1F" w:rsidRDefault="00C27A8E" w:rsidP="00A80BDD">
      <w:pPr>
        <w:autoSpaceDE w:val="0"/>
        <w:autoSpaceDN w:val="0"/>
        <w:adjustRightInd w:val="0"/>
        <w:spacing w:after="0" w:line="240" w:lineRule="auto"/>
        <w:jc w:val="both"/>
        <w:rPr>
          <w:rFonts w:asciiTheme="minorHAnsi" w:hAnsiTheme="minorHAnsi" w:cs="Arial"/>
          <w:color w:val="000000"/>
          <w:lang w:eastAsia="en-GB"/>
        </w:rPr>
      </w:pPr>
      <w:r w:rsidRPr="00C27A8E">
        <w:rPr>
          <w:rFonts w:asciiTheme="minorHAnsi" w:hAnsiTheme="minorHAnsi" w:cs="Arial"/>
          <w:color w:val="000000"/>
          <w:lang w:eastAsia="en-GB"/>
        </w:rPr>
        <w:t xml:space="preserve">This policy should not be used for complaints relating to your own personal circumstances, such as the way you have been treated at work. In </w:t>
      </w:r>
      <w:r w:rsidR="00124C8C">
        <w:rPr>
          <w:rFonts w:asciiTheme="minorHAnsi" w:hAnsiTheme="minorHAnsi" w:cs="Arial"/>
          <w:color w:val="000000"/>
          <w:lang w:eastAsia="en-GB"/>
        </w:rPr>
        <w:t xml:space="preserve">such circumstances </w:t>
      </w:r>
      <w:r w:rsidRPr="00C27A8E">
        <w:rPr>
          <w:rFonts w:asciiTheme="minorHAnsi" w:hAnsiTheme="minorHAnsi" w:cs="Arial"/>
          <w:color w:val="000000"/>
          <w:lang w:eastAsia="en-GB"/>
        </w:rPr>
        <w:t>you should use the grievance procedure or harassment procedure as appropriate</w:t>
      </w:r>
      <w:r w:rsidR="00A90673">
        <w:rPr>
          <w:rFonts w:asciiTheme="minorHAnsi" w:hAnsiTheme="minorHAnsi" w:cs="Arial"/>
          <w:color w:val="000000"/>
          <w:lang w:eastAsia="en-GB"/>
        </w:rPr>
        <w:t>.</w:t>
      </w:r>
      <w:r w:rsidR="00714C3B">
        <w:rPr>
          <w:rFonts w:asciiTheme="minorHAnsi" w:hAnsiTheme="minorHAnsi" w:cs="Arial"/>
          <w:color w:val="000000"/>
          <w:lang w:eastAsia="en-GB"/>
        </w:rPr>
        <w:t xml:space="preserve"> </w:t>
      </w:r>
    </w:p>
    <w:p w14:paraId="2E8C018E" w14:textId="77777777" w:rsidR="006F0818" w:rsidRPr="000260A2" w:rsidRDefault="006F0818" w:rsidP="00A80BDD">
      <w:pPr>
        <w:pStyle w:val="Heading1"/>
        <w:tabs>
          <w:tab w:val="left" w:pos="567"/>
        </w:tabs>
        <w:jc w:val="both"/>
      </w:pPr>
      <w:bookmarkStart w:id="12" w:name="_Toc524432698"/>
      <w:r w:rsidRPr="000260A2">
        <w:t xml:space="preserve">6. </w:t>
      </w:r>
      <w:r w:rsidRPr="000260A2">
        <w:tab/>
        <w:t>Disclosures</w:t>
      </w:r>
      <w:r w:rsidR="00C27A8E" w:rsidRPr="000260A2">
        <w:t xml:space="preserve"> Qualifying for Protection</w:t>
      </w:r>
      <w:bookmarkEnd w:id="12"/>
      <w:r w:rsidRPr="000260A2">
        <w:t xml:space="preserve"> </w:t>
      </w:r>
    </w:p>
    <w:p w14:paraId="4C245EBB" w14:textId="77777777" w:rsidR="006F0818" w:rsidRDefault="006F0818" w:rsidP="00A80BDD">
      <w:pPr>
        <w:autoSpaceDE w:val="0"/>
        <w:autoSpaceDN w:val="0"/>
        <w:adjustRightInd w:val="0"/>
        <w:spacing w:after="0" w:line="240" w:lineRule="auto"/>
        <w:jc w:val="both"/>
        <w:rPr>
          <w:rFonts w:asciiTheme="minorHAnsi" w:hAnsiTheme="minorHAnsi" w:cs="Arial"/>
          <w:color w:val="000000"/>
          <w:lang w:eastAsia="en-GB"/>
        </w:rPr>
      </w:pPr>
    </w:p>
    <w:p w14:paraId="2A5303FA" w14:textId="1F32DC13" w:rsidR="00C025CB" w:rsidRPr="0029665C" w:rsidRDefault="00C27A8E" w:rsidP="00A80BDD">
      <w:pPr>
        <w:autoSpaceDE w:val="0"/>
        <w:autoSpaceDN w:val="0"/>
        <w:adjustRightInd w:val="0"/>
        <w:spacing w:after="0" w:line="240" w:lineRule="auto"/>
        <w:jc w:val="both"/>
        <w:rPr>
          <w:rFonts w:asciiTheme="minorHAnsi" w:hAnsiTheme="minorHAnsi" w:cs="Arial"/>
          <w:color w:val="000000"/>
          <w:lang w:eastAsia="en-GB"/>
        </w:rPr>
      </w:pPr>
      <w:r>
        <w:rPr>
          <w:rFonts w:asciiTheme="minorHAnsi" w:hAnsiTheme="minorHAnsi" w:cs="Arial"/>
          <w:color w:val="000000"/>
          <w:lang w:eastAsia="en-GB"/>
        </w:rPr>
        <w:t xml:space="preserve">A qualifying disclosure is a disclosure of information which relates to </w:t>
      </w:r>
      <w:r w:rsidR="009C594F">
        <w:rPr>
          <w:rFonts w:asciiTheme="minorHAnsi" w:hAnsiTheme="minorHAnsi" w:cs="Arial"/>
          <w:color w:val="000000"/>
          <w:lang w:eastAsia="en-GB"/>
        </w:rPr>
        <w:t>wrongdoing/</w:t>
      </w:r>
      <w:r>
        <w:rPr>
          <w:rFonts w:asciiTheme="minorHAnsi" w:hAnsiTheme="minorHAnsi" w:cs="Arial"/>
          <w:color w:val="000000"/>
          <w:lang w:eastAsia="en-GB"/>
        </w:rPr>
        <w:t>malpractice o</w:t>
      </w:r>
      <w:r w:rsidR="00DA35D0">
        <w:rPr>
          <w:rFonts w:asciiTheme="minorHAnsi" w:hAnsiTheme="minorHAnsi" w:cs="Arial"/>
          <w:color w:val="000000"/>
          <w:lang w:eastAsia="en-GB"/>
        </w:rPr>
        <w:t>r</w:t>
      </w:r>
      <w:r>
        <w:rPr>
          <w:rFonts w:asciiTheme="minorHAnsi" w:hAnsiTheme="minorHAnsi" w:cs="Arial"/>
          <w:color w:val="000000"/>
          <w:lang w:eastAsia="en-GB"/>
        </w:rPr>
        <w:t xml:space="preserve"> suspected </w:t>
      </w:r>
      <w:r w:rsidR="009C594F">
        <w:rPr>
          <w:rFonts w:asciiTheme="minorHAnsi" w:hAnsiTheme="minorHAnsi" w:cs="Arial"/>
          <w:color w:val="000000"/>
          <w:lang w:eastAsia="en-GB"/>
        </w:rPr>
        <w:t>wrongdoing/</w:t>
      </w:r>
      <w:r>
        <w:rPr>
          <w:rFonts w:asciiTheme="minorHAnsi" w:hAnsiTheme="minorHAnsi" w:cs="Arial"/>
          <w:color w:val="000000"/>
          <w:lang w:eastAsia="en-GB"/>
        </w:rPr>
        <w:t xml:space="preserve">malpractice at work in one or more of the following </w:t>
      </w:r>
      <w:proofErr w:type="gramStart"/>
      <w:r>
        <w:rPr>
          <w:rFonts w:asciiTheme="minorHAnsi" w:hAnsiTheme="minorHAnsi" w:cs="Arial"/>
          <w:color w:val="000000"/>
          <w:lang w:eastAsia="en-GB"/>
        </w:rPr>
        <w:t>areas</w:t>
      </w:r>
      <w:r w:rsidR="00C025CB" w:rsidRPr="0029665C">
        <w:rPr>
          <w:rFonts w:asciiTheme="minorHAnsi" w:hAnsiTheme="minorHAnsi" w:cs="Arial"/>
          <w:color w:val="000000"/>
          <w:lang w:eastAsia="en-GB"/>
        </w:rPr>
        <w:t>:-</w:t>
      </w:r>
      <w:proofErr w:type="gramEnd"/>
    </w:p>
    <w:p w14:paraId="4DCC51B4" w14:textId="77777777" w:rsidR="00C025CB" w:rsidRPr="0029665C" w:rsidRDefault="00C025CB" w:rsidP="00A80BDD">
      <w:pPr>
        <w:autoSpaceDE w:val="0"/>
        <w:autoSpaceDN w:val="0"/>
        <w:adjustRightInd w:val="0"/>
        <w:spacing w:after="0" w:line="240" w:lineRule="auto"/>
        <w:jc w:val="both"/>
        <w:rPr>
          <w:rFonts w:asciiTheme="minorHAnsi" w:hAnsiTheme="minorHAnsi" w:cs="Arial"/>
          <w:color w:val="000000"/>
          <w:lang w:eastAsia="en-GB"/>
        </w:rPr>
      </w:pPr>
    </w:p>
    <w:p w14:paraId="326755F6" w14:textId="77777777" w:rsidR="00525135" w:rsidRDefault="0038136F" w:rsidP="00A80BDD">
      <w:pPr>
        <w:numPr>
          <w:ilvl w:val="0"/>
          <w:numId w:val="3"/>
        </w:numPr>
        <w:tabs>
          <w:tab w:val="clear" w:pos="720"/>
          <w:tab w:val="num" w:pos="567"/>
          <w:tab w:val="left" w:pos="4290"/>
        </w:tabs>
        <w:spacing w:after="0" w:line="280" w:lineRule="exact"/>
        <w:ind w:left="567" w:hanging="567"/>
        <w:jc w:val="both"/>
        <w:rPr>
          <w:rFonts w:asciiTheme="minorHAnsi" w:hAnsiTheme="minorHAnsi" w:cs="Arial"/>
        </w:rPr>
      </w:pPr>
      <w:r>
        <w:rPr>
          <w:rFonts w:asciiTheme="minorHAnsi" w:hAnsiTheme="minorHAnsi" w:cs="Arial"/>
        </w:rPr>
        <w:t>T</w:t>
      </w:r>
      <w:r w:rsidR="00525135" w:rsidRPr="0029665C">
        <w:rPr>
          <w:rFonts w:asciiTheme="minorHAnsi" w:hAnsiTheme="minorHAnsi" w:cs="Arial"/>
        </w:rPr>
        <w:t xml:space="preserve">hat a </w:t>
      </w:r>
      <w:r w:rsidR="00525135" w:rsidRPr="0029665C">
        <w:rPr>
          <w:rFonts w:asciiTheme="minorHAnsi" w:hAnsiTheme="minorHAnsi" w:cs="Arial"/>
          <w:b/>
          <w:u w:val="single"/>
        </w:rPr>
        <w:t>criminal offence</w:t>
      </w:r>
      <w:r w:rsidR="00525135" w:rsidRPr="0029665C">
        <w:rPr>
          <w:rFonts w:asciiTheme="minorHAnsi" w:hAnsiTheme="minorHAnsi" w:cs="Arial"/>
        </w:rPr>
        <w:t xml:space="preserve"> has been committed, is being committed </w:t>
      </w:r>
      <w:r w:rsidR="00412F1F" w:rsidRPr="000260A2">
        <w:rPr>
          <w:rFonts w:asciiTheme="minorHAnsi" w:hAnsiTheme="minorHAnsi" w:cs="Arial"/>
        </w:rPr>
        <w:t xml:space="preserve">or is likely to be </w:t>
      </w:r>
      <w:proofErr w:type="gramStart"/>
      <w:r w:rsidR="00412F1F" w:rsidRPr="000260A2">
        <w:rPr>
          <w:rFonts w:asciiTheme="minorHAnsi" w:hAnsiTheme="minorHAnsi" w:cs="Arial"/>
        </w:rPr>
        <w:t>committed</w:t>
      </w:r>
      <w:r w:rsidR="00816AD8">
        <w:rPr>
          <w:rFonts w:asciiTheme="minorHAnsi" w:hAnsiTheme="minorHAnsi" w:cs="Arial"/>
        </w:rPr>
        <w:t>;</w:t>
      </w:r>
      <w:proofErr w:type="gramEnd"/>
    </w:p>
    <w:p w14:paraId="4159839A" w14:textId="77777777" w:rsidR="000260A2" w:rsidRPr="000260A2" w:rsidRDefault="000260A2" w:rsidP="00A80BDD">
      <w:pPr>
        <w:tabs>
          <w:tab w:val="left" w:pos="4290"/>
        </w:tabs>
        <w:spacing w:after="0" w:line="280" w:lineRule="exact"/>
        <w:ind w:left="567"/>
        <w:jc w:val="both"/>
        <w:rPr>
          <w:rFonts w:asciiTheme="minorHAnsi" w:hAnsiTheme="minorHAnsi" w:cs="Arial"/>
        </w:rPr>
      </w:pPr>
    </w:p>
    <w:p w14:paraId="221A7E7E" w14:textId="77777777" w:rsidR="00525135" w:rsidRDefault="0038136F" w:rsidP="00A80BDD">
      <w:pPr>
        <w:numPr>
          <w:ilvl w:val="0"/>
          <w:numId w:val="3"/>
        </w:numPr>
        <w:tabs>
          <w:tab w:val="clear" w:pos="720"/>
          <w:tab w:val="num" w:pos="567"/>
          <w:tab w:val="left" w:pos="4290"/>
        </w:tabs>
        <w:spacing w:after="0" w:line="280" w:lineRule="exact"/>
        <w:ind w:left="567" w:hanging="567"/>
        <w:jc w:val="both"/>
        <w:rPr>
          <w:rFonts w:asciiTheme="minorHAnsi" w:hAnsiTheme="minorHAnsi" w:cs="Arial"/>
        </w:rPr>
      </w:pPr>
      <w:r>
        <w:rPr>
          <w:rFonts w:asciiTheme="minorHAnsi" w:hAnsiTheme="minorHAnsi" w:cs="Arial"/>
        </w:rPr>
        <w:t>T</w:t>
      </w:r>
      <w:r w:rsidR="00525135" w:rsidRPr="0029665C">
        <w:rPr>
          <w:rFonts w:asciiTheme="minorHAnsi" w:hAnsiTheme="minorHAnsi" w:cs="Arial"/>
        </w:rPr>
        <w:t xml:space="preserve">hat a person has failed, is failing or is likely to fail to comply with </w:t>
      </w:r>
      <w:r w:rsidR="00525135" w:rsidRPr="000260A2">
        <w:rPr>
          <w:rFonts w:asciiTheme="minorHAnsi" w:hAnsiTheme="minorHAnsi" w:cs="Arial"/>
        </w:rPr>
        <w:t xml:space="preserve">any </w:t>
      </w:r>
      <w:r w:rsidR="00525135" w:rsidRPr="000260A2">
        <w:rPr>
          <w:rFonts w:asciiTheme="minorHAnsi" w:hAnsiTheme="minorHAnsi" w:cs="Arial"/>
          <w:b/>
          <w:u w:val="single"/>
        </w:rPr>
        <w:t>legal obligation</w:t>
      </w:r>
      <w:r w:rsidR="00412F1F" w:rsidRPr="000260A2">
        <w:rPr>
          <w:rFonts w:asciiTheme="minorHAnsi" w:hAnsiTheme="minorHAnsi" w:cs="Arial"/>
        </w:rPr>
        <w:t xml:space="preserve"> to which he is </w:t>
      </w:r>
      <w:proofErr w:type="gramStart"/>
      <w:r w:rsidR="00412F1F" w:rsidRPr="000260A2">
        <w:rPr>
          <w:rFonts w:asciiTheme="minorHAnsi" w:hAnsiTheme="minorHAnsi" w:cs="Arial"/>
        </w:rPr>
        <w:t>subject</w:t>
      </w:r>
      <w:r w:rsidR="00816AD8">
        <w:rPr>
          <w:rFonts w:asciiTheme="minorHAnsi" w:hAnsiTheme="minorHAnsi" w:cs="Arial"/>
        </w:rPr>
        <w:t>;</w:t>
      </w:r>
      <w:proofErr w:type="gramEnd"/>
    </w:p>
    <w:p w14:paraId="6D736F8D" w14:textId="77777777" w:rsidR="000260A2" w:rsidRPr="000260A2" w:rsidRDefault="000260A2" w:rsidP="00A80BDD">
      <w:pPr>
        <w:tabs>
          <w:tab w:val="left" w:pos="4290"/>
        </w:tabs>
        <w:spacing w:after="0" w:line="280" w:lineRule="exact"/>
        <w:jc w:val="both"/>
        <w:rPr>
          <w:rFonts w:asciiTheme="minorHAnsi" w:hAnsiTheme="minorHAnsi" w:cs="Arial"/>
        </w:rPr>
      </w:pPr>
    </w:p>
    <w:p w14:paraId="008B74E1" w14:textId="77777777" w:rsidR="00525135" w:rsidRPr="0029665C" w:rsidRDefault="0038136F" w:rsidP="00A80BDD">
      <w:pPr>
        <w:numPr>
          <w:ilvl w:val="0"/>
          <w:numId w:val="3"/>
        </w:numPr>
        <w:tabs>
          <w:tab w:val="clear" w:pos="720"/>
          <w:tab w:val="num" w:pos="567"/>
          <w:tab w:val="left" w:pos="4290"/>
        </w:tabs>
        <w:spacing w:after="0" w:line="280" w:lineRule="exact"/>
        <w:ind w:left="567" w:hanging="567"/>
        <w:jc w:val="both"/>
        <w:rPr>
          <w:rFonts w:asciiTheme="minorHAnsi" w:hAnsiTheme="minorHAnsi" w:cs="Arial"/>
        </w:rPr>
      </w:pPr>
      <w:r>
        <w:rPr>
          <w:rFonts w:asciiTheme="minorHAnsi" w:hAnsiTheme="minorHAnsi" w:cs="Arial"/>
        </w:rPr>
        <w:t>T</w:t>
      </w:r>
      <w:r w:rsidR="00525135" w:rsidRPr="0029665C">
        <w:rPr>
          <w:rFonts w:asciiTheme="minorHAnsi" w:hAnsiTheme="minorHAnsi" w:cs="Arial"/>
        </w:rPr>
        <w:t xml:space="preserve">hat a </w:t>
      </w:r>
      <w:r w:rsidR="00525135" w:rsidRPr="0029665C">
        <w:rPr>
          <w:rFonts w:asciiTheme="minorHAnsi" w:hAnsiTheme="minorHAnsi" w:cs="Arial"/>
          <w:b/>
          <w:u w:val="single"/>
        </w:rPr>
        <w:t>miscarriage of justice</w:t>
      </w:r>
      <w:r w:rsidR="00525135" w:rsidRPr="0029665C">
        <w:rPr>
          <w:rFonts w:asciiTheme="minorHAnsi" w:hAnsiTheme="minorHAnsi" w:cs="Arial"/>
        </w:rPr>
        <w:t xml:space="preserve"> has occurred, is </w:t>
      </w:r>
      <w:r w:rsidR="00412F1F">
        <w:rPr>
          <w:rFonts w:asciiTheme="minorHAnsi" w:hAnsiTheme="minorHAnsi" w:cs="Arial"/>
        </w:rPr>
        <w:t xml:space="preserve">occurring or is likely to </w:t>
      </w:r>
      <w:proofErr w:type="gramStart"/>
      <w:r w:rsidR="00412F1F">
        <w:rPr>
          <w:rFonts w:asciiTheme="minorHAnsi" w:hAnsiTheme="minorHAnsi" w:cs="Arial"/>
        </w:rPr>
        <w:t>occur</w:t>
      </w:r>
      <w:r w:rsidR="00816AD8">
        <w:rPr>
          <w:rFonts w:asciiTheme="minorHAnsi" w:hAnsiTheme="minorHAnsi" w:cs="Arial"/>
        </w:rPr>
        <w:t>;</w:t>
      </w:r>
      <w:proofErr w:type="gramEnd"/>
    </w:p>
    <w:p w14:paraId="010F8A93" w14:textId="77777777" w:rsidR="00525135" w:rsidRPr="0029665C" w:rsidRDefault="00525135" w:rsidP="00A80BDD">
      <w:pPr>
        <w:tabs>
          <w:tab w:val="left" w:pos="4290"/>
        </w:tabs>
        <w:spacing w:after="0" w:line="280" w:lineRule="exact"/>
        <w:ind w:left="720"/>
        <w:jc w:val="both"/>
        <w:rPr>
          <w:rFonts w:asciiTheme="minorHAnsi" w:hAnsiTheme="minorHAnsi" w:cs="Arial"/>
        </w:rPr>
      </w:pPr>
      <w:r w:rsidRPr="0029665C">
        <w:rPr>
          <w:rFonts w:asciiTheme="minorHAnsi" w:hAnsiTheme="minorHAnsi" w:cs="Arial"/>
        </w:rPr>
        <w:tab/>
      </w:r>
    </w:p>
    <w:p w14:paraId="4C43CAAC" w14:textId="77777777" w:rsidR="00525135" w:rsidRPr="000260A2" w:rsidRDefault="0038136F" w:rsidP="00A80BDD">
      <w:pPr>
        <w:numPr>
          <w:ilvl w:val="0"/>
          <w:numId w:val="3"/>
        </w:numPr>
        <w:tabs>
          <w:tab w:val="clear" w:pos="720"/>
          <w:tab w:val="num" w:pos="567"/>
          <w:tab w:val="left" w:pos="4290"/>
        </w:tabs>
        <w:spacing w:after="0" w:line="280" w:lineRule="exact"/>
        <w:ind w:left="567" w:hanging="567"/>
        <w:jc w:val="both"/>
        <w:rPr>
          <w:rFonts w:asciiTheme="minorHAnsi" w:hAnsiTheme="minorHAnsi" w:cs="Arial"/>
        </w:rPr>
      </w:pPr>
      <w:r>
        <w:rPr>
          <w:rFonts w:asciiTheme="minorHAnsi" w:hAnsiTheme="minorHAnsi" w:cs="Arial"/>
        </w:rPr>
        <w:t>T</w:t>
      </w:r>
      <w:r w:rsidR="00525135" w:rsidRPr="0029665C">
        <w:rPr>
          <w:rFonts w:asciiTheme="minorHAnsi" w:hAnsiTheme="minorHAnsi" w:cs="Arial"/>
        </w:rPr>
        <w:t xml:space="preserve">hat the </w:t>
      </w:r>
      <w:r w:rsidR="00525135" w:rsidRPr="0029665C">
        <w:rPr>
          <w:rFonts w:asciiTheme="minorHAnsi" w:hAnsiTheme="minorHAnsi" w:cs="Arial"/>
          <w:b/>
          <w:u w:val="single"/>
        </w:rPr>
        <w:t>health and safety</w:t>
      </w:r>
      <w:r w:rsidR="00525135" w:rsidRPr="0029665C">
        <w:rPr>
          <w:rFonts w:asciiTheme="minorHAnsi" w:hAnsiTheme="minorHAnsi" w:cs="Arial"/>
        </w:rPr>
        <w:t xml:space="preserve"> of any individual has been, is being or</w:t>
      </w:r>
      <w:r w:rsidR="000260A2">
        <w:rPr>
          <w:rFonts w:asciiTheme="minorHAnsi" w:hAnsiTheme="minorHAnsi" w:cs="Arial"/>
        </w:rPr>
        <w:t xml:space="preserve"> </w:t>
      </w:r>
      <w:r w:rsidR="00412F1F" w:rsidRPr="000260A2">
        <w:rPr>
          <w:rFonts w:asciiTheme="minorHAnsi" w:hAnsiTheme="minorHAnsi" w:cs="Arial"/>
        </w:rPr>
        <w:t xml:space="preserve">is likely to be </w:t>
      </w:r>
      <w:proofErr w:type="gramStart"/>
      <w:r w:rsidR="00412F1F" w:rsidRPr="000260A2">
        <w:rPr>
          <w:rFonts w:asciiTheme="minorHAnsi" w:hAnsiTheme="minorHAnsi" w:cs="Arial"/>
        </w:rPr>
        <w:t>endangered</w:t>
      </w:r>
      <w:r w:rsidR="00816AD8">
        <w:rPr>
          <w:rFonts w:asciiTheme="minorHAnsi" w:hAnsiTheme="minorHAnsi" w:cs="Arial"/>
        </w:rPr>
        <w:t>;</w:t>
      </w:r>
      <w:proofErr w:type="gramEnd"/>
    </w:p>
    <w:p w14:paraId="5FC30055" w14:textId="77777777" w:rsidR="000260A2" w:rsidRDefault="000260A2" w:rsidP="00A80BDD">
      <w:pPr>
        <w:tabs>
          <w:tab w:val="left" w:pos="4290"/>
        </w:tabs>
        <w:spacing w:after="0" w:line="280" w:lineRule="exact"/>
        <w:ind w:left="567"/>
        <w:jc w:val="both"/>
        <w:rPr>
          <w:rFonts w:asciiTheme="minorHAnsi" w:hAnsiTheme="minorHAnsi" w:cs="Arial"/>
        </w:rPr>
      </w:pPr>
    </w:p>
    <w:p w14:paraId="56F0B849" w14:textId="77777777" w:rsidR="00525135" w:rsidRPr="0029665C" w:rsidRDefault="0038136F" w:rsidP="00A80BDD">
      <w:pPr>
        <w:numPr>
          <w:ilvl w:val="0"/>
          <w:numId w:val="3"/>
        </w:numPr>
        <w:tabs>
          <w:tab w:val="clear" w:pos="720"/>
          <w:tab w:val="num" w:pos="567"/>
          <w:tab w:val="left" w:pos="4290"/>
        </w:tabs>
        <w:spacing w:after="0" w:line="280" w:lineRule="exact"/>
        <w:ind w:left="567" w:hanging="567"/>
        <w:jc w:val="both"/>
        <w:rPr>
          <w:rFonts w:asciiTheme="minorHAnsi" w:hAnsiTheme="minorHAnsi" w:cs="Arial"/>
        </w:rPr>
      </w:pPr>
      <w:r>
        <w:rPr>
          <w:rFonts w:asciiTheme="minorHAnsi" w:hAnsiTheme="minorHAnsi" w:cs="Arial"/>
        </w:rPr>
        <w:t>T</w:t>
      </w:r>
      <w:r w:rsidR="00525135" w:rsidRPr="0029665C">
        <w:rPr>
          <w:rFonts w:asciiTheme="minorHAnsi" w:hAnsiTheme="minorHAnsi" w:cs="Arial"/>
        </w:rPr>
        <w:t xml:space="preserve">hat the </w:t>
      </w:r>
      <w:r w:rsidR="00525135" w:rsidRPr="0029665C">
        <w:rPr>
          <w:rFonts w:asciiTheme="minorHAnsi" w:hAnsiTheme="minorHAnsi" w:cs="Arial"/>
          <w:b/>
          <w:u w:val="single"/>
        </w:rPr>
        <w:t xml:space="preserve">environment </w:t>
      </w:r>
      <w:r w:rsidR="00525135" w:rsidRPr="0029665C">
        <w:rPr>
          <w:rFonts w:asciiTheme="minorHAnsi" w:hAnsiTheme="minorHAnsi" w:cs="Arial"/>
        </w:rPr>
        <w:t>has been, is being or is likely to be damaged</w:t>
      </w:r>
      <w:r w:rsidR="00816AD8">
        <w:rPr>
          <w:rFonts w:asciiTheme="minorHAnsi" w:hAnsiTheme="minorHAnsi" w:cs="Arial"/>
        </w:rPr>
        <w:t>; or</w:t>
      </w:r>
    </w:p>
    <w:p w14:paraId="6BDAA893" w14:textId="77777777" w:rsidR="00525135" w:rsidRPr="0029665C" w:rsidRDefault="00525135" w:rsidP="00A80BDD">
      <w:pPr>
        <w:tabs>
          <w:tab w:val="left" w:pos="4290"/>
        </w:tabs>
        <w:spacing w:after="0" w:line="280" w:lineRule="exact"/>
        <w:ind w:left="720"/>
        <w:jc w:val="both"/>
        <w:rPr>
          <w:rFonts w:asciiTheme="minorHAnsi" w:hAnsiTheme="minorHAnsi" w:cs="Arial"/>
        </w:rPr>
      </w:pPr>
      <w:r w:rsidRPr="0029665C">
        <w:rPr>
          <w:rFonts w:asciiTheme="minorHAnsi" w:hAnsiTheme="minorHAnsi" w:cs="Arial"/>
        </w:rPr>
        <w:tab/>
      </w:r>
      <w:r w:rsidRPr="0029665C">
        <w:rPr>
          <w:rFonts w:asciiTheme="minorHAnsi" w:hAnsiTheme="minorHAnsi" w:cs="Arial"/>
        </w:rPr>
        <w:tab/>
      </w:r>
    </w:p>
    <w:p w14:paraId="3E820A5C" w14:textId="77777777" w:rsidR="0029665C" w:rsidRPr="000260A2" w:rsidRDefault="0038136F" w:rsidP="00A80BDD">
      <w:pPr>
        <w:numPr>
          <w:ilvl w:val="0"/>
          <w:numId w:val="3"/>
        </w:numPr>
        <w:tabs>
          <w:tab w:val="clear" w:pos="720"/>
          <w:tab w:val="num" w:pos="567"/>
          <w:tab w:val="left" w:pos="4290"/>
        </w:tabs>
        <w:spacing w:after="0" w:line="280" w:lineRule="exact"/>
        <w:ind w:left="567" w:hanging="567"/>
        <w:jc w:val="both"/>
        <w:rPr>
          <w:rFonts w:asciiTheme="minorHAnsi" w:hAnsiTheme="minorHAnsi" w:cs="Arial"/>
        </w:rPr>
      </w:pPr>
      <w:r>
        <w:rPr>
          <w:rFonts w:asciiTheme="minorHAnsi" w:hAnsiTheme="minorHAnsi" w:cs="Arial"/>
        </w:rPr>
        <w:t>T</w:t>
      </w:r>
      <w:r w:rsidR="00525135" w:rsidRPr="0029665C">
        <w:rPr>
          <w:rFonts w:asciiTheme="minorHAnsi" w:hAnsiTheme="minorHAnsi" w:cs="Arial"/>
        </w:rPr>
        <w:t xml:space="preserve">hat information tending to show any matter falling within any one </w:t>
      </w:r>
      <w:r w:rsidR="00525135" w:rsidRPr="000260A2">
        <w:rPr>
          <w:rFonts w:asciiTheme="minorHAnsi" w:hAnsiTheme="minorHAnsi" w:cs="Arial"/>
        </w:rPr>
        <w:t xml:space="preserve">of the preceding paragraphs has </w:t>
      </w:r>
      <w:proofErr w:type="gramStart"/>
      <w:r w:rsidR="00525135" w:rsidRPr="000260A2">
        <w:rPr>
          <w:rFonts w:asciiTheme="minorHAnsi" w:hAnsiTheme="minorHAnsi" w:cs="Arial"/>
        </w:rPr>
        <w:t>been, or</w:t>
      </w:r>
      <w:proofErr w:type="gramEnd"/>
      <w:r w:rsidR="00525135" w:rsidRPr="000260A2">
        <w:rPr>
          <w:rFonts w:asciiTheme="minorHAnsi" w:hAnsiTheme="minorHAnsi" w:cs="Arial"/>
        </w:rPr>
        <w:t xml:space="preserve"> is likely to be deliberately concealed.</w:t>
      </w:r>
    </w:p>
    <w:p w14:paraId="1DD4481C" w14:textId="77777777" w:rsidR="000F6828" w:rsidRDefault="000F6828" w:rsidP="00A80BDD">
      <w:pPr>
        <w:autoSpaceDE w:val="0"/>
        <w:autoSpaceDN w:val="0"/>
        <w:adjustRightInd w:val="0"/>
        <w:spacing w:after="0" w:line="240" w:lineRule="auto"/>
        <w:jc w:val="both"/>
        <w:rPr>
          <w:rFonts w:asciiTheme="minorHAnsi" w:hAnsiTheme="minorHAnsi" w:cs="Arial"/>
          <w:color w:val="000000"/>
          <w:lang w:eastAsia="en-GB"/>
        </w:rPr>
      </w:pPr>
    </w:p>
    <w:p w14:paraId="73DF2818" w14:textId="77777777" w:rsidR="0038136F" w:rsidRPr="00812928" w:rsidRDefault="0038136F" w:rsidP="00A80BDD">
      <w:pPr>
        <w:autoSpaceDE w:val="0"/>
        <w:autoSpaceDN w:val="0"/>
        <w:adjustRightInd w:val="0"/>
        <w:spacing w:after="0" w:line="240" w:lineRule="auto"/>
        <w:jc w:val="both"/>
        <w:rPr>
          <w:rFonts w:asciiTheme="minorHAnsi" w:hAnsiTheme="minorHAnsi" w:cs="Arial"/>
          <w:b/>
          <w:color w:val="FF0000"/>
          <w:u w:val="single"/>
          <w:lang w:eastAsia="en-GB"/>
        </w:rPr>
      </w:pPr>
      <w:r w:rsidRPr="00412F1F">
        <w:rPr>
          <w:rFonts w:asciiTheme="minorHAnsi" w:hAnsiTheme="minorHAnsi" w:cs="Arial"/>
          <w:lang w:eastAsia="en-GB"/>
        </w:rPr>
        <w:t xml:space="preserve">If the disclosure fits these qualifying grounds, it is a protected disclosure </w:t>
      </w:r>
      <w:proofErr w:type="gramStart"/>
      <w:r w:rsidRPr="00412F1F">
        <w:rPr>
          <w:rFonts w:asciiTheme="minorHAnsi" w:hAnsiTheme="minorHAnsi" w:cs="Arial"/>
          <w:lang w:eastAsia="en-GB"/>
        </w:rPr>
        <w:t>provided that</w:t>
      </w:r>
      <w:proofErr w:type="gramEnd"/>
      <w:r w:rsidRPr="00412F1F">
        <w:rPr>
          <w:rFonts w:asciiTheme="minorHAnsi" w:hAnsiTheme="minorHAnsi" w:cs="Arial"/>
          <w:lang w:eastAsia="en-GB"/>
        </w:rPr>
        <w:t xml:space="preserve"> it has been made in </w:t>
      </w:r>
      <w:r w:rsidR="00816AD8">
        <w:rPr>
          <w:rFonts w:asciiTheme="minorHAnsi" w:hAnsiTheme="minorHAnsi" w:cs="Arial"/>
          <w:lang w:eastAsia="en-GB"/>
        </w:rPr>
        <w:t>reasonable belief</w:t>
      </w:r>
      <w:r w:rsidRPr="00412F1F">
        <w:rPr>
          <w:rFonts w:asciiTheme="minorHAnsi" w:hAnsiTheme="minorHAnsi" w:cs="Arial"/>
          <w:lang w:eastAsia="en-GB"/>
        </w:rPr>
        <w:t xml:space="preserve"> to a person or body specified in the Public Interest Disclosure (NI) Order 1998.  </w:t>
      </w:r>
      <w:r w:rsidRPr="00412F1F">
        <w:rPr>
          <w:rFonts w:asciiTheme="minorHAnsi" w:hAnsiTheme="minorHAnsi" w:cs="Arial"/>
          <w:u w:val="single"/>
          <w:lang w:eastAsia="en-GB"/>
        </w:rPr>
        <w:t>To be protected by the legislation an individual must disclose information in keeping with this policy and the Public Interest Disclosure</w:t>
      </w:r>
      <w:r w:rsidR="000D3BCC">
        <w:rPr>
          <w:rFonts w:asciiTheme="minorHAnsi" w:hAnsiTheme="minorHAnsi" w:cs="Arial"/>
          <w:u w:val="single"/>
          <w:lang w:eastAsia="en-GB"/>
        </w:rPr>
        <w:t xml:space="preserve"> (NI)</w:t>
      </w:r>
      <w:r w:rsidR="00AB0F6C">
        <w:rPr>
          <w:rFonts w:asciiTheme="minorHAnsi" w:hAnsiTheme="minorHAnsi" w:cs="Arial"/>
          <w:u w:val="single"/>
          <w:lang w:eastAsia="en-GB"/>
        </w:rPr>
        <w:t xml:space="preserve"> Order 1998 (amended in October 2017)</w:t>
      </w:r>
      <w:r w:rsidR="00412F1F">
        <w:rPr>
          <w:rFonts w:asciiTheme="minorHAnsi" w:hAnsiTheme="minorHAnsi" w:cs="Arial"/>
          <w:u w:val="single"/>
          <w:lang w:eastAsia="en-GB"/>
        </w:rPr>
        <w:t>.</w:t>
      </w:r>
      <w:r w:rsidR="00812928">
        <w:rPr>
          <w:rFonts w:asciiTheme="minorHAnsi" w:hAnsiTheme="minorHAnsi" w:cs="Arial"/>
          <w:u w:val="single"/>
          <w:lang w:eastAsia="en-GB"/>
        </w:rPr>
        <w:t xml:space="preserve"> </w:t>
      </w:r>
    </w:p>
    <w:p w14:paraId="53121D53" w14:textId="77777777" w:rsidR="0038136F" w:rsidRDefault="0038136F" w:rsidP="00A80BDD">
      <w:pPr>
        <w:autoSpaceDE w:val="0"/>
        <w:autoSpaceDN w:val="0"/>
        <w:adjustRightInd w:val="0"/>
        <w:spacing w:after="0" w:line="240" w:lineRule="auto"/>
        <w:jc w:val="both"/>
        <w:rPr>
          <w:rFonts w:asciiTheme="minorHAnsi" w:hAnsiTheme="minorHAnsi" w:cs="Arial"/>
          <w:u w:val="single"/>
          <w:lang w:eastAsia="en-GB"/>
        </w:rPr>
      </w:pPr>
    </w:p>
    <w:p w14:paraId="78FBD5B0" w14:textId="691F3EB3" w:rsidR="0038136F" w:rsidRDefault="0038136F" w:rsidP="00A80BDD">
      <w:pPr>
        <w:autoSpaceDE w:val="0"/>
        <w:autoSpaceDN w:val="0"/>
        <w:adjustRightInd w:val="0"/>
        <w:spacing w:after="0" w:line="240" w:lineRule="auto"/>
        <w:jc w:val="both"/>
        <w:rPr>
          <w:rFonts w:asciiTheme="minorHAnsi" w:hAnsiTheme="minorHAnsi" w:cs="Arial"/>
          <w:lang w:eastAsia="en-GB"/>
        </w:rPr>
      </w:pPr>
      <w:r>
        <w:rPr>
          <w:rFonts w:asciiTheme="minorHAnsi" w:hAnsiTheme="minorHAnsi" w:cs="Arial"/>
          <w:lang w:eastAsia="en-GB"/>
        </w:rPr>
        <w:t>The concern raised by an individual</w:t>
      </w:r>
      <w:r w:rsidRPr="00C27A8E">
        <w:rPr>
          <w:rFonts w:asciiTheme="minorHAnsi" w:hAnsiTheme="minorHAnsi" w:cs="Arial"/>
          <w:lang w:eastAsia="en-GB"/>
        </w:rPr>
        <w:t xml:space="preserve"> can be about past, present, </w:t>
      </w:r>
      <w:proofErr w:type="gramStart"/>
      <w:r w:rsidRPr="00C27A8E">
        <w:rPr>
          <w:rFonts w:asciiTheme="minorHAnsi" w:hAnsiTheme="minorHAnsi" w:cs="Arial"/>
          <w:lang w:eastAsia="en-GB"/>
        </w:rPr>
        <w:t>prospective</w:t>
      </w:r>
      <w:proofErr w:type="gramEnd"/>
      <w:r w:rsidRPr="00C27A8E">
        <w:rPr>
          <w:rFonts w:asciiTheme="minorHAnsi" w:hAnsiTheme="minorHAnsi" w:cs="Arial"/>
          <w:lang w:eastAsia="en-GB"/>
        </w:rPr>
        <w:t xml:space="preserve"> or merely alleged </w:t>
      </w:r>
      <w:r w:rsidR="00BB41B1">
        <w:rPr>
          <w:rFonts w:asciiTheme="minorHAnsi" w:hAnsiTheme="minorHAnsi" w:cs="Arial"/>
          <w:lang w:eastAsia="en-GB"/>
        </w:rPr>
        <w:t>wrongdoing/</w:t>
      </w:r>
      <w:r w:rsidRPr="00C27A8E">
        <w:rPr>
          <w:rFonts w:asciiTheme="minorHAnsi" w:hAnsiTheme="minorHAnsi" w:cs="Arial"/>
          <w:lang w:eastAsia="en-GB"/>
        </w:rPr>
        <w:t xml:space="preserve">malpractice. However, the </w:t>
      </w:r>
      <w:r>
        <w:rPr>
          <w:rFonts w:asciiTheme="minorHAnsi" w:hAnsiTheme="minorHAnsi" w:cs="Arial"/>
          <w:lang w:eastAsia="en-GB"/>
        </w:rPr>
        <w:t>individual</w:t>
      </w:r>
      <w:r w:rsidRPr="00C27A8E">
        <w:rPr>
          <w:rFonts w:asciiTheme="minorHAnsi" w:hAnsiTheme="minorHAnsi" w:cs="Arial"/>
          <w:lang w:eastAsia="en-GB"/>
        </w:rPr>
        <w:t xml:space="preserve"> must have a reasonable belief that the concern raised shows that one of the specified </w:t>
      </w:r>
      <w:r w:rsidR="004D433F">
        <w:rPr>
          <w:rFonts w:asciiTheme="minorHAnsi" w:hAnsiTheme="minorHAnsi" w:cs="Arial"/>
          <w:lang w:eastAsia="en-GB"/>
        </w:rPr>
        <w:t xml:space="preserve">areas </w:t>
      </w:r>
      <w:r w:rsidRPr="00C27A8E">
        <w:rPr>
          <w:rFonts w:asciiTheme="minorHAnsi" w:hAnsiTheme="minorHAnsi" w:cs="Arial"/>
          <w:lang w:eastAsia="en-GB"/>
        </w:rPr>
        <w:t>(set out above), has taken place, is taking place or is likely to take place.</w:t>
      </w:r>
    </w:p>
    <w:p w14:paraId="7041A749" w14:textId="77777777" w:rsidR="0038136F" w:rsidRDefault="0038136F" w:rsidP="00A80BDD">
      <w:pPr>
        <w:autoSpaceDE w:val="0"/>
        <w:autoSpaceDN w:val="0"/>
        <w:adjustRightInd w:val="0"/>
        <w:spacing w:after="0" w:line="240" w:lineRule="auto"/>
        <w:jc w:val="both"/>
        <w:rPr>
          <w:rFonts w:asciiTheme="minorHAnsi" w:hAnsiTheme="minorHAnsi" w:cs="Arial"/>
          <w:color w:val="000000"/>
          <w:lang w:eastAsia="en-GB"/>
        </w:rPr>
      </w:pPr>
    </w:p>
    <w:p w14:paraId="21BBA085" w14:textId="77777777" w:rsidR="000F6828" w:rsidRDefault="000F6828" w:rsidP="00A80BDD">
      <w:pPr>
        <w:spacing w:after="0" w:line="240" w:lineRule="auto"/>
        <w:jc w:val="both"/>
        <w:rPr>
          <w:rFonts w:asciiTheme="minorHAnsi" w:hAnsiTheme="minorHAnsi" w:cs="Arial"/>
          <w:color w:val="000000"/>
        </w:rPr>
      </w:pPr>
      <w:r>
        <w:rPr>
          <w:rFonts w:asciiTheme="minorHAnsi" w:hAnsiTheme="minorHAnsi" w:cs="Arial"/>
          <w:color w:val="000000"/>
        </w:rPr>
        <w:t xml:space="preserve">The following list illustrates types of issues that </w:t>
      </w:r>
      <w:r w:rsidR="00412F1F">
        <w:rPr>
          <w:rFonts w:asciiTheme="minorHAnsi" w:hAnsiTheme="minorHAnsi" w:cs="Arial"/>
          <w:color w:val="000000"/>
        </w:rPr>
        <w:t xml:space="preserve">may </w:t>
      </w:r>
      <w:r>
        <w:rPr>
          <w:rFonts w:asciiTheme="minorHAnsi" w:hAnsiTheme="minorHAnsi" w:cs="Arial"/>
          <w:color w:val="000000"/>
        </w:rPr>
        <w:t>fall within the sc</w:t>
      </w:r>
      <w:r w:rsidR="00412F1F">
        <w:rPr>
          <w:rFonts w:asciiTheme="minorHAnsi" w:hAnsiTheme="minorHAnsi" w:cs="Arial"/>
          <w:color w:val="000000"/>
        </w:rPr>
        <w:t>ope of a qualifying disclosure</w:t>
      </w:r>
      <w:r>
        <w:rPr>
          <w:rFonts w:asciiTheme="minorHAnsi" w:hAnsiTheme="minorHAnsi" w:cs="Arial"/>
          <w:color w:val="000000"/>
        </w:rPr>
        <w:t>: (list is not exhaustive)</w:t>
      </w:r>
    </w:p>
    <w:p w14:paraId="3609D1AE" w14:textId="77777777" w:rsidR="000F6828" w:rsidRDefault="000F6828" w:rsidP="00A80BDD">
      <w:pPr>
        <w:spacing w:after="0" w:line="240" w:lineRule="auto"/>
        <w:jc w:val="both"/>
        <w:rPr>
          <w:rFonts w:asciiTheme="minorHAnsi" w:hAnsiTheme="minorHAnsi" w:cs="Arial"/>
          <w:color w:val="000000"/>
        </w:rPr>
      </w:pPr>
    </w:p>
    <w:p w14:paraId="31BDBF01" w14:textId="77777777" w:rsidR="000F6828" w:rsidRPr="00DF756D" w:rsidRDefault="000F6828" w:rsidP="00A80BDD">
      <w:pPr>
        <w:pStyle w:val="ListParagraph"/>
        <w:numPr>
          <w:ilvl w:val="0"/>
          <w:numId w:val="4"/>
        </w:numPr>
        <w:spacing w:after="0" w:line="240" w:lineRule="auto"/>
        <w:ind w:left="567" w:hanging="567"/>
        <w:jc w:val="both"/>
        <w:rPr>
          <w:rFonts w:asciiTheme="minorHAnsi" w:hAnsiTheme="minorHAnsi" w:cs="Arial"/>
        </w:rPr>
      </w:pPr>
      <w:r w:rsidRPr="00DF756D">
        <w:rPr>
          <w:rFonts w:asciiTheme="minorHAnsi" w:hAnsiTheme="minorHAnsi" w:cs="Arial"/>
        </w:rPr>
        <w:t xml:space="preserve">Abuse of vulnerable </w:t>
      </w:r>
      <w:proofErr w:type="gramStart"/>
      <w:r w:rsidRPr="00DF756D">
        <w:rPr>
          <w:rFonts w:asciiTheme="minorHAnsi" w:hAnsiTheme="minorHAnsi" w:cs="Arial"/>
        </w:rPr>
        <w:t>adults</w:t>
      </w:r>
      <w:r w:rsidR="00B24553">
        <w:rPr>
          <w:rFonts w:asciiTheme="minorHAnsi" w:hAnsiTheme="minorHAnsi" w:cs="Arial"/>
        </w:rPr>
        <w:t>;</w:t>
      </w:r>
      <w:proofErr w:type="gramEnd"/>
      <w:r w:rsidRPr="00DF756D">
        <w:rPr>
          <w:rFonts w:asciiTheme="minorHAnsi" w:hAnsiTheme="minorHAnsi" w:cs="Arial"/>
        </w:rPr>
        <w:t xml:space="preserve"> </w:t>
      </w:r>
    </w:p>
    <w:p w14:paraId="57554514" w14:textId="77777777" w:rsidR="000F6828" w:rsidRPr="00DF756D" w:rsidRDefault="00124C8C" w:rsidP="00A80BDD">
      <w:pPr>
        <w:pStyle w:val="ListParagraph"/>
        <w:numPr>
          <w:ilvl w:val="0"/>
          <w:numId w:val="4"/>
        </w:numPr>
        <w:spacing w:after="0" w:line="240" w:lineRule="auto"/>
        <w:ind w:left="567" w:hanging="567"/>
        <w:jc w:val="both"/>
        <w:rPr>
          <w:rFonts w:asciiTheme="minorHAnsi" w:hAnsiTheme="minorHAnsi" w:cs="Arial"/>
        </w:rPr>
      </w:pPr>
      <w:r>
        <w:rPr>
          <w:rFonts w:asciiTheme="minorHAnsi" w:hAnsiTheme="minorHAnsi" w:cs="Arial"/>
        </w:rPr>
        <w:lastRenderedPageBreak/>
        <w:t xml:space="preserve">Health and safety </w:t>
      </w:r>
      <w:proofErr w:type="gramStart"/>
      <w:r>
        <w:rPr>
          <w:rFonts w:asciiTheme="minorHAnsi" w:hAnsiTheme="minorHAnsi" w:cs="Arial"/>
        </w:rPr>
        <w:t>risks</w:t>
      </w:r>
      <w:r w:rsidR="00B24553">
        <w:rPr>
          <w:rFonts w:asciiTheme="minorHAnsi" w:hAnsiTheme="minorHAnsi" w:cs="Arial"/>
        </w:rPr>
        <w:t>;</w:t>
      </w:r>
      <w:proofErr w:type="gramEnd"/>
    </w:p>
    <w:p w14:paraId="7D48078C" w14:textId="77777777" w:rsidR="000F6828" w:rsidRPr="00DF756D" w:rsidRDefault="000F6828" w:rsidP="00A80BDD">
      <w:pPr>
        <w:pStyle w:val="ListParagraph"/>
        <w:numPr>
          <w:ilvl w:val="0"/>
          <w:numId w:val="4"/>
        </w:numPr>
        <w:spacing w:after="0" w:line="240" w:lineRule="auto"/>
        <w:ind w:left="567" w:hanging="567"/>
        <w:jc w:val="both"/>
        <w:rPr>
          <w:rFonts w:asciiTheme="minorHAnsi" w:hAnsiTheme="minorHAnsi" w:cs="Arial"/>
        </w:rPr>
      </w:pPr>
      <w:r w:rsidRPr="00DF756D">
        <w:rPr>
          <w:rFonts w:asciiTheme="minorHAnsi" w:hAnsiTheme="minorHAnsi" w:cs="Arial"/>
        </w:rPr>
        <w:t>An unlawful act (</w:t>
      </w:r>
      <w:proofErr w:type="gramStart"/>
      <w:r w:rsidRPr="00DF756D">
        <w:rPr>
          <w:rFonts w:asciiTheme="minorHAnsi" w:hAnsiTheme="minorHAnsi" w:cs="Arial"/>
        </w:rPr>
        <w:t>e.g.</w:t>
      </w:r>
      <w:proofErr w:type="gramEnd"/>
      <w:r w:rsidRPr="00DF756D">
        <w:rPr>
          <w:rFonts w:asciiTheme="minorHAnsi" w:hAnsiTheme="minorHAnsi" w:cs="Arial"/>
        </w:rPr>
        <w:t xml:space="preserve"> theft)</w:t>
      </w:r>
      <w:r w:rsidR="00B24553">
        <w:rPr>
          <w:rFonts w:asciiTheme="minorHAnsi" w:hAnsiTheme="minorHAnsi" w:cs="Arial"/>
        </w:rPr>
        <w:t>;</w:t>
      </w:r>
      <w:r w:rsidRPr="00DF756D">
        <w:rPr>
          <w:rFonts w:asciiTheme="minorHAnsi" w:hAnsiTheme="minorHAnsi" w:cs="Arial"/>
        </w:rPr>
        <w:t xml:space="preserve"> </w:t>
      </w:r>
    </w:p>
    <w:p w14:paraId="4F568CA8" w14:textId="77777777" w:rsidR="000F6828" w:rsidRPr="00DF756D" w:rsidRDefault="000F6828" w:rsidP="00A80BDD">
      <w:pPr>
        <w:pStyle w:val="ListParagraph"/>
        <w:numPr>
          <w:ilvl w:val="0"/>
          <w:numId w:val="4"/>
        </w:numPr>
        <w:spacing w:after="0" w:line="240" w:lineRule="auto"/>
        <w:ind w:left="567" w:hanging="567"/>
        <w:jc w:val="both"/>
        <w:rPr>
          <w:rFonts w:asciiTheme="minorHAnsi" w:hAnsiTheme="minorHAnsi" w:cs="Arial"/>
        </w:rPr>
      </w:pPr>
      <w:r w:rsidRPr="00DF756D">
        <w:rPr>
          <w:rFonts w:asciiTheme="minorHAnsi" w:hAnsiTheme="minorHAnsi" w:cs="Arial"/>
        </w:rPr>
        <w:t xml:space="preserve">The </w:t>
      </w:r>
      <w:proofErr w:type="spellStart"/>
      <w:r w:rsidRPr="00DF756D">
        <w:rPr>
          <w:rFonts w:asciiTheme="minorHAnsi" w:hAnsiTheme="minorHAnsi" w:cs="Arial"/>
        </w:rPr>
        <w:t>unauthorised</w:t>
      </w:r>
      <w:proofErr w:type="spellEnd"/>
      <w:r w:rsidRPr="00DF756D">
        <w:rPr>
          <w:rFonts w:asciiTheme="minorHAnsi" w:hAnsiTheme="minorHAnsi" w:cs="Arial"/>
        </w:rPr>
        <w:t xml:space="preserve"> use of public </w:t>
      </w:r>
      <w:proofErr w:type="gramStart"/>
      <w:r w:rsidRPr="00DF756D">
        <w:rPr>
          <w:rFonts w:asciiTheme="minorHAnsi" w:hAnsiTheme="minorHAnsi" w:cs="Arial"/>
        </w:rPr>
        <w:t>funds</w:t>
      </w:r>
      <w:r w:rsidR="00B24553">
        <w:rPr>
          <w:rFonts w:asciiTheme="minorHAnsi" w:hAnsiTheme="minorHAnsi" w:cs="Arial"/>
        </w:rPr>
        <w:t>;</w:t>
      </w:r>
      <w:proofErr w:type="gramEnd"/>
    </w:p>
    <w:p w14:paraId="465EDA2E" w14:textId="77777777" w:rsidR="000F6828" w:rsidRPr="00DF756D" w:rsidRDefault="000F6828" w:rsidP="00A80BDD">
      <w:pPr>
        <w:pStyle w:val="ListParagraph"/>
        <w:numPr>
          <w:ilvl w:val="0"/>
          <w:numId w:val="4"/>
        </w:numPr>
        <w:spacing w:after="0" w:line="240" w:lineRule="auto"/>
        <w:ind w:left="567" w:hanging="567"/>
        <w:jc w:val="both"/>
        <w:rPr>
          <w:rFonts w:asciiTheme="minorHAnsi" w:hAnsiTheme="minorHAnsi" w:cs="Arial"/>
        </w:rPr>
      </w:pPr>
      <w:r w:rsidRPr="00DF756D">
        <w:rPr>
          <w:rFonts w:asciiTheme="minorHAnsi" w:hAnsiTheme="minorHAnsi" w:cs="Arial"/>
        </w:rPr>
        <w:t xml:space="preserve">Fraud and </w:t>
      </w:r>
      <w:proofErr w:type="gramStart"/>
      <w:r w:rsidRPr="00DF756D">
        <w:rPr>
          <w:rFonts w:asciiTheme="minorHAnsi" w:hAnsiTheme="minorHAnsi" w:cs="Arial"/>
        </w:rPr>
        <w:t>corruption</w:t>
      </w:r>
      <w:r w:rsidR="00B24553">
        <w:rPr>
          <w:rFonts w:asciiTheme="minorHAnsi" w:hAnsiTheme="minorHAnsi" w:cs="Arial"/>
        </w:rPr>
        <w:t>;</w:t>
      </w:r>
      <w:proofErr w:type="gramEnd"/>
      <w:r w:rsidRPr="00DF756D">
        <w:rPr>
          <w:rFonts w:asciiTheme="minorHAnsi" w:hAnsiTheme="minorHAnsi" w:cs="Arial"/>
        </w:rPr>
        <w:t xml:space="preserve"> </w:t>
      </w:r>
    </w:p>
    <w:p w14:paraId="3FE4E5B0" w14:textId="77777777" w:rsidR="000F6828" w:rsidRPr="00412F1F" w:rsidRDefault="000F6828" w:rsidP="00A80BDD">
      <w:pPr>
        <w:pStyle w:val="ListParagraph"/>
        <w:numPr>
          <w:ilvl w:val="0"/>
          <w:numId w:val="4"/>
        </w:numPr>
        <w:spacing w:after="0" w:line="240" w:lineRule="auto"/>
        <w:ind w:left="567" w:hanging="567"/>
        <w:jc w:val="both"/>
        <w:rPr>
          <w:rFonts w:asciiTheme="minorHAnsi" w:hAnsiTheme="minorHAnsi" w:cs="Arial"/>
        </w:rPr>
      </w:pPr>
      <w:r w:rsidRPr="00DF756D">
        <w:rPr>
          <w:rFonts w:asciiTheme="minorHAnsi" w:hAnsiTheme="minorHAnsi" w:cs="Arial"/>
        </w:rPr>
        <w:t>Abuse of power</w:t>
      </w:r>
      <w:r w:rsidR="00B24553">
        <w:rPr>
          <w:rFonts w:asciiTheme="minorHAnsi" w:hAnsiTheme="minorHAnsi" w:cs="Arial"/>
        </w:rPr>
        <w:t>;</w:t>
      </w:r>
      <w:r w:rsidRPr="00DF756D">
        <w:rPr>
          <w:rFonts w:asciiTheme="minorHAnsi" w:hAnsiTheme="minorHAnsi" w:cs="Arial"/>
        </w:rPr>
        <w:t xml:space="preserve"> </w:t>
      </w:r>
      <w:r w:rsidR="00AB0F6C">
        <w:rPr>
          <w:rFonts w:asciiTheme="minorHAnsi" w:hAnsiTheme="minorHAnsi" w:cs="Arial"/>
        </w:rPr>
        <w:t>and/or</w:t>
      </w:r>
    </w:p>
    <w:p w14:paraId="4B4C55A5" w14:textId="77777777" w:rsidR="000F6828" w:rsidRPr="00DF756D" w:rsidRDefault="000F6828" w:rsidP="00A80BDD">
      <w:pPr>
        <w:pStyle w:val="ListParagraph"/>
        <w:numPr>
          <w:ilvl w:val="0"/>
          <w:numId w:val="4"/>
        </w:numPr>
        <w:spacing w:after="0" w:line="240" w:lineRule="auto"/>
        <w:ind w:left="567" w:hanging="567"/>
        <w:jc w:val="both"/>
        <w:rPr>
          <w:rFonts w:asciiTheme="minorHAnsi" w:hAnsiTheme="minorHAnsi" w:cs="Arial"/>
        </w:rPr>
      </w:pPr>
      <w:r w:rsidRPr="00DF756D">
        <w:rPr>
          <w:rFonts w:asciiTheme="minorHAnsi" w:hAnsiTheme="minorHAnsi" w:cs="Arial"/>
        </w:rPr>
        <w:t>Any deliberate concealment of information tending to show any of the above</w:t>
      </w:r>
      <w:r w:rsidR="00B24553">
        <w:rPr>
          <w:rFonts w:asciiTheme="minorHAnsi" w:hAnsiTheme="minorHAnsi" w:cs="Arial"/>
        </w:rPr>
        <w:t>.</w:t>
      </w:r>
      <w:r w:rsidRPr="00DF756D">
        <w:rPr>
          <w:rFonts w:asciiTheme="minorHAnsi" w:hAnsiTheme="minorHAnsi" w:cs="Arial"/>
        </w:rPr>
        <w:t xml:space="preserve"> </w:t>
      </w:r>
    </w:p>
    <w:p w14:paraId="4A7E8A6F" w14:textId="77777777" w:rsidR="000F6828" w:rsidRPr="0029665C" w:rsidRDefault="000F6828" w:rsidP="00A80BDD">
      <w:pPr>
        <w:autoSpaceDE w:val="0"/>
        <w:autoSpaceDN w:val="0"/>
        <w:adjustRightInd w:val="0"/>
        <w:spacing w:after="0" w:line="240" w:lineRule="auto"/>
        <w:jc w:val="both"/>
        <w:rPr>
          <w:rFonts w:asciiTheme="minorHAnsi" w:hAnsiTheme="minorHAnsi" w:cs="Arial"/>
          <w:color w:val="000000"/>
          <w:lang w:eastAsia="en-GB"/>
        </w:rPr>
      </w:pPr>
    </w:p>
    <w:p w14:paraId="7391A8F3" w14:textId="77777777" w:rsidR="007D151A" w:rsidRDefault="00813591" w:rsidP="00A80BDD">
      <w:pPr>
        <w:autoSpaceDE w:val="0"/>
        <w:autoSpaceDN w:val="0"/>
        <w:adjustRightInd w:val="0"/>
        <w:spacing w:after="0" w:line="240" w:lineRule="auto"/>
        <w:jc w:val="both"/>
        <w:rPr>
          <w:rFonts w:asciiTheme="minorHAnsi" w:hAnsiTheme="minorHAnsi" w:cs="Arial"/>
          <w:color w:val="000000"/>
          <w:lang w:eastAsia="en-GB"/>
        </w:rPr>
      </w:pPr>
      <w:r w:rsidRPr="00813591">
        <w:rPr>
          <w:rFonts w:asciiTheme="minorHAnsi" w:hAnsiTheme="minorHAnsi" w:cs="Arial"/>
          <w:color w:val="000000"/>
          <w:lang w:eastAsia="en-GB"/>
        </w:rPr>
        <w:t xml:space="preserve">Disclosure to the </w:t>
      </w:r>
      <w:r w:rsidR="00BF5C1E">
        <w:rPr>
          <w:rFonts w:asciiTheme="minorHAnsi" w:hAnsiTheme="minorHAnsi" w:cs="Arial"/>
          <w:color w:val="000000"/>
          <w:lang w:eastAsia="en-GB"/>
        </w:rPr>
        <w:t>College</w:t>
      </w:r>
      <w:r w:rsidRPr="00813591">
        <w:rPr>
          <w:rFonts w:asciiTheme="minorHAnsi" w:hAnsiTheme="minorHAnsi" w:cs="Arial"/>
          <w:color w:val="000000"/>
          <w:lang w:eastAsia="en-GB"/>
        </w:rPr>
        <w:t xml:space="preserve"> will ensure that concerns are dealt with quickly and by the person who is well </w:t>
      </w:r>
      <w:r>
        <w:rPr>
          <w:rFonts w:asciiTheme="minorHAnsi" w:hAnsiTheme="minorHAnsi" w:cs="Arial"/>
          <w:color w:val="000000"/>
          <w:lang w:eastAsia="en-GB"/>
        </w:rPr>
        <w:t>placed to resolve the problem.  The procedure to be followed within the College is provided below</w:t>
      </w:r>
      <w:r w:rsidR="00EE153D">
        <w:rPr>
          <w:rFonts w:asciiTheme="minorHAnsi" w:hAnsiTheme="minorHAnsi" w:cs="Arial"/>
          <w:color w:val="000000"/>
          <w:lang w:eastAsia="en-GB"/>
        </w:rPr>
        <w:t xml:space="preserve"> (Section 8)</w:t>
      </w:r>
      <w:r>
        <w:rPr>
          <w:rFonts w:asciiTheme="minorHAnsi" w:hAnsiTheme="minorHAnsi" w:cs="Arial"/>
          <w:color w:val="000000"/>
          <w:lang w:eastAsia="en-GB"/>
        </w:rPr>
        <w:t>.</w:t>
      </w:r>
      <w:r w:rsidRPr="00813591">
        <w:rPr>
          <w:rFonts w:asciiTheme="minorHAnsi" w:hAnsiTheme="minorHAnsi" w:cs="Arial"/>
          <w:color w:val="000000"/>
          <w:lang w:eastAsia="en-GB"/>
        </w:rPr>
        <w:t xml:space="preserve">  </w:t>
      </w:r>
    </w:p>
    <w:p w14:paraId="360B704F" w14:textId="77777777" w:rsidR="007D151A" w:rsidRPr="00C025CB" w:rsidRDefault="007D151A" w:rsidP="00A80BDD">
      <w:pPr>
        <w:autoSpaceDE w:val="0"/>
        <w:autoSpaceDN w:val="0"/>
        <w:adjustRightInd w:val="0"/>
        <w:spacing w:after="0" w:line="240" w:lineRule="auto"/>
        <w:jc w:val="both"/>
        <w:rPr>
          <w:rFonts w:asciiTheme="minorHAnsi" w:hAnsiTheme="minorHAnsi" w:cs="Arial"/>
          <w:color w:val="000000"/>
          <w:lang w:eastAsia="en-GB"/>
        </w:rPr>
      </w:pPr>
    </w:p>
    <w:p w14:paraId="6FE04E41" w14:textId="77777777" w:rsidR="00C025CB" w:rsidRPr="00C025CB" w:rsidRDefault="001B1624" w:rsidP="00124C8C">
      <w:pPr>
        <w:pStyle w:val="Heading1"/>
        <w:rPr>
          <w:rStyle w:val="Strong"/>
          <w:b/>
          <w:bCs/>
        </w:rPr>
      </w:pPr>
      <w:bookmarkStart w:id="13" w:name="_Toc524432699"/>
      <w:bookmarkStart w:id="14" w:name="#d"/>
      <w:r>
        <w:rPr>
          <w:rStyle w:val="Strong"/>
          <w:b/>
          <w:bCs/>
        </w:rPr>
        <w:t>7</w:t>
      </w:r>
      <w:r w:rsidR="00C025CB" w:rsidRPr="00C025CB">
        <w:rPr>
          <w:rStyle w:val="Strong"/>
          <w:b/>
          <w:bCs/>
        </w:rPr>
        <w:t>.</w:t>
      </w:r>
      <w:r w:rsidR="00C025CB" w:rsidRPr="00C025CB">
        <w:rPr>
          <w:rStyle w:val="Strong"/>
          <w:b/>
          <w:bCs/>
        </w:rPr>
        <w:tab/>
        <w:t>B</w:t>
      </w:r>
      <w:r w:rsidR="000260A2">
        <w:rPr>
          <w:rStyle w:val="Strong"/>
          <w:b/>
          <w:bCs/>
        </w:rPr>
        <w:t xml:space="preserve">elfast </w:t>
      </w:r>
      <w:r w:rsidR="000260A2" w:rsidRPr="00124C8C">
        <w:rPr>
          <w:rStyle w:val="Strong"/>
          <w:b/>
          <w:bCs/>
        </w:rPr>
        <w:t>Metropolitan</w:t>
      </w:r>
      <w:r w:rsidR="000260A2">
        <w:rPr>
          <w:rStyle w:val="Strong"/>
          <w:b/>
          <w:bCs/>
        </w:rPr>
        <w:t xml:space="preserve"> College </w:t>
      </w:r>
      <w:r w:rsidR="00C025CB" w:rsidRPr="00C025CB">
        <w:rPr>
          <w:rStyle w:val="Strong"/>
          <w:b/>
          <w:bCs/>
        </w:rPr>
        <w:t>Assurances</w:t>
      </w:r>
      <w:bookmarkEnd w:id="13"/>
      <w:r w:rsidR="00C025CB" w:rsidRPr="00C025CB">
        <w:rPr>
          <w:rStyle w:val="Strong"/>
          <w:b/>
          <w:bCs/>
        </w:rPr>
        <w:t xml:space="preserve"> </w:t>
      </w:r>
    </w:p>
    <w:p w14:paraId="0B26FF5D" w14:textId="77777777" w:rsidR="00C025CB" w:rsidRDefault="00C025CB" w:rsidP="00A80BDD">
      <w:pPr>
        <w:spacing w:after="0" w:line="240" w:lineRule="auto"/>
        <w:jc w:val="both"/>
        <w:rPr>
          <w:rStyle w:val="Strong"/>
          <w:rFonts w:asciiTheme="minorHAnsi" w:hAnsiTheme="minorHAnsi" w:cs="Arial"/>
          <w:color w:val="000000"/>
        </w:rPr>
      </w:pPr>
    </w:p>
    <w:p w14:paraId="721F4E0D" w14:textId="77777777" w:rsidR="00ED38F6" w:rsidRPr="00406D6D" w:rsidRDefault="00ED38F6" w:rsidP="00A80BDD">
      <w:pPr>
        <w:spacing w:after="0" w:line="240" w:lineRule="auto"/>
        <w:jc w:val="both"/>
        <w:rPr>
          <w:rStyle w:val="Strong"/>
          <w:rFonts w:asciiTheme="minorHAnsi" w:hAnsiTheme="minorHAnsi" w:cs="Arial"/>
          <w:color w:val="000000"/>
          <w:sz w:val="24"/>
          <w:szCs w:val="24"/>
        </w:rPr>
      </w:pPr>
      <w:r>
        <w:rPr>
          <w:rStyle w:val="Strong"/>
          <w:rFonts w:asciiTheme="minorHAnsi" w:hAnsiTheme="minorHAnsi" w:cs="Arial"/>
          <w:color w:val="000000"/>
          <w:sz w:val="24"/>
          <w:szCs w:val="24"/>
        </w:rPr>
        <w:t>Whistleblowing Protection Officer</w:t>
      </w:r>
    </w:p>
    <w:p w14:paraId="36023C90" w14:textId="77777777" w:rsidR="00ED38F6" w:rsidRPr="00C025CB" w:rsidRDefault="007117D5" w:rsidP="00A80BDD">
      <w:pPr>
        <w:spacing w:after="0" w:line="240" w:lineRule="auto"/>
        <w:jc w:val="both"/>
        <w:rPr>
          <w:rStyle w:val="Strong"/>
          <w:rFonts w:asciiTheme="minorHAnsi" w:hAnsiTheme="minorHAnsi" w:cs="Arial"/>
          <w:color w:val="000000"/>
        </w:rPr>
      </w:pPr>
      <w:r>
        <w:rPr>
          <w:rStyle w:val="Strong"/>
          <w:rFonts w:asciiTheme="minorHAnsi" w:hAnsiTheme="minorHAnsi" w:cs="Arial"/>
          <w:color w:val="000000"/>
        </w:rPr>
        <w:t xml:space="preserve"> </w:t>
      </w:r>
    </w:p>
    <w:p w14:paraId="0EDA3343" w14:textId="036BF073" w:rsidR="000D16C0" w:rsidRPr="00C025CB" w:rsidRDefault="000D16C0" w:rsidP="00A80BDD">
      <w:pPr>
        <w:spacing w:after="0" w:line="240" w:lineRule="auto"/>
        <w:jc w:val="both"/>
        <w:rPr>
          <w:rFonts w:asciiTheme="minorHAnsi" w:hAnsiTheme="minorHAnsi" w:cs="Arial"/>
        </w:rPr>
      </w:pPr>
      <w:r>
        <w:rPr>
          <w:rFonts w:asciiTheme="minorHAnsi" w:hAnsiTheme="minorHAnsi" w:cs="Arial"/>
          <w:color w:val="000000"/>
        </w:rPr>
        <w:t xml:space="preserve">The College has designated the </w:t>
      </w:r>
      <w:r w:rsidR="009806D0">
        <w:rPr>
          <w:rFonts w:asciiTheme="minorHAnsi" w:hAnsiTheme="minorHAnsi" w:cs="Arial"/>
          <w:color w:val="000000"/>
        </w:rPr>
        <w:t>Chief Operating Officer</w:t>
      </w:r>
      <w:r w:rsidR="0074259B">
        <w:rPr>
          <w:rFonts w:asciiTheme="minorHAnsi" w:hAnsiTheme="minorHAnsi" w:cs="Arial"/>
          <w:color w:val="000000"/>
        </w:rPr>
        <w:t xml:space="preserve"> </w:t>
      </w:r>
      <w:r>
        <w:rPr>
          <w:rFonts w:asciiTheme="minorHAnsi" w:hAnsiTheme="minorHAnsi" w:cs="Arial"/>
          <w:color w:val="000000"/>
        </w:rPr>
        <w:t>to act as the College Whistleblowing Protection Officer.  Any concerns about raising a matter under this policy should be raised with the Whistleblowing Protection Officer</w:t>
      </w:r>
      <w:r w:rsidR="0074259B">
        <w:rPr>
          <w:rFonts w:asciiTheme="minorHAnsi" w:hAnsiTheme="minorHAnsi" w:cs="Arial"/>
          <w:color w:val="000000"/>
        </w:rPr>
        <w:t xml:space="preserve"> through the </w:t>
      </w:r>
      <w:hyperlink r:id="rId17" w:history="1">
        <w:r w:rsidR="007E1A69" w:rsidRPr="007E1A69">
          <w:rPr>
            <w:rStyle w:val="Hyperlink"/>
            <w:rFonts w:asciiTheme="minorHAnsi" w:hAnsiTheme="minorHAnsi" w:cs="Arial"/>
            <w:color w:val="auto"/>
          </w:rPr>
          <w:t>raisingconerns@belfastmet.ac.uk</w:t>
        </w:r>
      </w:hyperlink>
      <w:r w:rsidR="007E1A69">
        <w:rPr>
          <w:rFonts w:asciiTheme="minorHAnsi" w:hAnsiTheme="minorHAnsi" w:cs="Arial"/>
          <w:color w:val="000000"/>
        </w:rPr>
        <w:t xml:space="preserve"> email address</w:t>
      </w:r>
      <w:r>
        <w:rPr>
          <w:rFonts w:asciiTheme="minorHAnsi" w:hAnsiTheme="minorHAnsi" w:cs="Arial"/>
          <w:color w:val="000000"/>
        </w:rPr>
        <w:t>.</w:t>
      </w:r>
    </w:p>
    <w:p w14:paraId="63ED47BC" w14:textId="77777777" w:rsidR="00ED38F6" w:rsidRDefault="00ED38F6" w:rsidP="00A80BDD">
      <w:pPr>
        <w:spacing w:after="0" w:line="240" w:lineRule="auto"/>
        <w:jc w:val="both"/>
        <w:rPr>
          <w:rStyle w:val="Strong"/>
          <w:rFonts w:asciiTheme="minorHAnsi" w:hAnsiTheme="minorHAnsi" w:cs="Arial"/>
          <w:color w:val="000000"/>
          <w:sz w:val="24"/>
          <w:szCs w:val="24"/>
        </w:rPr>
      </w:pPr>
    </w:p>
    <w:p w14:paraId="20E5F28E" w14:textId="77777777" w:rsidR="00C025CB" w:rsidRPr="00406D6D" w:rsidRDefault="00C025CB" w:rsidP="00A80BDD">
      <w:pPr>
        <w:spacing w:after="0" w:line="240" w:lineRule="auto"/>
        <w:jc w:val="both"/>
        <w:rPr>
          <w:rStyle w:val="Strong"/>
          <w:rFonts w:asciiTheme="minorHAnsi" w:hAnsiTheme="minorHAnsi" w:cs="Arial"/>
          <w:color w:val="000000"/>
          <w:sz w:val="24"/>
          <w:szCs w:val="24"/>
        </w:rPr>
      </w:pPr>
      <w:r w:rsidRPr="00406D6D">
        <w:rPr>
          <w:rStyle w:val="Strong"/>
          <w:rFonts w:asciiTheme="minorHAnsi" w:hAnsiTheme="minorHAnsi" w:cs="Arial"/>
          <w:color w:val="000000"/>
          <w:sz w:val="24"/>
          <w:szCs w:val="24"/>
        </w:rPr>
        <w:t xml:space="preserve">The </w:t>
      </w:r>
      <w:r w:rsidR="00406D6D">
        <w:rPr>
          <w:rStyle w:val="Strong"/>
          <w:rFonts w:asciiTheme="minorHAnsi" w:hAnsiTheme="minorHAnsi" w:cs="Arial"/>
          <w:color w:val="000000"/>
          <w:sz w:val="24"/>
          <w:szCs w:val="24"/>
        </w:rPr>
        <w:t>S</w:t>
      </w:r>
      <w:r w:rsidRPr="00406D6D">
        <w:rPr>
          <w:rStyle w:val="Strong"/>
          <w:rFonts w:asciiTheme="minorHAnsi" w:hAnsiTheme="minorHAnsi" w:cs="Arial"/>
          <w:color w:val="000000"/>
          <w:sz w:val="24"/>
          <w:szCs w:val="24"/>
        </w:rPr>
        <w:t>afety</w:t>
      </w:r>
      <w:r w:rsidR="00406D6D">
        <w:rPr>
          <w:rStyle w:val="Strong"/>
          <w:rFonts w:asciiTheme="minorHAnsi" w:hAnsiTheme="minorHAnsi" w:cs="Arial"/>
          <w:color w:val="000000"/>
          <w:sz w:val="24"/>
          <w:szCs w:val="24"/>
        </w:rPr>
        <w:t xml:space="preserve"> of P</w:t>
      </w:r>
      <w:r w:rsidRPr="00406D6D">
        <w:rPr>
          <w:rStyle w:val="Strong"/>
          <w:rFonts w:asciiTheme="minorHAnsi" w:hAnsiTheme="minorHAnsi" w:cs="Arial"/>
          <w:color w:val="000000"/>
          <w:sz w:val="24"/>
          <w:szCs w:val="24"/>
        </w:rPr>
        <w:t>eople</w:t>
      </w:r>
    </w:p>
    <w:p w14:paraId="309703B5" w14:textId="77777777" w:rsidR="00C025CB" w:rsidRPr="00C025CB" w:rsidRDefault="00C025CB" w:rsidP="00A80BDD">
      <w:pPr>
        <w:spacing w:after="0" w:line="240" w:lineRule="auto"/>
        <w:jc w:val="both"/>
        <w:rPr>
          <w:rFonts w:asciiTheme="minorHAnsi" w:hAnsiTheme="minorHAnsi" w:cs="Arial"/>
          <w:color w:val="000000"/>
        </w:rPr>
      </w:pPr>
      <w:r w:rsidRPr="00C025CB">
        <w:rPr>
          <w:rFonts w:asciiTheme="minorHAnsi" w:hAnsiTheme="minorHAnsi" w:cs="Arial"/>
          <w:color w:val="000000"/>
        </w:rPr>
        <w:br/>
      </w:r>
      <w:bookmarkEnd w:id="14"/>
      <w:r w:rsidR="009851C3">
        <w:rPr>
          <w:rFonts w:asciiTheme="minorHAnsi" w:hAnsiTheme="minorHAnsi" w:cs="Arial"/>
          <w:color w:val="000000"/>
        </w:rPr>
        <w:t>The College is</w:t>
      </w:r>
      <w:r w:rsidRPr="00C025CB">
        <w:rPr>
          <w:rFonts w:asciiTheme="minorHAnsi" w:hAnsiTheme="minorHAnsi" w:cs="Arial"/>
          <w:color w:val="000000"/>
        </w:rPr>
        <w:t xml:space="preserve"> committed to making whistleblowing work.  If a genuine concern is raised under these arrangements, the individual raising the concern will not suffer from any form of detriment as a result providing that person acted in good faith and followed this policy in disclosing the information. In such circumstances it will not matter if that person was mistaken. </w:t>
      </w:r>
    </w:p>
    <w:p w14:paraId="2C761397" w14:textId="77777777" w:rsidR="00C025CB" w:rsidRDefault="00C025CB" w:rsidP="00A80BDD">
      <w:pPr>
        <w:tabs>
          <w:tab w:val="left" w:pos="540"/>
        </w:tabs>
        <w:spacing w:after="0" w:line="240" w:lineRule="auto"/>
        <w:jc w:val="both"/>
        <w:rPr>
          <w:rFonts w:asciiTheme="minorHAnsi" w:hAnsiTheme="minorHAnsi" w:cs="Arial"/>
          <w:b/>
          <w:color w:val="000000"/>
        </w:rPr>
      </w:pPr>
    </w:p>
    <w:p w14:paraId="48DA63B8" w14:textId="77777777" w:rsidR="00946D1D" w:rsidRPr="00CA617F" w:rsidRDefault="00946D1D" w:rsidP="00A80BDD">
      <w:pPr>
        <w:tabs>
          <w:tab w:val="left" w:pos="540"/>
        </w:tabs>
        <w:spacing w:after="0" w:line="240" w:lineRule="auto"/>
        <w:jc w:val="both"/>
        <w:rPr>
          <w:rFonts w:asciiTheme="minorHAnsi" w:hAnsiTheme="minorHAnsi" w:cs="Arial"/>
          <w:color w:val="000000"/>
        </w:rPr>
      </w:pPr>
      <w:r w:rsidRPr="00CA617F">
        <w:rPr>
          <w:rFonts w:asciiTheme="minorHAnsi" w:hAnsiTheme="minorHAnsi" w:cs="Arial"/>
          <w:color w:val="000000"/>
        </w:rPr>
        <w:t>If you believe that you have suffered any such detrimental treatment</w:t>
      </w:r>
      <w:r>
        <w:rPr>
          <w:rFonts w:asciiTheme="minorHAnsi" w:hAnsiTheme="minorHAnsi" w:cs="Arial"/>
          <w:color w:val="000000"/>
        </w:rPr>
        <w:t xml:space="preserve"> </w:t>
      </w:r>
      <w:proofErr w:type="gramStart"/>
      <w:r>
        <w:rPr>
          <w:rFonts w:asciiTheme="minorHAnsi" w:hAnsiTheme="minorHAnsi" w:cs="Arial"/>
          <w:color w:val="000000"/>
        </w:rPr>
        <w:t>as a result of</w:t>
      </w:r>
      <w:proofErr w:type="gramEnd"/>
      <w:r>
        <w:rPr>
          <w:rFonts w:asciiTheme="minorHAnsi" w:hAnsiTheme="minorHAnsi" w:cs="Arial"/>
          <w:color w:val="000000"/>
        </w:rPr>
        <w:t xml:space="preserve"> raising a concern under this policy, you should inform the </w:t>
      </w:r>
      <w:r w:rsidR="000F6828">
        <w:rPr>
          <w:rFonts w:asciiTheme="minorHAnsi" w:hAnsiTheme="minorHAnsi" w:cs="Arial"/>
          <w:color w:val="000000"/>
        </w:rPr>
        <w:t xml:space="preserve">College’s </w:t>
      </w:r>
      <w:r>
        <w:rPr>
          <w:rFonts w:asciiTheme="minorHAnsi" w:hAnsiTheme="minorHAnsi" w:cs="Arial"/>
          <w:color w:val="000000"/>
        </w:rPr>
        <w:t>Whistleblowing Protection Office</w:t>
      </w:r>
      <w:r w:rsidR="000260A2">
        <w:rPr>
          <w:rFonts w:asciiTheme="minorHAnsi" w:hAnsiTheme="minorHAnsi" w:cs="Arial"/>
          <w:color w:val="000000"/>
        </w:rPr>
        <w:t>r</w:t>
      </w:r>
      <w:r>
        <w:rPr>
          <w:rFonts w:asciiTheme="minorHAnsi" w:hAnsiTheme="minorHAnsi" w:cs="Arial"/>
          <w:color w:val="000000"/>
        </w:rPr>
        <w:t xml:space="preserve">. If the matter is not </w:t>
      </w:r>
      <w:r w:rsidR="00124C8C">
        <w:rPr>
          <w:rFonts w:asciiTheme="minorHAnsi" w:hAnsiTheme="minorHAnsi" w:cs="Arial"/>
          <w:color w:val="000000"/>
        </w:rPr>
        <w:t>remedied,</w:t>
      </w:r>
      <w:r>
        <w:rPr>
          <w:rFonts w:asciiTheme="minorHAnsi" w:hAnsiTheme="minorHAnsi" w:cs="Arial"/>
          <w:color w:val="000000"/>
        </w:rPr>
        <w:t xml:space="preserve"> you should raise it formally using the College’s Grievance Procedure. </w:t>
      </w:r>
      <w:r w:rsidRPr="00CA617F">
        <w:rPr>
          <w:rFonts w:asciiTheme="minorHAnsi" w:hAnsiTheme="minorHAnsi" w:cs="Arial"/>
          <w:color w:val="000000"/>
        </w:rPr>
        <w:t xml:space="preserve"> </w:t>
      </w:r>
    </w:p>
    <w:p w14:paraId="7D3057D7" w14:textId="77777777" w:rsidR="00946D1D" w:rsidRPr="00C025CB" w:rsidRDefault="00946D1D" w:rsidP="00A80BDD">
      <w:pPr>
        <w:tabs>
          <w:tab w:val="left" w:pos="540"/>
        </w:tabs>
        <w:spacing w:after="0" w:line="240" w:lineRule="auto"/>
        <w:jc w:val="both"/>
        <w:rPr>
          <w:rFonts w:asciiTheme="minorHAnsi" w:hAnsiTheme="minorHAnsi" w:cs="Arial"/>
          <w:b/>
          <w:color w:val="000000"/>
        </w:rPr>
      </w:pPr>
    </w:p>
    <w:p w14:paraId="42A6D6AE" w14:textId="77777777" w:rsidR="00C025CB" w:rsidRPr="00406D6D" w:rsidRDefault="00406D6D" w:rsidP="00A80BDD">
      <w:pPr>
        <w:tabs>
          <w:tab w:val="left" w:pos="540"/>
        </w:tabs>
        <w:spacing w:after="0" w:line="240" w:lineRule="auto"/>
        <w:jc w:val="both"/>
        <w:rPr>
          <w:rFonts w:asciiTheme="minorHAnsi" w:hAnsiTheme="minorHAnsi" w:cs="Arial"/>
          <w:b/>
          <w:color w:val="000000"/>
          <w:sz w:val="24"/>
          <w:szCs w:val="24"/>
        </w:rPr>
      </w:pPr>
      <w:r>
        <w:rPr>
          <w:rFonts w:asciiTheme="minorHAnsi" w:hAnsiTheme="minorHAnsi" w:cs="Arial"/>
          <w:b/>
          <w:color w:val="000000"/>
          <w:sz w:val="24"/>
          <w:szCs w:val="24"/>
        </w:rPr>
        <w:t>Malicious or V</w:t>
      </w:r>
      <w:r w:rsidR="00C025CB" w:rsidRPr="00406D6D">
        <w:rPr>
          <w:rFonts w:asciiTheme="minorHAnsi" w:hAnsiTheme="minorHAnsi" w:cs="Arial"/>
          <w:b/>
          <w:color w:val="000000"/>
          <w:sz w:val="24"/>
          <w:szCs w:val="24"/>
        </w:rPr>
        <w:t>exatiou</w:t>
      </w:r>
      <w:r>
        <w:rPr>
          <w:rFonts w:asciiTheme="minorHAnsi" w:hAnsiTheme="minorHAnsi" w:cs="Arial"/>
          <w:b/>
          <w:color w:val="000000"/>
          <w:sz w:val="24"/>
          <w:szCs w:val="24"/>
        </w:rPr>
        <w:t>s A</w:t>
      </w:r>
      <w:r w:rsidR="00C025CB" w:rsidRPr="00406D6D">
        <w:rPr>
          <w:rFonts w:asciiTheme="minorHAnsi" w:hAnsiTheme="minorHAnsi" w:cs="Arial"/>
          <w:b/>
          <w:color w:val="000000"/>
          <w:sz w:val="24"/>
          <w:szCs w:val="24"/>
        </w:rPr>
        <w:t>llegations</w:t>
      </w:r>
    </w:p>
    <w:p w14:paraId="1586A98E" w14:textId="77777777" w:rsidR="00C025CB" w:rsidRPr="00C025CB" w:rsidRDefault="00C025CB" w:rsidP="00A80BDD">
      <w:pPr>
        <w:tabs>
          <w:tab w:val="left" w:pos="540"/>
        </w:tabs>
        <w:spacing w:after="0" w:line="240" w:lineRule="auto"/>
        <w:jc w:val="both"/>
        <w:rPr>
          <w:rFonts w:asciiTheme="minorHAnsi" w:hAnsiTheme="minorHAnsi" w:cs="Arial"/>
          <w:color w:val="000000"/>
        </w:rPr>
      </w:pPr>
    </w:p>
    <w:p w14:paraId="6A2365FB" w14:textId="77777777" w:rsidR="00C025CB" w:rsidRDefault="00C025CB" w:rsidP="00A80BDD">
      <w:pPr>
        <w:spacing w:after="0" w:line="240" w:lineRule="auto"/>
        <w:jc w:val="both"/>
        <w:rPr>
          <w:rFonts w:asciiTheme="minorHAnsi" w:hAnsiTheme="minorHAnsi" w:cs="Arial"/>
          <w:color w:val="000000"/>
        </w:rPr>
      </w:pPr>
      <w:r w:rsidRPr="00C025CB">
        <w:rPr>
          <w:rFonts w:asciiTheme="minorHAnsi" w:hAnsiTheme="minorHAnsi" w:cs="Arial"/>
          <w:color w:val="000000"/>
        </w:rPr>
        <w:t xml:space="preserve">This assurance does not extend to someone who maliciously raises a matter they know to be untrue. Concerns raised in good faith regardless of </w:t>
      </w:r>
      <w:proofErr w:type="gramStart"/>
      <w:r w:rsidRPr="00C025CB">
        <w:rPr>
          <w:rFonts w:asciiTheme="minorHAnsi" w:hAnsiTheme="minorHAnsi" w:cs="Arial"/>
          <w:color w:val="000000"/>
        </w:rPr>
        <w:t>whether or not</w:t>
      </w:r>
      <w:proofErr w:type="gramEnd"/>
      <w:r w:rsidRPr="00C025CB">
        <w:rPr>
          <w:rFonts w:asciiTheme="minorHAnsi" w:hAnsiTheme="minorHAnsi" w:cs="Arial"/>
          <w:color w:val="000000"/>
        </w:rPr>
        <w:t xml:space="preserve"> they are found to be true, will be supported by the College and</w:t>
      </w:r>
      <w:r w:rsidR="000260A2">
        <w:rPr>
          <w:rFonts w:asciiTheme="minorHAnsi" w:hAnsiTheme="minorHAnsi" w:cs="Arial"/>
          <w:color w:val="000000"/>
        </w:rPr>
        <w:t xml:space="preserve"> covered under the legislation.  </w:t>
      </w:r>
      <w:r w:rsidRPr="00C025CB">
        <w:rPr>
          <w:rFonts w:asciiTheme="minorHAnsi" w:hAnsiTheme="minorHAnsi" w:cs="Arial"/>
          <w:color w:val="000000"/>
        </w:rPr>
        <w:t xml:space="preserve">However, </w:t>
      </w:r>
      <w:proofErr w:type="gramStart"/>
      <w:r w:rsidRPr="00C025CB">
        <w:rPr>
          <w:rFonts w:asciiTheme="minorHAnsi" w:hAnsiTheme="minorHAnsi" w:cs="Arial"/>
          <w:color w:val="000000"/>
        </w:rPr>
        <w:t>malicious</w:t>
      </w:r>
      <w:proofErr w:type="gramEnd"/>
      <w:r w:rsidRPr="00C025CB">
        <w:rPr>
          <w:rFonts w:asciiTheme="minorHAnsi" w:hAnsiTheme="minorHAnsi" w:cs="Arial"/>
          <w:color w:val="000000"/>
        </w:rPr>
        <w:t xml:space="preserve"> or vexatious allegations could result in the College taking disciplinary action against the person who </w:t>
      </w:r>
      <w:proofErr w:type="spellStart"/>
      <w:r w:rsidR="00124C8C" w:rsidRPr="00C025CB">
        <w:rPr>
          <w:rFonts w:asciiTheme="minorHAnsi" w:hAnsiTheme="minorHAnsi" w:cs="Arial"/>
          <w:color w:val="000000"/>
        </w:rPr>
        <w:t>wilfully</w:t>
      </w:r>
      <w:proofErr w:type="spellEnd"/>
      <w:r w:rsidRPr="00C025CB">
        <w:rPr>
          <w:rFonts w:asciiTheme="minorHAnsi" w:hAnsiTheme="minorHAnsi" w:cs="Arial"/>
          <w:color w:val="000000"/>
        </w:rPr>
        <w:t xml:space="preserve"> made the false allegations particularly if this person persistently makes such claims or the person has made the claim for personal benefit.</w:t>
      </w:r>
    </w:p>
    <w:p w14:paraId="6B0C2D44" w14:textId="77777777" w:rsidR="00A80BDD" w:rsidRPr="00C025CB" w:rsidRDefault="00A80BDD" w:rsidP="00A80BDD">
      <w:pPr>
        <w:spacing w:after="0" w:line="240" w:lineRule="auto"/>
        <w:jc w:val="both"/>
        <w:rPr>
          <w:rFonts w:asciiTheme="minorHAnsi" w:hAnsiTheme="minorHAnsi" w:cs="Arial"/>
          <w:i/>
          <w:color w:val="000000"/>
        </w:rPr>
      </w:pPr>
    </w:p>
    <w:p w14:paraId="4D3176CC" w14:textId="77777777" w:rsidR="00C025CB" w:rsidRPr="00C025CB" w:rsidRDefault="00C025CB" w:rsidP="00A80BDD">
      <w:pPr>
        <w:spacing w:after="0" w:line="240" w:lineRule="auto"/>
        <w:jc w:val="both"/>
        <w:rPr>
          <w:rFonts w:asciiTheme="minorHAnsi" w:hAnsiTheme="minorHAnsi" w:cs="Arial"/>
          <w:i/>
          <w:color w:val="000000"/>
        </w:rPr>
      </w:pPr>
    </w:p>
    <w:p w14:paraId="7DA75BEE" w14:textId="77777777" w:rsidR="00C025CB" w:rsidRPr="00406D6D" w:rsidRDefault="00C025CB" w:rsidP="00A80BDD">
      <w:pPr>
        <w:spacing w:after="0" w:line="240" w:lineRule="auto"/>
        <w:jc w:val="both"/>
        <w:rPr>
          <w:rStyle w:val="Strong"/>
          <w:rFonts w:asciiTheme="minorHAnsi" w:hAnsiTheme="minorHAnsi" w:cs="Arial"/>
          <w:color w:val="000000"/>
          <w:sz w:val="24"/>
          <w:szCs w:val="24"/>
        </w:rPr>
      </w:pPr>
      <w:bookmarkStart w:id="15" w:name="#e"/>
      <w:r w:rsidRPr="00406D6D">
        <w:rPr>
          <w:rStyle w:val="Strong"/>
          <w:rFonts w:asciiTheme="minorHAnsi" w:hAnsiTheme="minorHAnsi" w:cs="Arial"/>
          <w:color w:val="000000"/>
          <w:sz w:val="24"/>
          <w:szCs w:val="24"/>
        </w:rPr>
        <w:t>Confidentiality</w:t>
      </w:r>
    </w:p>
    <w:p w14:paraId="187EA1EA" w14:textId="77777777" w:rsidR="00C025CB" w:rsidRPr="00C025CB" w:rsidRDefault="00C025CB" w:rsidP="00A80BDD">
      <w:pPr>
        <w:spacing w:after="0" w:line="240" w:lineRule="auto"/>
        <w:jc w:val="both"/>
        <w:rPr>
          <w:rStyle w:val="Strong"/>
          <w:rFonts w:asciiTheme="minorHAnsi" w:hAnsiTheme="minorHAnsi" w:cs="Arial"/>
          <w:color w:val="000000"/>
        </w:rPr>
      </w:pPr>
    </w:p>
    <w:bookmarkEnd w:id="15"/>
    <w:p w14:paraId="4D164993" w14:textId="77777777" w:rsidR="00C025CB" w:rsidRPr="00C025CB" w:rsidRDefault="009851C3" w:rsidP="00A80BDD">
      <w:pPr>
        <w:spacing w:after="0" w:line="240" w:lineRule="auto"/>
        <w:jc w:val="both"/>
        <w:rPr>
          <w:rFonts w:asciiTheme="minorHAnsi" w:hAnsiTheme="minorHAnsi" w:cs="Arial"/>
        </w:rPr>
      </w:pPr>
      <w:r>
        <w:rPr>
          <w:rFonts w:asciiTheme="minorHAnsi" w:hAnsiTheme="minorHAnsi" w:cs="Arial"/>
          <w:color w:val="000000"/>
        </w:rPr>
        <w:t>The College will</w:t>
      </w:r>
      <w:r w:rsidRPr="00C025CB">
        <w:rPr>
          <w:rFonts w:asciiTheme="minorHAnsi" w:hAnsiTheme="minorHAnsi" w:cs="Arial"/>
          <w:color w:val="000000"/>
        </w:rPr>
        <w:t xml:space="preserve"> </w:t>
      </w:r>
      <w:r w:rsidR="00C025CB" w:rsidRPr="00C025CB">
        <w:rPr>
          <w:rFonts w:asciiTheme="minorHAnsi" w:hAnsiTheme="minorHAnsi" w:cs="Arial"/>
          <w:color w:val="000000"/>
        </w:rPr>
        <w:t xml:space="preserve">treat all disclosures in a confidential and sensitive manner. The College will not tolerate the harassment or </w:t>
      </w:r>
      <w:proofErr w:type="spellStart"/>
      <w:r w:rsidR="00C025CB" w:rsidRPr="00C025CB">
        <w:rPr>
          <w:rFonts w:asciiTheme="minorHAnsi" w:hAnsiTheme="minorHAnsi" w:cs="Arial"/>
          <w:color w:val="000000"/>
        </w:rPr>
        <w:t>victimisation</w:t>
      </w:r>
      <w:proofErr w:type="spellEnd"/>
      <w:r w:rsidR="00C025CB" w:rsidRPr="00C025CB">
        <w:rPr>
          <w:rFonts w:asciiTheme="minorHAnsi" w:hAnsiTheme="minorHAnsi" w:cs="Arial"/>
          <w:color w:val="000000"/>
        </w:rPr>
        <w:t xml:space="preserve"> of anyone who raises a genuine concern. In providing these assurances</w:t>
      </w:r>
      <w:r w:rsidR="00C025CB" w:rsidRPr="00C025CB">
        <w:rPr>
          <w:rFonts w:asciiTheme="minorHAnsi" w:hAnsiTheme="minorHAnsi" w:cs="Arial"/>
        </w:rPr>
        <w:t xml:space="preserve"> </w:t>
      </w:r>
      <w:r>
        <w:rPr>
          <w:rFonts w:asciiTheme="minorHAnsi" w:hAnsiTheme="minorHAnsi" w:cs="Arial"/>
        </w:rPr>
        <w:t>the College</w:t>
      </w:r>
      <w:r w:rsidRPr="00C025CB">
        <w:rPr>
          <w:rFonts w:asciiTheme="minorHAnsi" w:hAnsiTheme="minorHAnsi" w:cs="Arial"/>
        </w:rPr>
        <w:t xml:space="preserve"> </w:t>
      </w:r>
      <w:r w:rsidR="00C025CB" w:rsidRPr="00C025CB">
        <w:rPr>
          <w:rFonts w:asciiTheme="minorHAnsi" w:hAnsiTheme="minorHAnsi" w:cs="Arial"/>
        </w:rPr>
        <w:t>hope</w:t>
      </w:r>
      <w:r>
        <w:rPr>
          <w:rFonts w:asciiTheme="minorHAnsi" w:hAnsiTheme="minorHAnsi" w:cs="Arial"/>
        </w:rPr>
        <w:t>s</w:t>
      </w:r>
      <w:r w:rsidR="00C025CB" w:rsidRPr="00C025CB">
        <w:rPr>
          <w:rFonts w:asciiTheme="minorHAnsi" w:hAnsiTheme="minorHAnsi" w:cs="Arial"/>
        </w:rPr>
        <w:t xml:space="preserve"> individuals will raise concerns openly. </w:t>
      </w:r>
    </w:p>
    <w:p w14:paraId="6B1175C0" w14:textId="77777777" w:rsidR="00C025CB" w:rsidRPr="00C025CB" w:rsidRDefault="00C025CB" w:rsidP="00A80BDD">
      <w:pPr>
        <w:spacing w:after="0" w:line="240" w:lineRule="auto"/>
        <w:jc w:val="both"/>
        <w:rPr>
          <w:rFonts w:asciiTheme="minorHAnsi" w:hAnsiTheme="minorHAnsi" w:cs="Arial"/>
        </w:rPr>
      </w:pPr>
    </w:p>
    <w:p w14:paraId="17DF2F6D" w14:textId="77777777" w:rsidR="00C025CB" w:rsidRDefault="00C025CB" w:rsidP="00A80BDD">
      <w:pPr>
        <w:spacing w:after="0" w:line="240" w:lineRule="auto"/>
        <w:jc w:val="both"/>
        <w:rPr>
          <w:rFonts w:asciiTheme="minorHAnsi" w:hAnsiTheme="minorHAnsi" w:cs="Arial"/>
          <w:color w:val="000000"/>
        </w:rPr>
      </w:pPr>
      <w:r w:rsidRPr="00C025CB">
        <w:rPr>
          <w:rFonts w:asciiTheme="minorHAnsi" w:hAnsiTheme="minorHAnsi" w:cs="Arial"/>
        </w:rPr>
        <w:lastRenderedPageBreak/>
        <w:t>If the person raising the concern requests the non-disclos</w:t>
      </w:r>
      <w:r w:rsidR="009851C3">
        <w:rPr>
          <w:rFonts w:asciiTheme="minorHAnsi" w:hAnsiTheme="minorHAnsi" w:cs="Arial"/>
        </w:rPr>
        <w:t>ure</w:t>
      </w:r>
      <w:r w:rsidRPr="00C025CB">
        <w:rPr>
          <w:rFonts w:asciiTheme="minorHAnsi" w:hAnsiTheme="minorHAnsi" w:cs="Arial"/>
        </w:rPr>
        <w:t xml:space="preserve"> of details which could identify him/her, the College will consider this request. In considering this request the College </w:t>
      </w:r>
      <w:r w:rsidR="00714C3B">
        <w:rPr>
          <w:rFonts w:asciiTheme="minorHAnsi" w:hAnsiTheme="minorHAnsi" w:cs="Arial"/>
        </w:rPr>
        <w:t>will</w:t>
      </w:r>
      <w:r w:rsidR="00714C3B" w:rsidRPr="00C025CB">
        <w:rPr>
          <w:rFonts w:asciiTheme="minorHAnsi" w:hAnsiTheme="minorHAnsi" w:cs="Arial"/>
        </w:rPr>
        <w:t xml:space="preserve"> </w:t>
      </w:r>
      <w:r w:rsidRPr="00C025CB">
        <w:rPr>
          <w:rFonts w:asciiTheme="minorHAnsi" w:hAnsiTheme="minorHAnsi" w:cs="Arial"/>
        </w:rPr>
        <w:t xml:space="preserve">consider whether there is a legal obligation to release this information for example, where that person’s </w:t>
      </w:r>
      <w:r w:rsidR="000260A2">
        <w:rPr>
          <w:rFonts w:asciiTheme="minorHAnsi" w:hAnsiTheme="minorHAnsi" w:cs="Arial"/>
        </w:rPr>
        <w:t xml:space="preserve">personal evidence is essential.  </w:t>
      </w:r>
      <w:r w:rsidRPr="00C025CB">
        <w:rPr>
          <w:rFonts w:asciiTheme="minorHAnsi" w:hAnsiTheme="minorHAnsi" w:cs="Arial"/>
        </w:rPr>
        <w:t xml:space="preserve">Should this be the case, </w:t>
      </w:r>
      <w:r w:rsidR="009851C3">
        <w:rPr>
          <w:rFonts w:asciiTheme="minorHAnsi" w:hAnsiTheme="minorHAnsi" w:cs="Arial"/>
        </w:rPr>
        <w:t>the College</w:t>
      </w:r>
      <w:r w:rsidR="009851C3" w:rsidRPr="00C025CB">
        <w:rPr>
          <w:rFonts w:asciiTheme="minorHAnsi" w:hAnsiTheme="minorHAnsi" w:cs="Arial"/>
        </w:rPr>
        <w:t xml:space="preserve"> </w:t>
      </w:r>
      <w:r w:rsidRPr="00C025CB">
        <w:rPr>
          <w:rFonts w:asciiTheme="minorHAnsi" w:hAnsiTheme="minorHAnsi" w:cs="Arial"/>
        </w:rPr>
        <w:t xml:space="preserve">will discuss this with the person </w:t>
      </w:r>
      <w:r w:rsidR="00EE2BA0">
        <w:rPr>
          <w:rFonts w:asciiTheme="minorHAnsi" w:hAnsiTheme="minorHAnsi" w:cs="Arial"/>
        </w:rPr>
        <w:t>prior to any action that could identify the individual</w:t>
      </w:r>
      <w:r w:rsidRPr="00C025CB">
        <w:rPr>
          <w:rFonts w:asciiTheme="minorHAnsi" w:hAnsiTheme="minorHAnsi" w:cs="Arial"/>
        </w:rPr>
        <w:t>.</w:t>
      </w:r>
      <w:r w:rsidRPr="00C025CB">
        <w:rPr>
          <w:rFonts w:asciiTheme="minorHAnsi" w:hAnsiTheme="minorHAnsi" w:cs="Arial"/>
          <w:color w:val="000000"/>
        </w:rPr>
        <w:t xml:space="preserve"> </w:t>
      </w:r>
    </w:p>
    <w:p w14:paraId="682B38FE" w14:textId="77777777" w:rsidR="00C025CB" w:rsidRPr="00C025CB" w:rsidRDefault="00C025CB" w:rsidP="00A80BDD">
      <w:pPr>
        <w:spacing w:after="0" w:line="240" w:lineRule="auto"/>
        <w:jc w:val="both"/>
        <w:rPr>
          <w:rFonts w:asciiTheme="minorHAnsi" w:hAnsiTheme="minorHAnsi" w:cs="Arial"/>
          <w:color w:val="000000"/>
        </w:rPr>
      </w:pPr>
    </w:p>
    <w:p w14:paraId="5D3664A7" w14:textId="77777777" w:rsidR="00C025CB" w:rsidRPr="00406D6D" w:rsidRDefault="00C025CB" w:rsidP="00A80BDD">
      <w:pPr>
        <w:spacing w:after="0" w:line="240" w:lineRule="auto"/>
        <w:jc w:val="both"/>
        <w:rPr>
          <w:rStyle w:val="Strong"/>
          <w:rFonts w:asciiTheme="minorHAnsi" w:hAnsiTheme="minorHAnsi" w:cs="Arial"/>
          <w:color w:val="000000"/>
          <w:sz w:val="24"/>
          <w:szCs w:val="24"/>
        </w:rPr>
      </w:pPr>
      <w:r w:rsidRPr="00406D6D">
        <w:rPr>
          <w:rStyle w:val="Strong"/>
          <w:rFonts w:asciiTheme="minorHAnsi" w:hAnsiTheme="minorHAnsi" w:cs="Arial"/>
          <w:color w:val="000000"/>
          <w:sz w:val="24"/>
          <w:szCs w:val="24"/>
        </w:rPr>
        <w:t>Anonymity</w:t>
      </w:r>
    </w:p>
    <w:p w14:paraId="0AC04897" w14:textId="77777777" w:rsidR="00C025CB" w:rsidRPr="00C025CB" w:rsidRDefault="00C025CB" w:rsidP="00A80BDD">
      <w:pPr>
        <w:spacing w:after="0" w:line="240" w:lineRule="auto"/>
        <w:ind w:left="540" w:hanging="540"/>
        <w:jc w:val="both"/>
        <w:rPr>
          <w:rStyle w:val="Strong"/>
          <w:rFonts w:asciiTheme="minorHAnsi" w:hAnsiTheme="minorHAnsi" w:cs="Arial"/>
          <w:color w:val="000000"/>
        </w:rPr>
      </w:pPr>
    </w:p>
    <w:p w14:paraId="0DAD8E3E" w14:textId="77777777" w:rsidR="00C025CB" w:rsidRDefault="00C025CB" w:rsidP="00A80BDD">
      <w:pPr>
        <w:pStyle w:val="BodyText"/>
        <w:spacing w:after="0" w:line="240" w:lineRule="auto"/>
        <w:ind w:firstLine="0"/>
        <w:rPr>
          <w:rFonts w:asciiTheme="minorHAnsi" w:hAnsiTheme="minorHAnsi" w:cs="Arial"/>
          <w:color w:val="000000"/>
          <w:szCs w:val="22"/>
        </w:rPr>
      </w:pPr>
      <w:r w:rsidRPr="00C025CB">
        <w:rPr>
          <w:rFonts w:asciiTheme="minorHAnsi" w:hAnsiTheme="minorHAnsi" w:cs="Arial"/>
          <w:color w:val="000000"/>
          <w:szCs w:val="22"/>
        </w:rPr>
        <w:t xml:space="preserve">Concerns expressed anonymously are much less </w:t>
      </w:r>
      <w:proofErr w:type="gramStart"/>
      <w:r w:rsidRPr="00C025CB">
        <w:rPr>
          <w:rFonts w:asciiTheme="minorHAnsi" w:hAnsiTheme="minorHAnsi" w:cs="Arial"/>
          <w:color w:val="000000"/>
          <w:szCs w:val="22"/>
        </w:rPr>
        <w:t>powerful</w:t>
      </w:r>
      <w:proofErr w:type="gramEnd"/>
      <w:r w:rsidRPr="00C025CB">
        <w:rPr>
          <w:rFonts w:asciiTheme="minorHAnsi" w:hAnsiTheme="minorHAnsi" w:cs="Arial"/>
          <w:color w:val="000000"/>
          <w:szCs w:val="22"/>
        </w:rPr>
        <w:t xml:space="preserve"> but the College will still consider </w:t>
      </w:r>
      <w:r w:rsidR="00714C3B" w:rsidRPr="00C025CB">
        <w:rPr>
          <w:rFonts w:asciiTheme="minorHAnsi" w:hAnsiTheme="minorHAnsi" w:cs="Arial"/>
          <w:color w:val="000000"/>
          <w:szCs w:val="22"/>
        </w:rPr>
        <w:t>these</w:t>
      </w:r>
      <w:r w:rsidRPr="00C025CB">
        <w:rPr>
          <w:rFonts w:asciiTheme="minorHAnsi" w:hAnsiTheme="minorHAnsi" w:cs="Arial"/>
          <w:color w:val="000000"/>
          <w:szCs w:val="22"/>
        </w:rPr>
        <w:t xml:space="preserve"> concerns taking into account factors such as: </w:t>
      </w:r>
    </w:p>
    <w:p w14:paraId="56369BA4" w14:textId="77777777" w:rsidR="005E7FC9" w:rsidRPr="00C025CB" w:rsidRDefault="005E7FC9" w:rsidP="00A80BDD">
      <w:pPr>
        <w:pStyle w:val="BodyText"/>
        <w:spacing w:after="0" w:line="240" w:lineRule="auto"/>
        <w:ind w:firstLine="0"/>
        <w:rPr>
          <w:rFonts w:asciiTheme="minorHAnsi" w:hAnsiTheme="minorHAnsi" w:cs="Arial"/>
          <w:color w:val="000000"/>
          <w:szCs w:val="22"/>
        </w:rPr>
      </w:pPr>
    </w:p>
    <w:p w14:paraId="07FDC87C" w14:textId="77777777" w:rsidR="00F12FA7" w:rsidRDefault="00412F1F" w:rsidP="00A80BDD">
      <w:pPr>
        <w:pStyle w:val="BodyText"/>
        <w:numPr>
          <w:ilvl w:val="0"/>
          <w:numId w:val="7"/>
        </w:numPr>
        <w:autoSpaceDE w:val="0"/>
        <w:autoSpaceDN w:val="0"/>
        <w:adjustRightInd w:val="0"/>
        <w:spacing w:after="0" w:line="240" w:lineRule="auto"/>
        <w:ind w:left="567" w:hanging="567"/>
        <w:rPr>
          <w:rFonts w:asciiTheme="minorHAnsi" w:hAnsiTheme="minorHAnsi" w:cs="Arial"/>
          <w:color w:val="000000"/>
          <w:szCs w:val="22"/>
        </w:rPr>
      </w:pPr>
      <w:r>
        <w:rPr>
          <w:rFonts w:asciiTheme="minorHAnsi" w:hAnsiTheme="minorHAnsi" w:cs="Arial"/>
          <w:color w:val="000000"/>
          <w:szCs w:val="22"/>
        </w:rPr>
        <w:t>T</w:t>
      </w:r>
      <w:r w:rsidR="00C025CB" w:rsidRPr="00C025CB">
        <w:rPr>
          <w:rFonts w:asciiTheme="minorHAnsi" w:hAnsiTheme="minorHAnsi" w:cs="Arial"/>
          <w:color w:val="000000"/>
          <w:szCs w:val="22"/>
        </w:rPr>
        <w:t xml:space="preserve">he seriousness of the issues </w:t>
      </w:r>
      <w:proofErr w:type="gramStart"/>
      <w:r w:rsidR="00C025CB" w:rsidRPr="00C025CB">
        <w:rPr>
          <w:rFonts w:asciiTheme="minorHAnsi" w:hAnsiTheme="minorHAnsi" w:cs="Arial"/>
          <w:color w:val="000000"/>
          <w:szCs w:val="22"/>
        </w:rPr>
        <w:t>raised</w:t>
      </w:r>
      <w:r w:rsidR="00B24553">
        <w:rPr>
          <w:rFonts w:asciiTheme="minorHAnsi" w:hAnsiTheme="minorHAnsi" w:cs="Arial"/>
          <w:color w:val="000000"/>
          <w:szCs w:val="22"/>
        </w:rPr>
        <w:t>;</w:t>
      </w:r>
      <w:proofErr w:type="gramEnd"/>
      <w:r w:rsidR="00C025CB" w:rsidRPr="00C025CB">
        <w:rPr>
          <w:rFonts w:asciiTheme="minorHAnsi" w:hAnsiTheme="minorHAnsi" w:cs="Arial"/>
          <w:color w:val="000000"/>
          <w:szCs w:val="22"/>
        </w:rPr>
        <w:t xml:space="preserve"> </w:t>
      </w:r>
    </w:p>
    <w:p w14:paraId="2E00F1B9" w14:textId="77777777" w:rsidR="00F12FA7" w:rsidRDefault="00412F1F" w:rsidP="00A80BDD">
      <w:pPr>
        <w:pStyle w:val="BodyText"/>
        <w:numPr>
          <w:ilvl w:val="0"/>
          <w:numId w:val="7"/>
        </w:numPr>
        <w:autoSpaceDE w:val="0"/>
        <w:autoSpaceDN w:val="0"/>
        <w:adjustRightInd w:val="0"/>
        <w:spacing w:after="0" w:line="240" w:lineRule="auto"/>
        <w:ind w:left="567" w:hanging="567"/>
        <w:rPr>
          <w:rFonts w:asciiTheme="minorHAnsi" w:hAnsiTheme="minorHAnsi" w:cs="Arial"/>
          <w:color w:val="000000"/>
          <w:szCs w:val="22"/>
        </w:rPr>
      </w:pPr>
      <w:r>
        <w:rPr>
          <w:rFonts w:asciiTheme="minorHAnsi" w:hAnsiTheme="minorHAnsi" w:cs="Arial"/>
          <w:szCs w:val="22"/>
        </w:rPr>
        <w:t>T</w:t>
      </w:r>
      <w:r w:rsidR="00C025CB" w:rsidRPr="00F12FA7">
        <w:rPr>
          <w:rFonts w:asciiTheme="minorHAnsi" w:hAnsiTheme="minorHAnsi" w:cs="Arial"/>
          <w:szCs w:val="22"/>
        </w:rPr>
        <w:t xml:space="preserve">he credibility of the </w:t>
      </w:r>
      <w:proofErr w:type="gramStart"/>
      <w:r w:rsidR="00C025CB" w:rsidRPr="00F12FA7">
        <w:rPr>
          <w:rFonts w:asciiTheme="minorHAnsi" w:hAnsiTheme="minorHAnsi" w:cs="Arial"/>
          <w:szCs w:val="22"/>
        </w:rPr>
        <w:t>concern</w:t>
      </w:r>
      <w:r w:rsidR="00B24553">
        <w:rPr>
          <w:rFonts w:asciiTheme="minorHAnsi" w:hAnsiTheme="minorHAnsi" w:cs="Arial"/>
          <w:szCs w:val="22"/>
        </w:rPr>
        <w:t>;</w:t>
      </w:r>
      <w:proofErr w:type="gramEnd"/>
      <w:r w:rsidR="00C025CB" w:rsidRPr="00F12FA7">
        <w:rPr>
          <w:rFonts w:asciiTheme="minorHAnsi" w:hAnsiTheme="minorHAnsi" w:cs="Arial"/>
          <w:color w:val="000000"/>
          <w:szCs w:val="22"/>
        </w:rPr>
        <w:t xml:space="preserve"> </w:t>
      </w:r>
    </w:p>
    <w:p w14:paraId="75461448" w14:textId="77777777" w:rsidR="00F12FA7" w:rsidRDefault="00412F1F" w:rsidP="00A80BDD">
      <w:pPr>
        <w:pStyle w:val="BodyText"/>
        <w:numPr>
          <w:ilvl w:val="0"/>
          <w:numId w:val="7"/>
        </w:numPr>
        <w:autoSpaceDE w:val="0"/>
        <w:autoSpaceDN w:val="0"/>
        <w:adjustRightInd w:val="0"/>
        <w:spacing w:after="0" w:line="240" w:lineRule="auto"/>
        <w:ind w:left="567" w:hanging="567"/>
        <w:rPr>
          <w:rFonts w:asciiTheme="minorHAnsi" w:hAnsiTheme="minorHAnsi" w:cs="Arial"/>
          <w:color w:val="000000"/>
          <w:szCs w:val="22"/>
        </w:rPr>
      </w:pPr>
      <w:r>
        <w:rPr>
          <w:rFonts w:asciiTheme="minorHAnsi" w:hAnsiTheme="minorHAnsi" w:cs="Arial"/>
          <w:color w:val="000000"/>
          <w:szCs w:val="22"/>
        </w:rPr>
        <w:t>A</w:t>
      </w:r>
      <w:r w:rsidR="00C025CB" w:rsidRPr="00F12FA7">
        <w:rPr>
          <w:rFonts w:asciiTheme="minorHAnsi" w:hAnsiTheme="minorHAnsi" w:cs="Arial"/>
          <w:color w:val="000000"/>
          <w:szCs w:val="22"/>
        </w:rPr>
        <w:t xml:space="preserve">ny supporting evidence received; and </w:t>
      </w:r>
    </w:p>
    <w:p w14:paraId="1C84F256" w14:textId="77777777" w:rsidR="00C025CB" w:rsidRPr="00F12FA7" w:rsidRDefault="00412F1F" w:rsidP="00A80BDD">
      <w:pPr>
        <w:pStyle w:val="BodyText"/>
        <w:numPr>
          <w:ilvl w:val="0"/>
          <w:numId w:val="7"/>
        </w:numPr>
        <w:autoSpaceDE w:val="0"/>
        <w:autoSpaceDN w:val="0"/>
        <w:adjustRightInd w:val="0"/>
        <w:spacing w:after="0" w:line="240" w:lineRule="auto"/>
        <w:ind w:left="567" w:hanging="567"/>
        <w:rPr>
          <w:rFonts w:asciiTheme="minorHAnsi" w:hAnsiTheme="minorHAnsi" w:cs="Arial"/>
          <w:color w:val="000000"/>
          <w:szCs w:val="22"/>
        </w:rPr>
      </w:pPr>
      <w:r>
        <w:rPr>
          <w:rFonts w:asciiTheme="minorHAnsi" w:hAnsiTheme="minorHAnsi" w:cs="Arial"/>
          <w:szCs w:val="22"/>
        </w:rPr>
        <w:t>T</w:t>
      </w:r>
      <w:r w:rsidR="00C025CB" w:rsidRPr="00F12FA7">
        <w:rPr>
          <w:rFonts w:asciiTheme="minorHAnsi" w:hAnsiTheme="minorHAnsi" w:cs="Arial"/>
          <w:szCs w:val="22"/>
        </w:rPr>
        <w:t xml:space="preserve">he likelihood of confirming the allegation from alternative credible sources. </w:t>
      </w:r>
    </w:p>
    <w:p w14:paraId="3351A18A" w14:textId="77777777" w:rsidR="00C025CB" w:rsidRPr="00C025CB" w:rsidRDefault="00C025CB" w:rsidP="00A80BDD">
      <w:pPr>
        <w:pStyle w:val="Default"/>
        <w:jc w:val="both"/>
        <w:rPr>
          <w:rFonts w:asciiTheme="minorHAnsi" w:hAnsiTheme="minorHAnsi"/>
          <w:color w:val="auto"/>
          <w:sz w:val="22"/>
          <w:szCs w:val="22"/>
        </w:rPr>
      </w:pPr>
    </w:p>
    <w:p w14:paraId="5DAEEBDF" w14:textId="77777777" w:rsidR="00EE2BA0" w:rsidRDefault="00C025CB" w:rsidP="00A80BDD">
      <w:pPr>
        <w:spacing w:after="0" w:line="240" w:lineRule="auto"/>
        <w:jc w:val="both"/>
        <w:rPr>
          <w:rFonts w:asciiTheme="minorHAnsi" w:hAnsiTheme="minorHAnsi" w:cs="Arial"/>
        </w:rPr>
      </w:pPr>
      <w:r w:rsidRPr="00C025CB">
        <w:rPr>
          <w:rFonts w:asciiTheme="minorHAnsi" w:hAnsiTheme="minorHAnsi" w:cs="Arial"/>
        </w:rPr>
        <w:t>However, if individuals do not identify themselves, it will be much more difficult to investigate the complaint, to protect the person raising the complaint</w:t>
      </w:r>
      <w:r w:rsidR="002C1650">
        <w:rPr>
          <w:rFonts w:asciiTheme="minorHAnsi" w:hAnsiTheme="minorHAnsi" w:cs="Arial"/>
        </w:rPr>
        <w:t xml:space="preserve"> (for example, if a person against whom a complaint has been made and he or she suspects who made the complaint against them). </w:t>
      </w:r>
      <w:proofErr w:type="gramStart"/>
      <w:r w:rsidR="002C1650">
        <w:rPr>
          <w:rFonts w:asciiTheme="minorHAnsi" w:hAnsiTheme="minorHAnsi" w:cs="Arial"/>
        </w:rPr>
        <w:t>Also</w:t>
      </w:r>
      <w:proofErr w:type="gramEnd"/>
      <w:r w:rsidR="002C1650">
        <w:rPr>
          <w:rFonts w:asciiTheme="minorHAnsi" w:hAnsiTheme="minorHAnsi" w:cs="Arial"/>
        </w:rPr>
        <w:t xml:space="preserve"> it would not be possible to</w:t>
      </w:r>
      <w:r w:rsidRPr="00C025CB">
        <w:rPr>
          <w:rFonts w:asciiTheme="minorHAnsi" w:hAnsiTheme="minorHAnsi" w:cs="Arial"/>
        </w:rPr>
        <w:t xml:space="preserve"> give feedback on progress</w:t>
      </w:r>
      <w:r w:rsidR="002C1650">
        <w:rPr>
          <w:rFonts w:asciiTheme="minorHAnsi" w:hAnsiTheme="minorHAnsi" w:cs="Arial"/>
        </w:rPr>
        <w:t xml:space="preserve"> and/or outcome of an investigation. </w:t>
      </w:r>
      <w:r w:rsidRPr="00C025CB">
        <w:rPr>
          <w:rFonts w:asciiTheme="minorHAnsi" w:hAnsiTheme="minorHAnsi" w:cs="Arial"/>
        </w:rPr>
        <w:t xml:space="preserve"> </w:t>
      </w:r>
    </w:p>
    <w:p w14:paraId="1A9BA175" w14:textId="77777777" w:rsidR="00EE2BA0" w:rsidRDefault="00EE2BA0" w:rsidP="00A80BDD">
      <w:pPr>
        <w:spacing w:after="0" w:line="240" w:lineRule="auto"/>
        <w:jc w:val="both"/>
        <w:rPr>
          <w:rFonts w:asciiTheme="minorHAnsi" w:hAnsiTheme="minorHAnsi" w:cs="Arial"/>
        </w:rPr>
      </w:pPr>
    </w:p>
    <w:p w14:paraId="5F8DB801" w14:textId="77777777" w:rsidR="00EE2BA0" w:rsidRDefault="00EE2BA0" w:rsidP="00A80BDD">
      <w:pPr>
        <w:spacing w:after="0" w:line="240" w:lineRule="auto"/>
        <w:jc w:val="both"/>
        <w:rPr>
          <w:rFonts w:asciiTheme="minorHAnsi" w:hAnsiTheme="minorHAnsi" w:cs="Arial"/>
        </w:rPr>
      </w:pPr>
      <w:r>
        <w:rPr>
          <w:rFonts w:asciiTheme="minorHAnsi" w:hAnsiTheme="minorHAnsi" w:cs="Arial"/>
        </w:rPr>
        <w:t xml:space="preserve">Disadvantages of raising concerns anonymously therefore </w:t>
      </w:r>
      <w:proofErr w:type="gramStart"/>
      <w:r>
        <w:rPr>
          <w:rFonts w:asciiTheme="minorHAnsi" w:hAnsiTheme="minorHAnsi" w:cs="Arial"/>
        </w:rPr>
        <w:t>include;</w:t>
      </w:r>
      <w:proofErr w:type="gramEnd"/>
      <w:r>
        <w:rPr>
          <w:rFonts w:asciiTheme="minorHAnsi" w:hAnsiTheme="minorHAnsi" w:cs="Arial"/>
        </w:rPr>
        <w:t xml:space="preserve"> </w:t>
      </w:r>
    </w:p>
    <w:p w14:paraId="5AD8E889" w14:textId="77777777" w:rsidR="00EE2BA0" w:rsidRDefault="00EE2BA0" w:rsidP="00A80BDD">
      <w:pPr>
        <w:spacing w:after="0" w:line="240" w:lineRule="auto"/>
        <w:jc w:val="both"/>
        <w:rPr>
          <w:rFonts w:asciiTheme="minorHAnsi" w:hAnsiTheme="minorHAnsi" w:cs="Arial"/>
        </w:rPr>
      </w:pPr>
    </w:p>
    <w:p w14:paraId="4E5DB85E" w14:textId="77777777" w:rsidR="00F12FA7" w:rsidRDefault="00EE2BA0" w:rsidP="00A80BDD">
      <w:pPr>
        <w:pStyle w:val="ListParagraph"/>
        <w:numPr>
          <w:ilvl w:val="0"/>
          <w:numId w:val="6"/>
        </w:numPr>
        <w:spacing w:after="0" w:line="240" w:lineRule="auto"/>
        <w:ind w:left="567" w:hanging="567"/>
        <w:jc w:val="both"/>
        <w:rPr>
          <w:rFonts w:asciiTheme="minorHAnsi" w:hAnsiTheme="minorHAnsi" w:cs="Arial"/>
        </w:rPr>
      </w:pPr>
      <w:r>
        <w:rPr>
          <w:rFonts w:asciiTheme="minorHAnsi" w:hAnsiTheme="minorHAnsi" w:cs="Arial"/>
        </w:rPr>
        <w:t>Detailed investigations may be more difficult or even impossible to progress if you choose to remain anonymous and cannot be contacted for further information</w:t>
      </w:r>
      <w:r w:rsidR="00AB0F6C">
        <w:rPr>
          <w:rFonts w:asciiTheme="minorHAnsi" w:hAnsiTheme="minorHAnsi" w:cs="Arial"/>
        </w:rPr>
        <w:t>.</w:t>
      </w:r>
      <w:r>
        <w:rPr>
          <w:rFonts w:asciiTheme="minorHAnsi" w:hAnsiTheme="minorHAnsi" w:cs="Arial"/>
        </w:rPr>
        <w:t xml:space="preserve"> </w:t>
      </w:r>
    </w:p>
    <w:p w14:paraId="7C76DDDD" w14:textId="77777777" w:rsidR="00F12FA7" w:rsidRDefault="00EE2BA0" w:rsidP="00A80BDD">
      <w:pPr>
        <w:pStyle w:val="ListParagraph"/>
        <w:numPr>
          <w:ilvl w:val="0"/>
          <w:numId w:val="6"/>
        </w:numPr>
        <w:spacing w:after="0" w:line="240" w:lineRule="auto"/>
        <w:ind w:left="567" w:hanging="567"/>
        <w:jc w:val="both"/>
        <w:rPr>
          <w:rFonts w:asciiTheme="minorHAnsi" w:hAnsiTheme="minorHAnsi" w:cs="Arial"/>
        </w:rPr>
      </w:pPr>
      <w:r w:rsidRPr="00F12FA7">
        <w:rPr>
          <w:rFonts w:asciiTheme="minorHAnsi" w:hAnsiTheme="minorHAnsi" w:cs="Arial"/>
        </w:rPr>
        <w:t>The information and documentation you provide may not easily be understood and may need clarification or further explanation</w:t>
      </w:r>
      <w:r w:rsidR="00AB0F6C">
        <w:rPr>
          <w:rFonts w:asciiTheme="minorHAnsi" w:hAnsiTheme="minorHAnsi" w:cs="Arial"/>
        </w:rPr>
        <w:t>.</w:t>
      </w:r>
    </w:p>
    <w:p w14:paraId="772A60D1" w14:textId="77777777" w:rsidR="00F12FA7" w:rsidRDefault="00EE2BA0" w:rsidP="00A80BDD">
      <w:pPr>
        <w:pStyle w:val="ListParagraph"/>
        <w:numPr>
          <w:ilvl w:val="0"/>
          <w:numId w:val="6"/>
        </w:numPr>
        <w:spacing w:after="0" w:line="240" w:lineRule="auto"/>
        <w:ind w:left="567" w:hanging="567"/>
        <w:jc w:val="both"/>
        <w:rPr>
          <w:rFonts w:asciiTheme="minorHAnsi" w:hAnsiTheme="minorHAnsi" w:cs="Arial"/>
        </w:rPr>
      </w:pPr>
      <w:r w:rsidRPr="00F12FA7">
        <w:rPr>
          <w:rFonts w:asciiTheme="minorHAnsi" w:hAnsiTheme="minorHAnsi" w:cs="Arial"/>
        </w:rPr>
        <w:t>It may not be possible to remain anonymous throughout an in-depth investigation</w:t>
      </w:r>
      <w:r w:rsidR="00AB0F6C">
        <w:rPr>
          <w:rFonts w:asciiTheme="minorHAnsi" w:hAnsiTheme="minorHAnsi" w:cs="Arial"/>
        </w:rPr>
        <w:t>.</w:t>
      </w:r>
      <w:r w:rsidRPr="00F12FA7">
        <w:rPr>
          <w:rFonts w:asciiTheme="minorHAnsi" w:hAnsiTheme="minorHAnsi" w:cs="Arial"/>
        </w:rPr>
        <w:t xml:space="preserve"> </w:t>
      </w:r>
    </w:p>
    <w:p w14:paraId="2FD123BE" w14:textId="77777777" w:rsidR="00EE2BA0" w:rsidRPr="00F12FA7" w:rsidRDefault="00EE2BA0" w:rsidP="00A80BDD">
      <w:pPr>
        <w:pStyle w:val="ListParagraph"/>
        <w:numPr>
          <w:ilvl w:val="0"/>
          <w:numId w:val="6"/>
        </w:numPr>
        <w:spacing w:after="0" w:line="240" w:lineRule="auto"/>
        <w:ind w:left="567" w:hanging="567"/>
        <w:jc w:val="both"/>
        <w:rPr>
          <w:rFonts w:asciiTheme="minorHAnsi" w:hAnsiTheme="minorHAnsi" w:cs="Arial"/>
        </w:rPr>
      </w:pPr>
      <w:r w:rsidRPr="00F12FA7">
        <w:rPr>
          <w:rFonts w:asciiTheme="minorHAnsi" w:hAnsiTheme="minorHAnsi" w:cs="Arial"/>
        </w:rPr>
        <w:t xml:space="preserve">It may be difficult to demonstrate to a tribunal that any detriment you feel you have suffered is </w:t>
      </w:r>
      <w:proofErr w:type="gramStart"/>
      <w:r w:rsidRPr="00F12FA7">
        <w:rPr>
          <w:rFonts w:asciiTheme="minorHAnsi" w:hAnsiTheme="minorHAnsi" w:cs="Arial"/>
        </w:rPr>
        <w:t>as a result of</w:t>
      </w:r>
      <w:proofErr w:type="gramEnd"/>
      <w:r w:rsidRPr="00F12FA7">
        <w:rPr>
          <w:rFonts w:asciiTheme="minorHAnsi" w:hAnsiTheme="minorHAnsi" w:cs="Arial"/>
        </w:rPr>
        <w:t xml:space="preserve"> raising a concern</w:t>
      </w:r>
      <w:r w:rsidR="00AB0F6C">
        <w:rPr>
          <w:rFonts w:asciiTheme="minorHAnsi" w:hAnsiTheme="minorHAnsi" w:cs="Arial"/>
        </w:rPr>
        <w:t>.</w:t>
      </w:r>
    </w:p>
    <w:p w14:paraId="05550692" w14:textId="77777777" w:rsidR="00EE2BA0" w:rsidRPr="00EE2BA0" w:rsidRDefault="00EE2BA0" w:rsidP="00A80BDD">
      <w:pPr>
        <w:pStyle w:val="ListParagraph"/>
        <w:spacing w:after="0" w:line="240" w:lineRule="auto"/>
        <w:jc w:val="both"/>
        <w:rPr>
          <w:rFonts w:asciiTheme="minorHAnsi" w:hAnsiTheme="minorHAnsi" w:cs="Arial"/>
        </w:rPr>
      </w:pPr>
    </w:p>
    <w:p w14:paraId="29E9BAA6" w14:textId="77777777" w:rsidR="00C025CB" w:rsidRPr="00C025CB" w:rsidRDefault="00C025CB" w:rsidP="00A80BDD">
      <w:pPr>
        <w:spacing w:after="0" w:line="240" w:lineRule="auto"/>
        <w:jc w:val="both"/>
        <w:rPr>
          <w:rFonts w:asciiTheme="minorHAnsi" w:hAnsiTheme="minorHAnsi" w:cs="Arial"/>
        </w:rPr>
      </w:pPr>
      <w:r w:rsidRPr="00C025CB">
        <w:rPr>
          <w:rFonts w:asciiTheme="minorHAnsi" w:hAnsiTheme="minorHAnsi" w:cs="Arial"/>
        </w:rPr>
        <w:t>Accordingly, while anonymous reports will be considered</w:t>
      </w:r>
      <w:r w:rsidR="00EE2BA0">
        <w:rPr>
          <w:rFonts w:asciiTheme="minorHAnsi" w:hAnsiTheme="minorHAnsi" w:cs="Arial"/>
        </w:rPr>
        <w:t xml:space="preserve"> by the College</w:t>
      </w:r>
      <w:r w:rsidRPr="00C025CB">
        <w:rPr>
          <w:rFonts w:asciiTheme="minorHAnsi" w:hAnsiTheme="minorHAnsi" w:cs="Arial"/>
        </w:rPr>
        <w:t>, this policy is geared towards situations where individuals identify themselves</w:t>
      </w:r>
      <w:r w:rsidR="000260A2">
        <w:rPr>
          <w:rFonts w:asciiTheme="minorHAnsi" w:hAnsiTheme="minorHAnsi" w:cs="Arial"/>
        </w:rPr>
        <w:t xml:space="preserve"> as by making your </w:t>
      </w:r>
      <w:r w:rsidR="00714C3B">
        <w:rPr>
          <w:rFonts w:asciiTheme="minorHAnsi" w:hAnsiTheme="minorHAnsi" w:cs="Arial"/>
        </w:rPr>
        <w:t xml:space="preserve">identity known, </w:t>
      </w:r>
      <w:r w:rsidR="00436920">
        <w:rPr>
          <w:rFonts w:asciiTheme="minorHAnsi" w:hAnsiTheme="minorHAnsi" w:cs="Arial"/>
        </w:rPr>
        <w:t xml:space="preserve">you enable a more thorough investigation which in turn potentially results in a more positive outcome. </w:t>
      </w:r>
    </w:p>
    <w:p w14:paraId="06AA4135" w14:textId="77777777" w:rsidR="00C025CB" w:rsidRPr="00C025CB" w:rsidRDefault="00C025CB" w:rsidP="00A80BDD">
      <w:pPr>
        <w:spacing w:after="0" w:line="240" w:lineRule="auto"/>
        <w:jc w:val="both"/>
        <w:rPr>
          <w:rFonts w:asciiTheme="minorHAnsi" w:hAnsiTheme="minorHAnsi" w:cs="Arial"/>
        </w:rPr>
      </w:pPr>
    </w:p>
    <w:p w14:paraId="4C944BFF" w14:textId="77777777" w:rsidR="009851C3" w:rsidRDefault="00C025CB" w:rsidP="00A80BDD">
      <w:pPr>
        <w:spacing w:after="0" w:line="240" w:lineRule="auto"/>
        <w:jc w:val="both"/>
        <w:rPr>
          <w:rStyle w:val="Hyperlink"/>
          <w:rFonts w:asciiTheme="minorHAnsi" w:hAnsiTheme="minorHAnsi" w:cs="Arial"/>
        </w:rPr>
      </w:pPr>
      <w:r w:rsidRPr="00C025CB">
        <w:rPr>
          <w:rFonts w:asciiTheme="minorHAnsi" w:hAnsiTheme="minorHAnsi" w:cs="Arial"/>
        </w:rPr>
        <w:t xml:space="preserve">If </w:t>
      </w:r>
      <w:r w:rsidR="009851C3">
        <w:rPr>
          <w:rFonts w:asciiTheme="minorHAnsi" w:hAnsiTheme="minorHAnsi" w:cs="Arial"/>
        </w:rPr>
        <w:t xml:space="preserve">an individual </w:t>
      </w:r>
      <w:r w:rsidRPr="00C025CB">
        <w:rPr>
          <w:rFonts w:asciiTheme="minorHAnsi" w:hAnsiTheme="minorHAnsi" w:cs="Arial"/>
        </w:rPr>
        <w:t>is unsure about raising a concern under this policy independent advice is available from Public Concern a</w:t>
      </w:r>
      <w:r w:rsidR="009851C3">
        <w:rPr>
          <w:rFonts w:asciiTheme="minorHAnsi" w:hAnsiTheme="minorHAnsi" w:cs="Arial"/>
        </w:rPr>
        <w:t>t</w:t>
      </w:r>
      <w:r w:rsidRPr="00C025CB">
        <w:rPr>
          <w:rFonts w:asciiTheme="minorHAnsi" w:hAnsiTheme="minorHAnsi" w:cs="Arial"/>
        </w:rPr>
        <w:t xml:space="preserve"> Work </w:t>
      </w:r>
      <w:r w:rsidRPr="00C025CB">
        <w:rPr>
          <w:rFonts w:asciiTheme="minorHAnsi" w:hAnsiTheme="minorHAnsi" w:cs="Arial"/>
          <w:color w:val="000000"/>
        </w:rPr>
        <w:t xml:space="preserve">(020 7404 6609 or by email at </w:t>
      </w:r>
      <w:hyperlink r:id="rId18" w:history="1">
        <w:r w:rsidRPr="0033028C">
          <w:rPr>
            <w:rStyle w:val="Hyperlink"/>
            <w:rFonts w:asciiTheme="minorHAnsi" w:hAnsiTheme="minorHAnsi" w:cs="Arial"/>
            <w:color w:val="auto"/>
          </w:rPr>
          <w:t>helpline@pcaw.co.uk</w:t>
        </w:r>
      </w:hyperlink>
      <w:r w:rsidRPr="00C025CB">
        <w:rPr>
          <w:rFonts w:asciiTheme="minorHAnsi" w:hAnsiTheme="minorHAnsi" w:cs="Arial"/>
          <w:color w:val="000000"/>
        </w:rPr>
        <w:t>)</w:t>
      </w:r>
      <w:r w:rsidR="009851C3">
        <w:rPr>
          <w:rFonts w:asciiTheme="minorHAnsi" w:hAnsiTheme="minorHAnsi" w:cs="Arial"/>
          <w:color w:val="000000"/>
        </w:rPr>
        <w:t>, who</w:t>
      </w:r>
      <w:r w:rsidRPr="00C025CB">
        <w:rPr>
          <w:rFonts w:asciiTheme="minorHAnsi" w:hAnsiTheme="minorHAnsi" w:cs="Arial"/>
          <w:color w:val="000000"/>
        </w:rPr>
        <w:t xml:space="preserve"> can also provide advic</w:t>
      </w:r>
      <w:r w:rsidR="00A90673">
        <w:rPr>
          <w:rFonts w:asciiTheme="minorHAnsi" w:hAnsiTheme="minorHAnsi" w:cs="Arial"/>
          <w:color w:val="000000"/>
        </w:rPr>
        <w:t xml:space="preserve">e and assistance in confidence.  </w:t>
      </w:r>
      <w:r w:rsidRPr="00C025CB">
        <w:rPr>
          <w:rFonts w:asciiTheme="minorHAnsi" w:hAnsiTheme="minorHAnsi" w:cs="Arial"/>
          <w:color w:val="000000"/>
        </w:rPr>
        <w:t xml:space="preserve">For more information, visit </w:t>
      </w:r>
      <w:r w:rsidR="009851C3">
        <w:rPr>
          <w:rFonts w:asciiTheme="minorHAnsi" w:hAnsiTheme="minorHAnsi" w:cs="Arial"/>
          <w:color w:val="000000"/>
        </w:rPr>
        <w:t xml:space="preserve">their website at </w:t>
      </w:r>
      <w:hyperlink r:id="rId19" w:history="1">
        <w:r w:rsidR="009851C3" w:rsidRPr="0033028C">
          <w:rPr>
            <w:rStyle w:val="Hyperlink"/>
            <w:rFonts w:asciiTheme="minorHAnsi" w:hAnsiTheme="minorHAnsi" w:cs="Arial"/>
            <w:color w:val="auto"/>
          </w:rPr>
          <w:t>www.pcaw.co.uk</w:t>
        </w:r>
      </w:hyperlink>
    </w:p>
    <w:p w14:paraId="703442E3" w14:textId="77777777" w:rsidR="00C025CB" w:rsidRPr="00C025CB" w:rsidRDefault="001B1624" w:rsidP="006F645E">
      <w:pPr>
        <w:pStyle w:val="Heading1"/>
      </w:pPr>
      <w:bookmarkStart w:id="16" w:name="_Toc524432700"/>
      <w:r>
        <w:rPr>
          <w:rStyle w:val="Strong"/>
          <w:b/>
          <w:bCs/>
        </w:rPr>
        <w:t>8</w:t>
      </w:r>
      <w:r w:rsidR="00406D6D">
        <w:rPr>
          <w:rStyle w:val="Strong"/>
          <w:b/>
          <w:bCs/>
        </w:rPr>
        <w:t>.</w:t>
      </w:r>
      <w:r w:rsidR="00406D6D">
        <w:rPr>
          <w:rStyle w:val="Strong"/>
          <w:b/>
          <w:bCs/>
        </w:rPr>
        <w:tab/>
        <w:t xml:space="preserve">Procedure for Raising a </w:t>
      </w:r>
      <w:r w:rsidR="00406D6D" w:rsidRPr="006F645E">
        <w:rPr>
          <w:rStyle w:val="Strong"/>
          <w:b/>
          <w:bCs/>
        </w:rPr>
        <w:t>Concern</w:t>
      </w:r>
      <w:r w:rsidR="00406D6D">
        <w:rPr>
          <w:rStyle w:val="Strong"/>
          <w:b/>
          <w:bCs/>
        </w:rPr>
        <w:t xml:space="preserve"> I</w:t>
      </w:r>
      <w:r w:rsidR="00C025CB" w:rsidRPr="00C025CB">
        <w:rPr>
          <w:rStyle w:val="Strong"/>
          <w:b/>
          <w:bCs/>
        </w:rPr>
        <w:t>nternally</w:t>
      </w:r>
      <w:bookmarkEnd w:id="16"/>
    </w:p>
    <w:p w14:paraId="1FF6E2B9" w14:textId="77777777" w:rsidR="00C025CB" w:rsidRDefault="00C025CB" w:rsidP="00A80BDD">
      <w:pPr>
        <w:spacing w:after="0" w:line="240" w:lineRule="auto"/>
        <w:jc w:val="both"/>
        <w:rPr>
          <w:rFonts w:asciiTheme="minorHAnsi" w:hAnsiTheme="minorHAnsi" w:cs="Arial"/>
        </w:rPr>
      </w:pPr>
    </w:p>
    <w:p w14:paraId="5D64882E" w14:textId="042D5679" w:rsidR="00C025CB" w:rsidRPr="00C025CB" w:rsidRDefault="00C025CB" w:rsidP="00A80BDD">
      <w:pPr>
        <w:spacing w:after="0" w:line="240" w:lineRule="auto"/>
        <w:jc w:val="both"/>
        <w:rPr>
          <w:rFonts w:asciiTheme="minorHAnsi" w:hAnsiTheme="minorHAnsi" w:cs="Arial"/>
        </w:rPr>
      </w:pPr>
      <w:r w:rsidRPr="00C025CB">
        <w:rPr>
          <w:rFonts w:asciiTheme="minorHAnsi" w:hAnsiTheme="minorHAnsi" w:cs="Arial"/>
        </w:rPr>
        <w:t xml:space="preserve">Please remember that firm evidence of </w:t>
      </w:r>
      <w:r w:rsidR="00EC5564">
        <w:rPr>
          <w:rFonts w:asciiTheme="minorHAnsi" w:hAnsiTheme="minorHAnsi" w:cs="Arial"/>
        </w:rPr>
        <w:t>wrongdoing/</w:t>
      </w:r>
      <w:r w:rsidRPr="00C025CB">
        <w:rPr>
          <w:rFonts w:asciiTheme="minorHAnsi" w:hAnsiTheme="minorHAnsi" w:cs="Arial"/>
        </w:rPr>
        <w:t>malpractice is not necessary before raising a concern</w:t>
      </w:r>
      <w:r w:rsidR="006732AE">
        <w:rPr>
          <w:rFonts w:asciiTheme="minorHAnsi" w:hAnsiTheme="minorHAnsi" w:cs="Arial"/>
        </w:rPr>
        <w:t>, only a reasonable suspicion of wrongdoing</w:t>
      </w:r>
      <w:r w:rsidR="00523DAD">
        <w:rPr>
          <w:rFonts w:asciiTheme="minorHAnsi" w:hAnsiTheme="minorHAnsi" w:cs="Arial"/>
        </w:rPr>
        <w:t>/malpractice</w:t>
      </w:r>
      <w:r w:rsidRPr="00C025CB">
        <w:rPr>
          <w:rFonts w:asciiTheme="minorHAnsi" w:hAnsiTheme="minorHAnsi" w:cs="Arial"/>
        </w:rPr>
        <w:t>.  However, all information or circumstances that gave rise to a concern must be explained and outlined fully when the concern is raised.</w:t>
      </w:r>
    </w:p>
    <w:p w14:paraId="74C936A8" w14:textId="77777777" w:rsidR="00C025CB" w:rsidRPr="00C025CB" w:rsidRDefault="00C025CB" w:rsidP="00A80BDD">
      <w:pPr>
        <w:spacing w:after="0" w:line="240" w:lineRule="auto"/>
        <w:ind w:left="540" w:hanging="540"/>
        <w:jc w:val="both"/>
        <w:rPr>
          <w:rFonts w:asciiTheme="minorHAnsi" w:hAnsiTheme="minorHAnsi" w:cs="Arial"/>
          <w:b/>
        </w:rPr>
      </w:pPr>
    </w:p>
    <w:p w14:paraId="6642C516" w14:textId="77777777" w:rsidR="00C025CB" w:rsidRPr="00406D6D" w:rsidRDefault="00406D6D" w:rsidP="00A80BDD">
      <w:pPr>
        <w:spacing w:after="0" w:line="240" w:lineRule="auto"/>
        <w:ind w:left="540" w:hanging="540"/>
        <w:jc w:val="both"/>
        <w:rPr>
          <w:rFonts w:asciiTheme="minorHAnsi" w:hAnsiTheme="minorHAnsi" w:cs="Arial"/>
          <w:b/>
          <w:sz w:val="24"/>
          <w:szCs w:val="24"/>
        </w:rPr>
      </w:pPr>
      <w:r>
        <w:rPr>
          <w:rFonts w:asciiTheme="minorHAnsi" w:hAnsiTheme="minorHAnsi" w:cs="Arial"/>
          <w:b/>
          <w:sz w:val="24"/>
          <w:szCs w:val="24"/>
        </w:rPr>
        <w:t>Step 1 - Raising a C</w:t>
      </w:r>
      <w:r w:rsidR="00C025CB" w:rsidRPr="00406D6D">
        <w:rPr>
          <w:rFonts w:asciiTheme="minorHAnsi" w:hAnsiTheme="minorHAnsi" w:cs="Arial"/>
          <w:b/>
          <w:sz w:val="24"/>
          <w:szCs w:val="24"/>
        </w:rPr>
        <w:t>oncern</w:t>
      </w:r>
    </w:p>
    <w:p w14:paraId="2A8FD926" w14:textId="77777777" w:rsidR="00C025CB" w:rsidRPr="00C025CB" w:rsidRDefault="00C025CB" w:rsidP="00A80BDD">
      <w:pPr>
        <w:spacing w:after="0" w:line="240" w:lineRule="auto"/>
        <w:ind w:left="540" w:hanging="540"/>
        <w:jc w:val="both"/>
        <w:rPr>
          <w:rFonts w:asciiTheme="minorHAnsi" w:hAnsiTheme="minorHAnsi" w:cs="Arial"/>
          <w:b/>
        </w:rPr>
      </w:pPr>
    </w:p>
    <w:p w14:paraId="6B8A5FD1" w14:textId="77777777" w:rsidR="00F12FA7" w:rsidRDefault="00C025CB" w:rsidP="00A80BDD">
      <w:pPr>
        <w:pStyle w:val="ListParagraph"/>
        <w:numPr>
          <w:ilvl w:val="0"/>
          <w:numId w:val="5"/>
        </w:numPr>
        <w:spacing w:after="0" w:line="240" w:lineRule="auto"/>
        <w:ind w:left="567" w:hanging="567"/>
        <w:jc w:val="both"/>
        <w:rPr>
          <w:rFonts w:asciiTheme="minorHAnsi" w:hAnsiTheme="minorHAnsi" w:cs="Arial"/>
          <w:color w:val="000000"/>
        </w:rPr>
      </w:pPr>
      <w:r w:rsidRPr="008977C7">
        <w:rPr>
          <w:rFonts w:asciiTheme="minorHAnsi" w:hAnsiTheme="minorHAnsi" w:cs="Arial"/>
          <w:color w:val="000000"/>
        </w:rPr>
        <w:lastRenderedPageBreak/>
        <w:t>Any concerns should be raised with the individual’s Head of</w:t>
      </w:r>
      <w:r w:rsidR="009851C3" w:rsidRPr="008977C7">
        <w:rPr>
          <w:rFonts w:asciiTheme="minorHAnsi" w:hAnsiTheme="minorHAnsi" w:cs="Arial"/>
          <w:color w:val="000000"/>
        </w:rPr>
        <w:t xml:space="preserve"> School</w:t>
      </w:r>
      <w:r w:rsidR="000260A2">
        <w:rPr>
          <w:rFonts w:asciiTheme="minorHAnsi" w:hAnsiTheme="minorHAnsi" w:cs="Arial"/>
          <w:color w:val="000000"/>
        </w:rPr>
        <w:t xml:space="preserve"> </w:t>
      </w:r>
      <w:r w:rsidR="009851C3" w:rsidRPr="008977C7">
        <w:rPr>
          <w:rFonts w:asciiTheme="minorHAnsi" w:hAnsiTheme="minorHAnsi" w:cs="Arial"/>
          <w:color w:val="000000"/>
        </w:rPr>
        <w:t>/</w:t>
      </w:r>
      <w:r w:rsidR="000260A2">
        <w:rPr>
          <w:rFonts w:asciiTheme="minorHAnsi" w:hAnsiTheme="minorHAnsi" w:cs="Arial"/>
          <w:color w:val="000000"/>
        </w:rPr>
        <w:t xml:space="preserve"> </w:t>
      </w:r>
      <w:r w:rsidRPr="008977C7">
        <w:rPr>
          <w:rFonts w:asciiTheme="minorHAnsi" w:hAnsiTheme="minorHAnsi" w:cs="Arial"/>
          <w:color w:val="000000"/>
        </w:rPr>
        <w:t xml:space="preserve">Department or </w:t>
      </w:r>
      <w:r w:rsidR="006732AE" w:rsidRPr="008977C7">
        <w:rPr>
          <w:rFonts w:asciiTheme="minorHAnsi" w:hAnsiTheme="minorHAnsi" w:cs="Arial"/>
          <w:color w:val="000000"/>
        </w:rPr>
        <w:t>o</w:t>
      </w:r>
      <w:r w:rsidR="009851C3" w:rsidRPr="008977C7">
        <w:rPr>
          <w:rFonts w:asciiTheme="minorHAnsi" w:hAnsiTheme="minorHAnsi" w:cs="Arial"/>
          <w:color w:val="000000"/>
        </w:rPr>
        <w:t>ther relevant</w:t>
      </w:r>
      <w:r w:rsidRPr="008977C7">
        <w:rPr>
          <w:rFonts w:asciiTheme="minorHAnsi" w:hAnsiTheme="minorHAnsi" w:cs="Arial"/>
          <w:color w:val="000000"/>
        </w:rPr>
        <w:t xml:space="preserve"> </w:t>
      </w:r>
      <w:r w:rsidR="009851C3" w:rsidRPr="008977C7">
        <w:rPr>
          <w:rFonts w:asciiTheme="minorHAnsi" w:hAnsiTheme="minorHAnsi" w:cs="Arial"/>
          <w:color w:val="000000"/>
        </w:rPr>
        <w:t>m</w:t>
      </w:r>
      <w:r w:rsidRPr="008977C7">
        <w:rPr>
          <w:rFonts w:asciiTheme="minorHAnsi" w:hAnsiTheme="minorHAnsi" w:cs="Arial"/>
          <w:color w:val="000000"/>
        </w:rPr>
        <w:t xml:space="preserve">anager in the first instance who will decide on an appropriate way of taking the matter further. This can be done orally or in writing. If </w:t>
      </w:r>
      <w:r w:rsidR="00C54010">
        <w:rPr>
          <w:rFonts w:asciiTheme="minorHAnsi" w:hAnsiTheme="minorHAnsi" w:cs="Arial"/>
          <w:color w:val="000000"/>
        </w:rPr>
        <w:t xml:space="preserve">a </w:t>
      </w:r>
      <w:r w:rsidR="00946D1D">
        <w:rPr>
          <w:rFonts w:asciiTheme="minorHAnsi" w:hAnsiTheme="minorHAnsi" w:cs="Arial"/>
          <w:color w:val="000000"/>
        </w:rPr>
        <w:t xml:space="preserve">concern is raised orally </w:t>
      </w:r>
      <w:r w:rsidRPr="008977C7">
        <w:rPr>
          <w:rFonts w:asciiTheme="minorHAnsi" w:hAnsiTheme="minorHAnsi" w:cs="Arial"/>
          <w:color w:val="000000"/>
        </w:rPr>
        <w:t>the manager will be responsible</w:t>
      </w:r>
      <w:r w:rsidR="00A479BC">
        <w:rPr>
          <w:rFonts w:asciiTheme="minorHAnsi" w:hAnsiTheme="minorHAnsi" w:cs="Arial"/>
          <w:color w:val="000000"/>
        </w:rPr>
        <w:t xml:space="preserve"> for documenting that complaint</w:t>
      </w:r>
      <w:r w:rsidR="00436920">
        <w:rPr>
          <w:rFonts w:asciiTheme="minorHAnsi" w:hAnsiTheme="minorHAnsi" w:cs="Arial"/>
          <w:color w:val="000000"/>
        </w:rPr>
        <w:t>.</w:t>
      </w:r>
    </w:p>
    <w:p w14:paraId="368ACD09" w14:textId="77777777" w:rsidR="002C13E4" w:rsidRDefault="002C13E4" w:rsidP="00A80BDD">
      <w:pPr>
        <w:pStyle w:val="ListParagraph"/>
        <w:spacing w:after="0" w:line="240" w:lineRule="auto"/>
        <w:ind w:left="567"/>
        <w:jc w:val="both"/>
        <w:rPr>
          <w:rFonts w:asciiTheme="minorHAnsi" w:hAnsiTheme="minorHAnsi" w:cs="Arial"/>
          <w:color w:val="000000"/>
        </w:rPr>
      </w:pPr>
    </w:p>
    <w:p w14:paraId="05E8B2B5" w14:textId="77777777" w:rsidR="00F12FA7" w:rsidRPr="00A52869" w:rsidRDefault="00C025CB" w:rsidP="00A80BDD">
      <w:pPr>
        <w:pStyle w:val="ListParagraph"/>
        <w:numPr>
          <w:ilvl w:val="0"/>
          <w:numId w:val="5"/>
        </w:numPr>
        <w:spacing w:after="0" w:line="240" w:lineRule="auto"/>
        <w:ind w:left="567" w:hanging="567"/>
        <w:jc w:val="both"/>
        <w:rPr>
          <w:rFonts w:asciiTheme="minorHAnsi" w:hAnsiTheme="minorHAnsi" w:cs="Arial"/>
          <w:color w:val="FF0000"/>
        </w:rPr>
      </w:pPr>
      <w:r w:rsidRPr="00F12FA7">
        <w:rPr>
          <w:rFonts w:asciiTheme="minorHAnsi" w:hAnsiTheme="minorHAnsi" w:cs="Arial"/>
          <w:color w:val="000000"/>
        </w:rPr>
        <w:t xml:space="preserve">If, for whatever reason, the individual believes that raising it with the Head of </w:t>
      </w:r>
      <w:r w:rsidR="005F4FA1" w:rsidRPr="00F12FA7">
        <w:rPr>
          <w:rFonts w:asciiTheme="minorHAnsi" w:hAnsiTheme="minorHAnsi" w:cs="Arial"/>
          <w:color w:val="000000"/>
        </w:rPr>
        <w:t>School/</w:t>
      </w:r>
      <w:r w:rsidRPr="00F12FA7">
        <w:rPr>
          <w:rFonts w:asciiTheme="minorHAnsi" w:hAnsiTheme="minorHAnsi" w:cs="Arial"/>
          <w:color w:val="000000"/>
        </w:rPr>
        <w:t xml:space="preserve">Department or </w:t>
      </w:r>
      <w:r w:rsidR="005F4FA1" w:rsidRPr="00F12FA7">
        <w:rPr>
          <w:rFonts w:asciiTheme="minorHAnsi" w:hAnsiTheme="minorHAnsi" w:cs="Arial"/>
          <w:color w:val="000000"/>
        </w:rPr>
        <w:t>other relevant</w:t>
      </w:r>
      <w:r w:rsidRPr="00F12FA7">
        <w:rPr>
          <w:rFonts w:asciiTheme="minorHAnsi" w:hAnsiTheme="minorHAnsi" w:cs="Arial"/>
          <w:color w:val="000000"/>
        </w:rPr>
        <w:t xml:space="preserve"> </w:t>
      </w:r>
      <w:r w:rsidR="005F4FA1" w:rsidRPr="00F12FA7">
        <w:rPr>
          <w:rFonts w:asciiTheme="minorHAnsi" w:hAnsiTheme="minorHAnsi" w:cs="Arial"/>
          <w:color w:val="000000"/>
        </w:rPr>
        <w:t>m</w:t>
      </w:r>
      <w:r w:rsidRPr="00F12FA7">
        <w:rPr>
          <w:rFonts w:asciiTheme="minorHAnsi" w:hAnsiTheme="minorHAnsi" w:cs="Arial"/>
          <w:color w:val="000000"/>
        </w:rPr>
        <w:t>anager is not appropriate, the concern should be raised with</w:t>
      </w:r>
      <w:r w:rsidRPr="002D42D4">
        <w:rPr>
          <w:rFonts w:asciiTheme="minorHAnsi" w:hAnsiTheme="minorHAnsi" w:cs="Arial"/>
          <w:color w:val="000000"/>
        </w:rPr>
        <w:t xml:space="preserve"> </w:t>
      </w:r>
      <w:r w:rsidR="003F01D5" w:rsidRPr="002D42D4">
        <w:rPr>
          <w:rFonts w:asciiTheme="minorHAnsi" w:hAnsiTheme="minorHAnsi" w:cs="Arial"/>
          <w:color w:val="000000"/>
        </w:rPr>
        <w:t>the designated Whistleblowing P</w:t>
      </w:r>
      <w:r w:rsidR="000260A2" w:rsidRPr="002D42D4">
        <w:rPr>
          <w:rFonts w:asciiTheme="minorHAnsi" w:hAnsiTheme="minorHAnsi" w:cs="Arial"/>
          <w:color w:val="000000"/>
        </w:rPr>
        <w:t>rotection O</w:t>
      </w:r>
      <w:r w:rsidR="008977C7" w:rsidRPr="002D42D4">
        <w:rPr>
          <w:rFonts w:asciiTheme="minorHAnsi" w:hAnsiTheme="minorHAnsi" w:cs="Arial"/>
          <w:color w:val="000000"/>
        </w:rPr>
        <w:t>fficer</w:t>
      </w:r>
      <w:r w:rsidR="00436920">
        <w:rPr>
          <w:rFonts w:asciiTheme="minorHAnsi" w:hAnsiTheme="minorHAnsi" w:cs="Arial"/>
          <w:color w:val="000000"/>
        </w:rPr>
        <w:t>.</w:t>
      </w:r>
      <w:r w:rsidR="00287D42">
        <w:rPr>
          <w:rFonts w:asciiTheme="minorHAnsi" w:hAnsiTheme="minorHAnsi" w:cs="Arial"/>
          <w:color w:val="000000"/>
        </w:rPr>
        <w:t xml:space="preserve"> </w:t>
      </w:r>
    </w:p>
    <w:p w14:paraId="4B1C7476" w14:textId="77777777" w:rsidR="00F12FA7" w:rsidRDefault="00F12FA7" w:rsidP="00A80BDD">
      <w:pPr>
        <w:pStyle w:val="ListParagraph"/>
        <w:spacing w:after="0" w:line="240" w:lineRule="auto"/>
        <w:ind w:left="567"/>
        <w:jc w:val="both"/>
        <w:rPr>
          <w:rFonts w:asciiTheme="minorHAnsi" w:hAnsiTheme="minorHAnsi" w:cs="Arial"/>
          <w:color w:val="000000"/>
        </w:rPr>
      </w:pPr>
    </w:p>
    <w:p w14:paraId="1DACC13D" w14:textId="5AD48FB7" w:rsidR="00C025CB" w:rsidRPr="000D16C0" w:rsidRDefault="008977C7" w:rsidP="00A80BDD">
      <w:pPr>
        <w:pStyle w:val="ListParagraph"/>
        <w:numPr>
          <w:ilvl w:val="0"/>
          <w:numId w:val="5"/>
        </w:numPr>
        <w:spacing w:after="0" w:line="240" w:lineRule="auto"/>
        <w:ind w:left="567" w:hanging="567"/>
        <w:jc w:val="both"/>
        <w:rPr>
          <w:rFonts w:asciiTheme="minorHAnsi" w:hAnsiTheme="minorHAnsi" w:cs="Arial"/>
          <w:color w:val="000000"/>
        </w:rPr>
      </w:pPr>
      <w:r w:rsidRPr="000D16C0">
        <w:rPr>
          <w:rFonts w:asciiTheme="minorHAnsi" w:hAnsiTheme="minorHAnsi" w:cs="Arial"/>
          <w:color w:val="000000"/>
        </w:rPr>
        <w:t xml:space="preserve">If </w:t>
      </w:r>
      <w:r w:rsidR="00482061" w:rsidRPr="000D16C0">
        <w:rPr>
          <w:rFonts w:asciiTheme="minorHAnsi" w:hAnsiTheme="minorHAnsi" w:cs="Arial"/>
          <w:color w:val="000000"/>
        </w:rPr>
        <w:t>the individual believes that</w:t>
      </w:r>
      <w:r w:rsidRPr="000D16C0">
        <w:rPr>
          <w:rFonts w:asciiTheme="minorHAnsi" w:hAnsiTheme="minorHAnsi" w:cs="Arial"/>
          <w:color w:val="000000"/>
        </w:rPr>
        <w:t xml:space="preserve"> the matter </w:t>
      </w:r>
      <w:r w:rsidR="0018777D" w:rsidRPr="000D16C0">
        <w:rPr>
          <w:rFonts w:asciiTheme="minorHAnsi" w:hAnsiTheme="minorHAnsi" w:cs="Arial"/>
          <w:color w:val="000000"/>
        </w:rPr>
        <w:t>cannot be discussed w</w:t>
      </w:r>
      <w:r w:rsidR="006F645E">
        <w:rPr>
          <w:rFonts w:asciiTheme="minorHAnsi" w:hAnsiTheme="minorHAnsi" w:cs="Arial"/>
          <w:color w:val="000000"/>
        </w:rPr>
        <w:t>ith the relevant Head of School</w:t>
      </w:r>
      <w:r w:rsidR="0018777D" w:rsidRPr="000D16C0">
        <w:rPr>
          <w:rFonts w:asciiTheme="minorHAnsi" w:hAnsiTheme="minorHAnsi" w:cs="Arial"/>
          <w:color w:val="000000"/>
        </w:rPr>
        <w:t xml:space="preserve">/Department, other relevant </w:t>
      </w:r>
      <w:proofErr w:type="gramStart"/>
      <w:r w:rsidR="0018777D" w:rsidRPr="000D16C0">
        <w:rPr>
          <w:rFonts w:asciiTheme="minorHAnsi" w:hAnsiTheme="minorHAnsi" w:cs="Arial"/>
          <w:color w:val="000000"/>
        </w:rPr>
        <w:t>manager</w:t>
      </w:r>
      <w:proofErr w:type="gramEnd"/>
      <w:r w:rsidR="0018777D" w:rsidRPr="000D16C0">
        <w:rPr>
          <w:rFonts w:asciiTheme="minorHAnsi" w:hAnsiTheme="minorHAnsi" w:cs="Arial"/>
          <w:color w:val="000000"/>
        </w:rPr>
        <w:t xml:space="preserve"> or the Whistleblowing Protection Officer</w:t>
      </w:r>
      <w:r w:rsidR="00427F20" w:rsidRPr="000D16C0">
        <w:rPr>
          <w:rFonts w:asciiTheme="minorHAnsi" w:hAnsiTheme="minorHAnsi" w:cs="Arial"/>
          <w:color w:val="000000"/>
        </w:rPr>
        <w:t xml:space="preserve"> (</w:t>
      </w:r>
      <w:r w:rsidR="00220C83">
        <w:rPr>
          <w:rFonts w:asciiTheme="minorHAnsi" w:hAnsiTheme="minorHAnsi" w:cs="Arial"/>
          <w:color w:val="000000"/>
        </w:rPr>
        <w:t>Chief Operating Officer</w:t>
      </w:r>
      <w:r w:rsidR="00427F20" w:rsidRPr="000D16C0">
        <w:rPr>
          <w:rFonts w:asciiTheme="minorHAnsi" w:hAnsiTheme="minorHAnsi" w:cs="Arial"/>
          <w:color w:val="000000"/>
        </w:rPr>
        <w:t xml:space="preserve">) </w:t>
      </w:r>
      <w:r w:rsidRPr="000D16C0">
        <w:rPr>
          <w:rFonts w:asciiTheme="minorHAnsi" w:hAnsiTheme="minorHAnsi" w:cs="Arial"/>
          <w:color w:val="000000"/>
        </w:rPr>
        <w:t xml:space="preserve">you should contact </w:t>
      </w:r>
      <w:r w:rsidR="00C025CB" w:rsidRPr="000D16C0">
        <w:rPr>
          <w:rFonts w:asciiTheme="minorHAnsi" w:hAnsiTheme="minorHAnsi" w:cs="Arial"/>
          <w:color w:val="000000"/>
        </w:rPr>
        <w:t>a</w:t>
      </w:r>
      <w:r w:rsidR="00CC36A3" w:rsidRPr="000D16C0">
        <w:rPr>
          <w:rFonts w:asciiTheme="minorHAnsi" w:hAnsiTheme="minorHAnsi" w:cs="Arial"/>
          <w:color w:val="000000"/>
        </w:rPr>
        <w:t>nother</w:t>
      </w:r>
      <w:r w:rsidR="00C025CB" w:rsidRPr="000D16C0">
        <w:rPr>
          <w:rFonts w:asciiTheme="minorHAnsi" w:hAnsiTheme="minorHAnsi" w:cs="Arial"/>
          <w:color w:val="000000"/>
        </w:rPr>
        <w:t xml:space="preserve"> member of the </w:t>
      </w:r>
      <w:r w:rsidR="005F4FA1" w:rsidRPr="000D16C0">
        <w:rPr>
          <w:rFonts w:asciiTheme="minorHAnsi" w:hAnsiTheme="minorHAnsi" w:cs="Arial"/>
          <w:color w:val="000000"/>
        </w:rPr>
        <w:t xml:space="preserve">Executive </w:t>
      </w:r>
      <w:r w:rsidR="008452D9">
        <w:rPr>
          <w:rFonts w:asciiTheme="minorHAnsi" w:hAnsiTheme="minorHAnsi" w:cs="Arial"/>
          <w:color w:val="000000"/>
        </w:rPr>
        <w:t xml:space="preserve">Leadership </w:t>
      </w:r>
      <w:r w:rsidR="005F4FA1" w:rsidRPr="000D16C0">
        <w:rPr>
          <w:rFonts w:asciiTheme="minorHAnsi" w:hAnsiTheme="minorHAnsi" w:cs="Arial"/>
          <w:color w:val="000000"/>
        </w:rPr>
        <w:t>Team</w:t>
      </w:r>
      <w:r w:rsidR="00436920" w:rsidRPr="000D16C0">
        <w:rPr>
          <w:rFonts w:asciiTheme="minorHAnsi" w:hAnsiTheme="minorHAnsi" w:cs="Arial"/>
          <w:color w:val="000000"/>
        </w:rPr>
        <w:t>.</w:t>
      </w:r>
      <w:r w:rsidR="005F4FA1" w:rsidRPr="000D16C0">
        <w:rPr>
          <w:rFonts w:asciiTheme="minorHAnsi" w:hAnsiTheme="minorHAnsi" w:cs="Arial"/>
          <w:color w:val="000000"/>
        </w:rPr>
        <w:t xml:space="preserve"> </w:t>
      </w:r>
    </w:p>
    <w:p w14:paraId="077E09FF" w14:textId="77777777" w:rsidR="00A479BC" w:rsidRPr="000D16C0" w:rsidRDefault="00A479BC" w:rsidP="00A80BDD">
      <w:pPr>
        <w:pStyle w:val="ListParagraph"/>
        <w:jc w:val="both"/>
        <w:rPr>
          <w:rFonts w:asciiTheme="minorHAnsi" w:hAnsiTheme="minorHAnsi" w:cs="Arial"/>
          <w:color w:val="000000"/>
        </w:rPr>
      </w:pPr>
    </w:p>
    <w:p w14:paraId="09521E08" w14:textId="3D49394A" w:rsidR="00482061" w:rsidRPr="000D16C0" w:rsidRDefault="00A479BC" w:rsidP="00A80BDD">
      <w:pPr>
        <w:pStyle w:val="ListParagraph"/>
        <w:numPr>
          <w:ilvl w:val="0"/>
          <w:numId w:val="5"/>
        </w:numPr>
        <w:spacing w:after="0" w:line="240" w:lineRule="auto"/>
        <w:ind w:left="567" w:hanging="567"/>
        <w:jc w:val="both"/>
        <w:rPr>
          <w:rFonts w:asciiTheme="minorHAnsi" w:hAnsiTheme="minorHAnsi" w:cs="Arial"/>
          <w:color w:val="000000"/>
        </w:rPr>
      </w:pPr>
      <w:r w:rsidRPr="000D16C0">
        <w:rPr>
          <w:rFonts w:asciiTheme="minorHAnsi" w:hAnsiTheme="minorHAnsi" w:cs="Arial"/>
          <w:color w:val="000000"/>
        </w:rPr>
        <w:t xml:space="preserve">If the disclosure concerns a member of the Executive </w:t>
      </w:r>
      <w:r w:rsidR="008452D9">
        <w:rPr>
          <w:rFonts w:asciiTheme="minorHAnsi" w:hAnsiTheme="minorHAnsi" w:cs="Arial"/>
          <w:color w:val="000000"/>
        </w:rPr>
        <w:t xml:space="preserve">Leadership </w:t>
      </w:r>
      <w:r w:rsidRPr="000D16C0">
        <w:rPr>
          <w:rFonts w:asciiTheme="minorHAnsi" w:hAnsiTheme="minorHAnsi" w:cs="Arial"/>
          <w:color w:val="000000"/>
        </w:rPr>
        <w:t xml:space="preserve">Team </w:t>
      </w:r>
      <w:r w:rsidR="00482061" w:rsidRPr="000D16C0">
        <w:rPr>
          <w:rFonts w:asciiTheme="minorHAnsi" w:hAnsiTheme="minorHAnsi" w:cs="Arial"/>
          <w:color w:val="000000"/>
        </w:rPr>
        <w:t>or</w:t>
      </w:r>
      <w:r w:rsidR="008452D9">
        <w:rPr>
          <w:rFonts w:asciiTheme="minorHAnsi" w:hAnsiTheme="minorHAnsi" w:cs="Arial"/>
          <w:color w:val="000000"/>
        </w:rPr>
        <w:t xml:space="preserve"> Principal and</w:t>
      </w:r>
      <w:r w:rsidR="00482061" w:rsidRPr="000D16C0">
        <w:rPr>
          <w:rFonts w:asciiTheme="minorHAnsi" w:hAnsiTheme="minorHAnsi" w:cs="Arial"/>
          <w:color w:val="000000"/>
        </w:rPr>
        <w:t xml:space="preserve"> Chief </w:t>
      </w:r>
      <w:r w:rsidR="006F645E" w:rsidRPr="000D16C0">
        <w:rPr>
          <w:rFonts w:asciiTheme="minorHAnsi" w:hAnsiTheme="minorHAnsi" w:cs="Arial"/>
          <w:color w:val="000000"/>
        </w:rPr>
        <w:t>Executive,</w:t>
      </w:r>
      <w:r w:rsidR="00482061" w:rsidRPr="000D16C0">
        <w:rPr>
          <w:rFonts w:asciiTheme="minorHAnsi" w:hAnsiTheme="minorHAnsi" w:cs="Arial"/>
          <w:color w:val="000000"/>
        </w:rPr>
        <w:t xml:space="preserve"> </w:t>
      </w:r>
      <w:r w:rsidRPr="000D16C0">
        <w:rPr>
          <w:rFonts w:asciiTheme="minorHAnsi" w:hAnsiTheme="minorHAnsi" w:cs="Arial"/>
          <w:color w:val="000000"/>
        </w:rPr>
        <w:t xml:space="preserve">then the disclosure may be made to the Chair of the </w:t>
      </w:r>
      <w:r w:rsidR="00427F20" w:rsidRPr="000D16C0">
        <w:rPr>
          <w:rFonts w:asciiTheme="minorHAnsi" w:hAnsiTheme="minorHAnsi" w:cs="Arial"/>
          <w:color w:val="000000"/>
        </w:rPr>
        <w:t>Audit &amp; Risk Committee o</w:t>
      </w:r>
      <w:r w:rsidR="0033028C">
        <w:rPr>
          <w:rFonts w:asciiTheme="minorHAnsi" w:hAnsiTheme="minorHAnsi" w:cs="Arial"/>
          <w:color w:val="000000"/>
        </w:rPr>
        <w:t>f</w:t>
      </w:r>
      <w:r w:rsidR="00427F20" w:rsidRPr="000D16C0">
        <w:rPr>
          <w:rFonts w:asciiTheme="minorHAnsi" w:hAnsiTheme="minorHAnsi" w:cs="Arial"/>
          <w:color w:val="000000"/>
        </w:rPr>
        <w:t xml:space="preserve"> the Governing Body</w:t>
      </w:r>
      <w:r w:rsidR="00AB0F6C">
        <w:rPr>
          <w:rFonts w:asciiTheme="minorHAnsi" w:hAnsiTheme="minorHAnsi" w:cs="Arial"/>
          <w:color w:val="000000"/>
        </w:rPr>
        <w:t>.</w:t>
      </w:r>
    </w:p>
    <w:p w14:paraId="2E56DAB2" w14:textId="77777777" w:rsidR="00482061" w:rsidRPr="000D16C0" w:rsidRDefault="00482061" w:rsidP="00A80BDD">
      <w:pPr>
        <w:pStyle w:val="ListParagraph"/>
        <w:jc w:val="both"/>
        <w:rPr>
          <w:rFonts w:asciiTheme="minorHAnsi" w:hAnsiTheme="minorHAnsi" w:cs="Arial"/>
        </w:rPr>
      </w:pPr>
    </w:p>
    <w:p w14:paraId="5510A492" w14:textId="77777777" w:rsidR="00482061" w:rsidRPr="000D16C0" w:rsidRDefault="003F01D5" w:rsidP="00A80BDD">
      <w:pPr>
        <w:pStyle w:val="ListParagraph"/>
        <w:numPr>
          <w:ilvl w:val="0"/>
          <w:numId w:val="5"/>
        </w:numPr>
        <w:spacing w:after="0" w:line="240" w:lineRule="auto"/>
        <w:ind w:left="567" w:hanging="567"/>
        <w:jc w:val="both"/>
        <w:rPr>
          <w:rFonts w:asciiTheme="minorHAnsi" w:hAnsiTheme="minorHAnsi" w:cs="Arial"/>
          <w:color w:val="000000"/>
        </w:rPr>
      </w:pPr>
      <w:r w:rsidRPr="000D16C0">
        <w:rPr>
          <w:rFonts w:asciiTheme="minorHAnsi" w:hAnsiTheme="minorHAnsi" w:cs="Arial"/>
        </w:rPr>
        <w:t xml:space="preserve">If the concerns relate to the Secretary or a member of the Governing </w:t>
      </w:r>
      <w:r w:rsidR="006F645E" w:rsidRPr="000D16C0">
        <w:rPr>
          <w:rFonts w:asciiTheme="minorHAnsi" w:hAnsiTheme="minorHAnsi" w:cs="Arial"/>
        </w:rPr>
        <w:t>Body,</w:t>
      </w:r>
      <w:r w:rsidRPr="000D16C0">
        <w:rPr>
          <w:rFonts w:asciiTheme="minorHAnsi" w:hAnsiTheme="minorHAnsi" w:cs="Arial"/>
        </w:rPr>
        <w:t xml:space="preserve"> then it sho</w:t>
      </w:r>
      <w:r w:rsidR="000260A2" w:rsidRPr="000D16C0">
        <w:rPr>
          <w:rFonts w:asciiTheme="minorHAnsi" w:hAnsiTheme="minorHAnsi" w:cs="Arial"/>
        </w:rPr>
        <w:t xml:space="preserve">uld be raised with the Chair </w:t>
      </w:r>
      <w:r w:rsidRPr="000D16C0">
        <w:rPr>
          <w:rFonts w:asciiTheme="minorHAnsi" w:hAnsiTheme="minorHAnsi" w:cs="Arial"/>
        </w:rPr>
        <w:t xml:space="preserve">of the Governing Body.  </w:t>
      </w:r>
    </w:p>
    <w:p w14:paraId="7A8660EF" w14:textId="77777777" w:rsidR="00482061" w:rsidRPr="000D16C0" w:rsidRDefault="00482061" w:rsidP="00A80BDD">
      <w:pPr>
        <w:pStyle w:val="ListParagraph"/>
        <w:jc w:val="both"/>
        <w:rPr>
          <w:rFonts w:asciiTheme="minorHAnsi" w:hAnsiTheme="minorHAnsi" w:cs="Arial"/>
        </w:rPr>
      </w:pPr>
    </w:p>
    <w:p w14:paraId="1041A03F" w14:textId="77777777" w:rsidR="00482061" w:rsidRPr="000D16C0" w:rsidRDefault="003F01D5" w:rsidP="00A80BDD">
      <w:pPr>
        <w:pStyle w:val="ListParagraph"/>
        <w:numPr>
          <w:ilvl w:val="0"/>
          <w:numId w:val="5"/>
        </w:numPr>
        <w:spacing w:after="0" w:line="240" w:lineRule="auto"/>
        <w:ind w:left="567" w:hanging="567"/>
        <w:jc w:val="both"/>
        <w:rPr>
          <w:rFonts w:asciiTheme="minorHAnsi" w:hAnsiTheme="minorHAnsi" w:cs="Arial"/>
          <w:color w:val="000000"/>
        </w:rPr>
      </w:pPr>
      <w:r w:rsidRPr="000D16C0">
        <w:rPr>
          <w:rFonts w:asciiTheme="minorHAnsi" w:hAnsiTheme="minorHAnsi" w:cs="Arial"/>
        </w:rPr>
        <w:t xml:space="preserve">If the concerns relate to the Chair of the Governing </w:t>
      </w:r>
      <w:r w:rsidR="006F645E" w:rsidRPr="000D16C0">
        <w:rPr>
          <w:rFonts w:asciiTheme="minorHAnsi" w:hAnsiTheme="minorHAnsi" w:cs="Arial"/>
        </w:rPr>
        <w:t>Body,</w:t>
      </w:r>
      <w:r w:rsidRPr="000D16C0">
        <w:rPr>
          <w:rFonts w:asciiTheme="minorHAnsi" w:hAnsiTheme="minorHAnsi" w:cs="Arial"/>
        </w:rPr>
        <w:t xml:space="preserve"> then it sho</w:t>
      </w:r>
      <w:r w:rsidR="000260A2" w:rsidRPr="000D16C0">
        <w:rPr>
          <w:rFonts w:asciiTheme="minorHAnsi" w:hAnsiTheme="minorHAnsi" w:cs="Arial"/>
        </w:rPr>
        <w:t xml:space="preserve">uld be raised with the Chair </w:t>
      </w:r>
      <w:r w:rsidRPr="000D16C0">
        <w:rPr>
          <w:rFonts w:asciiTheme="minorHAnsi" w:hAnsiTheme="minorHAnsi" w:cs="Arial"/>
        </w:rPr>
        <w:t xml:space="preserve">of the Audit </w:t>
      </w:r>
      <w:r w:rsidR="00AB0F6C" w:rsidRPr="000D16C0">
        <w:rPr>
          <w:rFonts w:asciiTheme="minorHAnsi" w:hAnsiTheme="minorHAnsi" w:cs="Arial"/>
          <w:color w:val="000000"/>
        </w:rPr>
        <w:t xml:space="preserve">&amp; Risk </w:t>
      </w:r>
      <w:r w:rsidRPr="000D16C0">
        <w:rPr>
          <w:rFonts w:asciiTheme="minorHAnsi" w:hAnsiTheme="minorHAnsi" w:cs="Arial"/>
        </w:rPr>
        <w:t xml:space="preserve">Committee.  </w:t>
      </w:r>
    </w:p>
    <w:p w14:paraId="40AD4842" w14:textId="77777777" w:rsidR="00482061" w:rsidRPr="00482061" w:rsidRDefault="00482061" w:rsidP="00A80BDD">
      <w:pPr>
        <w:pStyle w:val="ListParagraph"/>
        <w:jc w:val="both"/>
        <w:rPr>
          <w:rFonts w:asciiTheme="minorHAnsi" w:hAnsiTheme="minorHAnsi" w:cs="Arial"/>
        </w:rPr>
      </w:pPr>
    </w:p>
    <w:p w14:paraId="52B9EEBB" w14:textId="77777777" w:rsidR="003F01D5" w:rsidRPr="00482061" w:rsidRDefault="003F01D5" w:rsidP="00A80BDD">
      <w:pPr>
        <w:pStyle w:val="ListParagraph"/>
        <w:numPr>
          <w:ilvl w:val="0"/>
          <w:numId w:val="5"/>
        </w:numPr>
        <w:spacing w:after="0" w:line="240" w:lineRule="auto"/>
        <w:ind w:left="567" w:hanging="567"/>
        <w:jc w:val="both"/>
        <w:rPr>
          <w:rFonts w:asciiTheme="minorHAnsi" w:hAnsiTheme="minorHAnsi" w:cs="Arial"/>
          <w:color w:val="000000"/>
        </w:rPr>
      </w:pPr>
      <w:r w:rsidRPr="00482061">
        <w:rPr>
          <w:rFonts w:asciiTheme="minorHAnsi" w:hAnsiTheme="minorHAnsi" w:cs="Arial"/>
        </w:rPr>
        <w:t xml:space="preserve">Concerns relating to members of the Governing Body will be referred to the Department for </w:t>
      </w:r>
      <w:r w:rsidR="00B24553">
        <w:rPr>
          <w:rFonts w:asciiTheme="minorHAnsi" w:hAnsiTheme="minorHAnsi" w:cs="Arial"/>
        </w:rPr>
        <w:t>the Economy</w:t>
      </w:r>
      <w:r w:rsidRPr="00482061">
        <w:rPr>
          <w:rFonts w:asciiTheme="minorHAnsi" w:hAnsiTheme="minorHAnsi" w:cs="Arial"/>
        </w:rPr>
        <w:t xml:space="preserve">.  </w:t>
      </w:r>
    </w:p>
    <w:p w14:paraId="42086535" w14:textId="77777777" w:rsidR="003F01D5" w:rsidRDefault="003F01D5" w:rsidP="00A80BDD">
      <w:pPr>
        <w:spacing w:after="0" w:line="240" w:lineRule="auto"/>
        <w:jc w:val="both"/>
        <w:rPr>
          <w:rFonts w:asciiTheme="minorHAnsi" w:hAnsiTheme="minorHAnsi" w:cs="Arial"/>
        </w:rPr>
      </w:pPr>
    </w:p>
    <w:p w14:paraId="571F83F6" w14:textId="77777777" w:rsidR="00C025CB" w:rsidRPr="00C025CB" w:rsidRDefault="00C025CB" w:rsidP="00A80BDD">
      <w:pPr>
        <w:spacing w:after="0" w:line="240" w:lineRule="auto"/>
        <w:jc w:val="both"/>
        <w:rPr>
          <w:rFonts w:asciiTheme="minorHAnsi" w:hAnsiTheme="minorHAnsi" w:cs="Arial"/>
        </w:rPr>
      </w:pPr>
      <w:r w:rsidRPr="00C025CB">
        <w:rPr>
          <w:rFonts w:asciiTheme="minorHAnsi" w:hAnsiTheme="minorHAnsi" w:cs="Arial"/>
        </w:rPr>
        <w:t>All disclosures are dealt with in confidence</w:t>
      </w:r>
      <w:r w:rsidR="00436920">
        <w:rPr>
          <w:rFonts w:asciiTheme="minorHAnsi" w:hAnsiTheme="minorHAnsi" w:cs="Arial"/>
        </w:rPr>
        <w:t>. T</w:t>
      </w:r>
      <w:r w:rsidRPr="00C025CB">
        <w:rPr>
          <w:rFonts w:asciiTheme="minorHAnsi" w:hAnsiTheme="minorHAnsi" w:cs="Arial"/>
        </w:rPr>
        <w:t>he specifics of the concern</w:t>
      </w:r>
      <w:r w:rsidR="00436920">
        <w:rPr>
          <w:rFonts w:asciiTheme="minorHAnsi" w:hAnsiTheme="minorHAnsi" w:cs="Arial"/>
        </w:rPr>
        <w:t>, however,</w:t>
      </w:r>
      <w:r w:rsidRPr="00C025CB">
        <w:rPr>
          <w:rFonts w:asciiTheme="minorHAnsi" w:hAnsiTheme="minorHAnsi" w:cs="Arial"/>
        </w:rPr>
        <w:t xml:space="preserve"> must be shared with those who need to know to allow the concern to be investigated properly. </w:t>
      </w:r>
    </w:p>
    <w:p w14:paraId="6F1648CF" w14:textId="77777777" w:rsidR="00B70482" w:rsidRDefault="00B70482" w:rsidP="00A80BDD">
      <w:pPr>
        <w:spacing w:after="0" w:line="240" w:lineRule="auto"/>
        <w:jc w:val="both"/>
        <w:rPr>
          <w:rFonts w:asciiTheme="minorHAnsi" w:hAnsiTheme="minorHAnsi" w:cs="Arial"/>
        </w:rPr>
      </w:pPr>
    </w:p>
    <w:p w14:paraId="44F4223D" w14:textId="77777777" w:rsidR="00C025CB" w:rsidRPr="00406D6D" w:rsidRDefault="00406D6D" w:rsidP="00A80BDD">
      <w:pPr>
        <w:spacing w:after="0" w:line="240" w:lineRule="auto"/>
        <w:jc w:val="both"/>
        <w:rPr>
          <w:rStyle w:val="Strong"/>
          <w:rFonts w:asciiTheme="minorHAnsi" w:hAnsiTheme="minorHAnsi" w:cs="Arial"/>
          <w:b w:val="0"/>
          <w:bCs w:val="0"/>
          <w:sz w:val="24"/>
          <w:szCs w:val="24"/>
        </w:rPr>
      </w:pPr>
      <w:r w:rsidRPr="00406D6D">
        <w:rPr>
          <w:rStyle w:val="Strong"/>
          <w:rFonts w:asciiTheme="minorHAnsi" w:hAnsiTheme="minorHAnsi" w:cs="Arial"/>
          <w:color w:val="000000"/>
          <w:sz w:val="24"/>
          <w:szCs w:val="24"/>
        </w:rPr>
        <w:t>Step 2 – Handling the C</w:t>
      </w:r>
      <w:r w:rsidR="00C025CB" w:rsidRPr="00406D6D">
        <w:rPr>
          <w:rStyle w:val="Strong"/>
          <w:rFonts w:asciiTheme="minorHAnsi" w:hAnsiTheme="minorHAnsi" w:cs="Arial"/>
          <w:color w:val="000000"/>
          <w:sz w:val="24"/>
          <w:szCs w:val="24"/>
        </w:rPr>
        <w:t>oncern</w:t>
      </w:r>
    </w:p>
    <w:p w14:paraId="64D24D82" w14:textId="77777777" w:rsidR="00C025CB" w:rsidRDefault="00C025CB" w:rsidP="00A80BDD">
      <w:pPr>
        <w:spacing w:after="0" w:line="240" w:lineRule="auto"/>
        <w:ind w:left="540" w:hanging="540"/>
        <w:jc w:val="both"/>
        <w:rPr>
          <w:rStyle w:val="Strong"/>
          <w:rFonts w:asciiTheme="minorHAnsi" w:hAnsiTheme="minorHAnsi" w:cs="Arial"/>
          <w:color w:val="000000"/>
        </w:rPr>
      </w:pPr>
    </w:p>
    <w:p w14:paraId="72F45BC6" w14:textId="77777777" w:rsidR="00C025CB" w:rsidRPr="00EB4248" w:rsidRDefault="00C025CB" w:rsidP="00A80BDD">
      <w:pPr>
        <w:spacing w:after="0" w:line="240" w:lineRule="auto"/>
        <w:jc w:val="both"/>
        <w:rPr>
          <w:rFonts w:asciiTheme="minorHAnsi" w:hAnsiTheme="minorHAnsi" w:cs="Arial"/>
          <w:b/>
          <w:bCs/>
          <w:color w:val="000000"/>
        </w:rPr>
      </w:pPr>
      <w:r w:rsidRPr="00C025CB">
        <w:rPr>
          <w:rFonts w:asciiTheme="minorHAnsi" w:hAnsiTheme="minorHAnsi" w:cs="Arial"/>
          <w:color w:val="000000"/>
        </w:rPr>
        <w:t xml:space="preserve">When a concern is formally registered using this policy, the College will make an initial assessment about an appropriate course of action. </w:t>
      </w:r>
      <w:r w:rsidR="00B70482">
        <w:rPr>
          <w:rFonts w:asciiTheme="minorHAnsi" w:hAnsiTheme="minorHAnsi" w:cs="Arial"/>
          <w:color w:val="000000"/>
        </w:rPr>
        <w:t xml:space="preserve">The initial assessment will be made within 48 working hours of receiving the concern or as soon as practical thereafter and </w:t>
      </w:r>
      <w:r w:rsidR="00EB4248" w:rsidRPr="00EB4248">
        <w:rPr>
          <w:rFonts w:asciiTheme="minorHAnsi" w:hAnsiTheme="minorHAnsi" w:cs="Arial"/>
          <w:bCs/>
          <w:color w:val="000000"/>
        </w:rPr>
        <w:t>actions</w:t>
      </w:r>
      <w:r w:rsidR="00EB4248">
        <w:rPr>
          <w:rFonts w:asciiTheme="minorHAnsi" w:hAnsiTheme="minorHAnsi" w:cs="Arial"/>
          <w:b/>
          <w:bCs/>
          <w:color w:val="000000"/>
        </w:rPr>
        <w:t xml:space="preserve"> </w:t>
      </w:r>
      <w:r w:rsidRPr="00C025CB">
        <w:rPr>
          <w:rFonts w:asciiTheme="minorHAnsi" w:hAnsiTheme="minorHAnsi" w:cs="Arial"/>
          <w:color w:val="000000"/>
        </w:rPr>
        <w:t>may include:</w:t>
      </w:r>
    </w:p>
    <w:p w14:paraId="2371BC2F" w14:textId="77777777" w:rsidR="008977C7" w:rsidRPr="00C025CB" w:rsidRDefault="008977C7" w:rsidP="00A80BDD">
      <w:pPr>
        <w:spacing w:after="0" w:line="240" w:lineRule="auto"/>
        <w:ind w:left="540" w:hanging="540"/>
        <w:jc w:val="both"/>
        <w:rPr>
          <w:rFonts w:asciiTheme="minorHAnsi" w:hAnsiTheme="minorHAnsi" w:cs="Arial"/>
          <w:color w:val="000000"/>
        </w:rPr>
      </w:pPr>
    </w:p>
    <w:p w14:paraId="5D4D1749" w14:textId="77777777" w:rsidR="00EB4248" w:rsidRPr="000D16C0" w:rsidRDefault="00BE18A2" w:rsidP="00A80BDD">
      <w:pPr>
        <w:pStyle w:val="ListParagraph"/>
        <w:numPr>
          <w:ilvl w:val="0"/>
          <w:numId w:val="8"/>
        </w:numPr>
        <w:spacing w:after="0" w:line="240" w:lineRule="auto"/>
        <w:ind w:left="567" w:hanging="567"/>
        <w:jc w:val="both"/>
        <w:rPr>
          <w:rFonts w:asciiTheme="minorHAnsi" w:hAnsiTheme="minorHAnsi" w:cs="Arial"/>
          <w:color w:val="000000"/>
        </w:rPr>
      </w:pPr>
      <w:r w:rsidRPr="000D16C0">
        <w:rPr>
          <w:rFonts w:asciiTheme="minorHAnsi" w:hAnsiTheme="minorHAnsi" w:cs="Arial"/>
          <w:color w:val="000000"/>
        </w:rPr>
        <w:t>I</w:t>
      </w:r>
      <w:r w:rsidR="00C025CB" w:rsidRPr="000D16C0">
        <w:rPr>
          <w:rFonts w:asciiTheme="minorHAnsi" w:hAnsiTheme="minorHAnsi" w:cs="Arial"/>
          <w:color w:val="000000"/>
        </w:rPr>
        <w:t>nvestigation by a nominated investigating officer</w:t>
      </w:r>
      <w:r w:rsidR="00D66BD5" w:rsidRPr="000D16C0">
        <w:rPr>
          <w:rFonts w:asciiTheme="minorHAnsi" w:hAnsiTheme="minorHAnsi" w:cs="Arial"/>
          <w:color w:val="000000"/>
        </w:rPr>
        <w:t xml:space="preserve"> (</w:t>
      </w:r>
      <w:r w:rsidR="00B70482" w:rsidRPr="000D16C0">
        <w:rPr>
          <w:rFonts w:asciiTheme="minorHAnsi" w:hAnsiTheme="minorHAnsi" w:cs="Arial"/>
          <w:color w:val="000000"/>
        </w:rPr>
        <w:t>member of the College management team or if appropriate a member of the Governing Body</w:t>
      </w:r>
      <w:proofErr w:type="gramStart"/>
      <w:r w:rsidR="00D66BD5" w:rsidRPr="000D16C0">
        <w:rPr>
          <w:rFonts w:asciiTheme="minorHAnsi" w:hAnsiTheme="minorHAnsi" w:cs="Arial"/>
          <w:color w:val="000000"/>
        </w:rPr>
        <w:t>)</w:t>
      </w:r>
      <w:r w:rsidR="00C025CB" w:rsidRPr="000D16C0">
        <w:rPr>
          <w:rFonts w:asciiTheme="minorHAnsi" w:hAnsiTheme="minorHAnsi" w:cs="Arial"/>
          <w:color w:val="000000"/>
        </w:rPr>
        <w:t>;</w:t>
      </w:r>
      <w:proofErr w:type="gramEnd"/>
    </w:p>
    <w:p w14:paraId="71833EE8" w14:textId="77777777" w:rsidR="00EB4248" w:rsidRDefault="00BE18A2" w:rsidP="00A80BDD">
      <w:pPr>
        <w:pStyle w:val="ListParagraph"/>
        <w:numPr>
          <w:ilvl w:val="0"/>
          <w:numId w:val="8"/>
        </w:numPr>
        <w:spacing w:after="0" w:line="240" w:lineRule="auto"/>
        <w:ind w:left="567" w:hanging="567"/>
        <w:jc w:val="both"/>
        <w:rPr>
          <w:rFonts w:asciiTheme="minorHAnsi" w:hAnsiTheme="minorHAnsi" w:cs="Arial"/>
          <w:color w:val="000000"/>
        </w:rPr>
      </w:pPr>
      <w:r>
        <w:rPr>
          <w:rFonts w:asciiTheme="minorHAnsi" w:hAnsiTheme="minorHAnsi" w:cs="Arial"/>
          <w:color w:val="000000"/>
        </w:rPr>
        <w:t>R</w:t>
      </w:r>
      <w:r w:rsidR="00C025CB" w:rsidRPr="00EB4248">
        <w:rPr>
          <w:rFonts w:asciiTheme="minorHAnsi" w:hAnsiTheme="minorHAnsi" w:cs="Arial"/>
          <w:color w:val="000000"/>
        </w:rPr>
        <w:t xml:space="preserve">eferral to the </w:t>
      </w:r>
      <w:r w:rsidR="00BF3076" w:rsidRPr="00EB4248">
        <w:rPr>
          <w:rFonts w:asciiTheme="minorHAnsi" w:hAnsiTheme="minorHAnsi" w:cs="Arial"/>
          <w:color w:val="000000"/>
        </w:rPr>
        <w:t xml:space="preserve">Police if </w:t>
      </w:r>
      <w:proofErr w:type="gramStart"/>
      <w:r w:rsidR="00BF3076" w:rsidRPr="00EB4248">
        <w:rPr>
          <w:rFonts w:asciiTheme="minorHAnsi" w:hAnsiTheme="minorHAnsi" w:cs="Arial"/>
          <w:color w:val="000000"/>
        </w:rPr>
        <w:t>appropriate</w:t>
      </w:r>
      <w:r w:rsidR="00C025CB" w:rsidRPr="00EB4248">
        <w:rPr>
          <w:rFonts w:asciiTheme="minorHAnsi" w:hAnsiTheme="minorHAnsi" w:cs="Arial"/>
          <w:color w:val="000000"/>
        </w:rPr>
        <w:t>;</w:t>
      </w:r>
      <w:proofErr w:type="gramEnd"/>
    </w:p>
    <w:p w14:paraId="53113FFE" w14:textId="77777777" w:rsidR="00EB4248" w:rsidRDefault="00BE18A2" w:rsidP="00A80BDD">
      <w:pPr>
        <w:pStyle w:val="ListParagraph"/>
        <w:numPr>
          <w:ilvl w:val="0"/>
          <w:numId w:val="8"/>
        </w:numPr>
        <w:spacing w:after="0" w:line="240" w:lineRule="auto"/>
        <w:ind w:left="567" w:hanging="567"/>
        <w:jc w:val="both"/>
        <w:rPr>
          <w:rFonts w:asciiTheme="minorHAnsi" w:hAnsiTheme="minorHAnsi" w:cs="Arial"/>
          <w:color w:val="000000"/>
        </w:rPr>
      </w:pPr>
      <w:r>
        <w:rPr>
          <w:rFonts w:asciiTheme="minorHAnsi" w:hAnsiTheme="minorHAnsi" w:cs="Arial"/>
          <w:color w:val="000000"/>
        </w:rPr>
        <w:t>I</w:t>
      </w:r>
      <w:r w:rsidR="00B70482" w:rsidRPr="00EB4248">
        <w:rPr>
          <w:rFonts w:asciiTheme="minorHAnsi" w:hAnsiTheme="minorHAnsi" w:cs="Arial"/>
          <w:color w:val="000000"/>
        </w:rPr>
        <w:t>nvolvement of the</w:t>
      </w:r>
      <w:r w:rsidR="00C025CB" w:rsidRPr="00EB4248">
        <w:rPr>
          <w:rFonts w:asciiTheme="minorHAnsi" w:hAnsiTheme="minorHAnsi" w:cs="Arial"/>
          <w:color w:val="000000"/>
        </w:rPr>
        <w:t xml:space="preserve"> College</w:t>
      </w:r>
      <w:r w:rsidR="005F4FA1" w:rsidRPr="00EB4248">
        <w:rPr>
          <w:rFonts w:asciiTheme="minorHAnsi" w:hAnsiTheme="minorHAnsi" w:cs="Arial"/>
          <w:color w:val="000000"/>
        </w:rPr>
        <w:t>’</w:t>
      </w:r>
      <w:r w:rsidR="00C025CB" w:rsidRPr="00EB4248">
        <w:rPr>
          <w:rFonts w:asciiTheme="minorHAnsi" w:hAnsiTheme="minorHAnsi" w:cs="Arial"/>
          <w:color w:val="000000"/>
        </w:rPr>
        <w:t>s Internal/External auditors</w:t>
      </w:r>
      <w:r w:rsidR="00B70482" w:rsidRPr="00EB4248">
        <w:rPr>
          <w:rFonts w:asciiTheme="minorHAnsi" w:hAnsiTheme="minorHAnsi" w:cs="Arial"/>
          <w:color w:val="000000"/>
        </w:rPr>
        <w:t xml:space="preserve"> in either an advisory or independent investigatory role</w:t>
      </w:r>
      <w:r w:rsidR="00C025CB" w:rsidRPr="00EB4248">
        <w:rPr>
          <w:rFonts w:asciiTheme="minorHAnsi" w:hAnsiTheme="minorHAnsi" w:cs="Arial"/>
          <w:color w:val="000000"/>
        </w:rPr>
        <w:t>;</w:t>
      </w:r>
      <w:r w:rsidR="00B24553">
        <w:rPr>
          <w:rFonts w:asciiTheme="minorHAnsi" w:hAnsiTheme="minorHAnsi" w:cs="Arial"/>
          <w:color w:val="000000"/>
        </w:rPr>
        <w:t xml:space="preserve"> and</w:t>
      </w:r>
      <w:r w:rsidR="00AB0F6C">
        <w:rPr>
          <w:rFonts w:asciiTheme="minorHAnsi" w:hAnsiTheme="minorHAnsi" w:cs="Arial"/>
          <w:color w:val="000000"/>
        </w:rPr>
        <w:t>/</w:t>
      </w:r>
      <w:r w:rsidR="00B24553">
        <w:rPr>
          <w:rFonts w:asciiTheme="minorHAnsi" w:hAnsiTheme="minorHAnsi" w:cs="Arial"/>
          <w:color w:val="000000"/>
        </w:rPr>
        <w:t xml:space="preserve"> or,</w:t>
      </w:r>
    </w:p>
    <w:p w14:paraId="57D0DAE6" w14:textId="77777777" w:rsidR="00C025CB" w:rsidRPr="00EB4248" w:rsidRDefault="00BE18A2" w:rsidP="00A80BDD">
      <w:pPr>
        <w:pStyle w:val="ListParagraph"/>
        <w:numPr>
          <w:ilvl w:val="0"/>
          <w:numId w:val="8"/>
        </w:numPr>
        <w:spacing w:after="0" w:line="240" w:lineRule="auto"/>
        <w:ind w:left="567" w:hanging="567"/>
        <w:jc w:val="both"/>
        <w:rPr>
          <w:rFonts w:asciiTheme="minorHAnsi" w:hAnsiTheme="minorHAnsi" w:cs="Arial"/>
          <w:color w:val="000000"/>
        </w:rPr>
      </w:pPr>
      <w:r>
        <w:rPr>
          <w:rFonts w:asciiTheme="minorHAnsi" w:hAnsiTheme="minorHAnsi" w:cs="Arial"/>
          <w:color w:val="000000"/>
        </w:rPr>
        <w:t>N</w:t>
      </w:r>
      <w:r w:rsidR="00114A30" w:rsidRPr="00EB4248">
        <w:rPr>
          <w:rFonts w:asciiTheme="minorHAnsi" w:hAnsiTheme="minorHAnsi" w:cs="Arial"/>
          <w:color w:val="000000"/>
        </w:rPr>
        <w:t>otifying</w:t>
      </w:r>
      <w:r w:rsidR="00C025CB" w:rsidRPr="00EB4248">
        <w:rPr>
          <w:rFonts w:asciiTheme="minorHAnsi" w:hAnsiTheme="minorHAnsi" w:cs="Arial"/>
          <w:color w:val="000000"/>
        </w:rPr>
        <w:t xml:space="preserve"> the </w:t>
      </w:r>
      <w:r w:rsidR="00EB4248">
        <w:rPr>
          <w:rFonts w:asciiTheme="minorHAnsi" w:hAnsiTheme="minorHAnsi" w:cs="Arial"/>
          <w:color w:val="000000"/>
        </w:rPr>
        <w:t xml:space="preserve">College’s sponsoring </w:t>
      </w:r>
      <w:r w:rsidR="00C025CB" w:rsidRPr="00EB4248">
        <w:rPr>
          <w:rFonts w:asciiTheme="minorHAnsi" w:hAnsiTheme="minorHAnsi" w:cs="Arial"/>
          <w:color w:val="000000"/>
        </w:rPr>
        <w:t>Department or other appropriate public body.</w:t>
      </w:r>
    </w:p>
    <w:p w14:paraId="026A8B6A" w14:textId="77777777" w:rsidR="00C025CB" w:rsidRPr="00C025CB" w:rsidRDefault="00C025CB" w:rsidP="00A80BDD">
      <w:pPr>
        <w:spacing w:after="0" w:line="240" w:lineRule="auto"/>
        <w:ind w:left="540" w:hanging="540"/>
        <w:jc w:val="both"/>
        <w:rPr>
          <w:rFonts w:asciiTheme="minorHAnsi" w:hAnsiTheme="minorHAnsi" w:cs="Arial"/>
          <w:color w:val="000000"/>
        </w:rPr>
      </w:pPr>
    </w:p>
    <w:p w14:paraId="4C731D86" w14:textId="77777777" w:rsidR="00114A30" w:rsidRPr="000D16C0" w:rsidRDefault="00C025CB" w:rsidP="00A80BDD">
      <w:pPr>
        <w:spacing w:after="0" w:line="240" w:lineRule="auto"/>
        <w:jc w:val="both"/>
        <w:rPr>
          <w:rFonts w:asciiTheme="minorHAnsi" w:hAnsiTheme="minorHAnsi" w:cs="Arial"/>
          <w:color w:val="000000"/>
        </w:rPr>
      </w:pPr>
      <w:r w:rsidRPr="000D16C0">
        <w:rPr>
          <w:rFonts w:asciiTheme="minorHAnsi" w:hAnsiTheme="minorHAnsi"/>
        </w:rPr>
        <w:t>W</w:t>
      </w:r>
      <w:r w:rsidRPr="000D16C0">
        <w:rPr>
          <w:rFonts w:asciiTheme="minorHAnsi" w:hAnsiTheme="minorHAnsi" w:cs="Arial"/>
          <w:color w:val="000000"/>
        </w:rPr>
        <w:t xml:space="preserve">here it is decided that a formal investigation is necessary the overall responsibility for the investigation will lie with a nominated “investigation officer.” </w:t>
      </w:r>
      <w:r w:rsidR="00114A30" w:rsidRPr="000D16C0">
        <w:rPr>
          <w:rFonts w:asciiTheme="minorHAnsi" w:hAnsiTheme="minorHAnsi" w:cs="Arial"/>
          <w:color w:val="000000"/>
        </w:rPr>
        <w:t xml:space="preserve">The assigned investigating officer and any other team members will be independent from the business area where the concern is suspected. </w:t>
      </w:r>
    </w:p>
    <w:p w14:paraId="77408A7A" w14:textId="77777777" w:rsidR="00114A30" w:rsidRDefault="00114A30" w:rsidP="00A80BDD">
      <w:pPr>
        <w:spacing w:after="0" w:line="240" w:lineRule="auto"/>
        <w:jc w:val="both"/>
        <w:rPr>
          <w:rFonts w:asciiTheme="minorHAnsi" w:hAnsiTheme="minorHAnsi" w:cs="Arial"/>
          <w:color w:val="000000"/>
        </w:rPr>
      </w:pPr>
    </w:p>
    <w:p w14:paraId="020D5147" w14:textId="77777777" w:rsidR="00114A30" w:rsidRDefault="00B70482" w:rsidP="00A80BDD">
      <w:pPr>
        <w:spacing w:after="0" w:line="240" w:lineRule="auto"/>
        <w:jc w:val="both"/>
        <w:rPr>
          <w:rFonts w:asciiTheme="minorHAnsi" w:hAnsiTheme="minorHAnsi" w:cs="Arial"/>
          <w:color w:val="000000"/>
        </w:rPr>
      </w:pPr>
      <w:r>
        <w:rPr>
          <w:rFonts w:asciiTheme="minorHAnsi" w:hAnsiTheme="minorHAnsi" w:cs="Arial"/>
          <w:color w:val="000000"/>
        </w:rPr>
        <w:t xml:space="preserve">The assigned </w:t>
      </w:r>
      <w:r w:rsidR="00114A30">
        <w:rPr>
          <w:rFonts w:asciiTheme="minorHAnsi" w:hAnsiTheme="minorHAnsi" w:cs="Arial"/>
          <w:color w:val="000000"/>
        </w:rPr>
        <w:t>investigation officer</w:t>
      </w:r>
      <w:r>
        <w:rPr>
          <w:rFonts w:asciiTheme="minorHAnsi" w:hAnsiTheme="minorHAnsi" w:cs="Arial"/>
          <w:color w:val="000000"/>
        </w:rPr>
        <w:t xml:space="preserve"> should undertake an initial investigation to ascertain the facts. </w:t>
      </w:r>
    </w:p>
    <w:p w14:paraId="53F3B415" w14:textId="77777777" w:rsidR="00114A30" w:rsidRDefault="00114A30" w:rsidP="00A80BDD">
      <w:pPr>
        <w:spacing w:after="0" w:line="240" w:lineRule="auto"/>
        <w:jc w:val="both"/>
        <w:rPr>
          <w:rFonts w:asciiTheme="minorHAnsi" w:hAnsiTheme="minorHAnsi" w:cs="Arial"/>
          <w:color w:val="000000"/>
        </w:rPr>
      </w:pPr>
    </w:p>
    <w:p w14:paraId="475078AD" w14:textId="77777777" w:rsidR="00114A30" w:rsidRPr="00C025CB" w:rsidRDefault="00114A30" w:rsidP="00A80BDD">
      <w:pPr>
        <w:spacing w:after="0" w:line="240" w:lineRule="auto"/>
        <w:jc w:val="both"/>
        <w:rPr>
          <w:rFonts w:asciiTheme="minorHAnsi" w:hAnsiTheme="minorHAnsi" w:cs="Arial"/>
          <w:color w:val="000000"/>
        </w:rPr>
      </w:pPr>
      <w:r w:rsidRPr="00C025CB">
        <w:rPr>
          <w:rFonts w:asciiTheme="minorHAnsi" w:hAnsiTheme="minorHAnsi" w:cs="Arial"/>
          <w:color w:val="000000"/>
        </w:rPr>
        <w:t xml:space="preserve">The outcome of the investigation may result in the use </w:t>
      </w:r>
      <w:r w:rsidR="00BE18A2">
        <w:rPr>
          <w:rFonts w:asciiTheme="minorHAnsi" w:hAnsiTheme="minorHAnsi" w:cs="Arial"/>
          <w:color w:val="000000"/>
        </w:rPr>
        <w:t xml:space="preserve">of </w:t>
      </w:r>
      <w:r w:rsidRPr="00C025CB">
        <w:rPr>
          <w:rFonts w:asciiTheme="minorHAnsi" w:hAnsiTheme="minorHAnsi" w:cs="Arial"/>
          <w:color w:val="000000"/>
        </w:rPr>
        <w:t>an internal procedure such as</w:t>
      </w:r>
      <w:r w:rsidR="00485BF8">
        <w:rPr>
          <w:rFonts w:asciiTheme="minorHAnsi" w:hAnsiTheme="minorHAnsi" w:cs="Arial"/>
          <w:color w:val="000000"/>
        </w:rPr>
        <w:t xml:space="preserve"> Discipline or Harassment </w:t>
      </w:r>
      <w:r w:rsidRPr="00C025CB">
        <w:rPr>
          <w:rFonts w:asciiTheme="minorHAnsi" w:hAnsiTheme="minorHAnsi" w:cs="Arial"/>
          <w:color w:val="000000"/>
        </w:rPr>
        <w:t>or might form the basis of a special investigation.</w:t>
      </w:r>
    </w:p>
    <w:p w14:paraId="753256AB" w14:textId="77777777" w:rsidR="005251E3" w:rsidRDefault="005251E3" w:rsidP="00A80BDD">
      <w:pPr>
        <w:spacing w:after="0" w:line="240" w:lineRule="auto"/>
        <w:jc w:val="both"/>
        <w:rPr>
          <w:rFonts w:asciiTheme="minorHAnsi" w:hAnsiTheme="minorHAnsi" w:cs="Arial"/>
          <w:color w:val="000000"/>
        </w:rPr>
      </w:pPr>
    </w:p>
    <w:p w14:paraId="2733C573" w14:textId="77777777" w:rsidR="00C025CB" w:rsidRPr="00C025CB" w:rsidRDefault="00114A30" w:rsidP="00A80BDD">
      <w:pPr>
        <w:spacing w:after="0" w:line="240" w:lineRule="auto"/>
        <w:jc w:val="both"/>
        <w:rPr>
          <w:rFonts w:asciiTheme="minorHAnsi" w:hAnsiTheme="minorHAnsi" w:cs="Arial"/>
          <w:color w:val="000000"/>
        </w:rPr>
      </w:pPr>
      <w:proofErr w:type="gramStart"/>
      <w:r>
        <w:rPr>
          <w:rFonts w:asciiTheme="minorHAnsi" w:hAnsiTheme="minorHAnsi" w:cs="Arial"/>
          <w:color w:val="000000"/>
        </w:rPr>
        <w:t>In the event that</w:t>
      </w:r>
      <w:proofErr w:type="gramEnd"/>
      <w:r>
        <w:rPr>
          <w:rFonts w:asciiTheme="minorHAnsi" w:hAnsiTheme="minorHAnsi" w:cs="Arial"/>
          <w:color w:val="000000"/>
        </w:rPr>
        <w:t xml:space="preserve"> the concern raised is an allegation of fraud then the investigating officer will follow the procedures within the Fraud and Corruption Response Plan. </w:t>
      </w:r>
      <w:r w:rsidR="00B70482">
        <w:rPr>
          <w:rFonts w:asciiTheme="minorHAnsi" w:hAnsiTheme="minorHAnsi" w:cs="Arial"/>
          <w:color w:val="000000"/>
        </w:rPr>
        <w:t xml:space="preserve">The factors giving rise to the concern raised should be identified and examined and where there </w:t>
      </w:r>
      <w:r w:rsidR="006F645E">
        <w:rPr>
          <w:rFonts w:asciiTheme="minorHAnsi" w:hAnsiTheme="minorHAnsi" w:cs="Arial"/>
          <w:color w:val="000000"/>
        </w:rPr>
        <w:t>are</w:t>
      </w:r>
      <w:r w:rsidR="00B70482">
        <w:rPr>
          <w:rFonts w:asciiTheme="minorHAnsi" w:hAnsiTheme="minorHAnsi" w:cs="Arial"/>
          <w:color w:val="000000"/>
        </w:rPr>
        <w:t xml:space="preserve"> reasonable grounds to suspect fraud, the assigned investigator must decide how to prevent further loss. </w:t>
      </w:r>
    </w:p>
    <w:p w14:paraId="082A92D7" w14:textId="77777777" w:rsidR="00C025CB" w:rsidRPr="00C025CB" w:rsidRDefault="00C025CB" w:rsidP="00A80BDD">
      <w:pPr>
        <w:spacing w:after="0" w:line="240" w:lineRule="auto"/>
        <w:jc w:val="both"/>
        <w:rPr>
          <w:rFonts w:asciiTheme="minorHAnsi" w:hAnsiTheme="minorHAnsi" w:cs="Arial"/>
          <w:color w:val="000000"/>
        </w:rPr>
      </w:pPr>
    </w:p>
    <w:p w14:paraId="644FEF36" w14:textId="77777777" w:rsidR="00C025CB" w:rsidRPr="00C025CB" w:rsidRDefault="00C025CB" w:rsidP="00A80BDD">
      <w:pPr>
        <w:spacing w:after="0" w:line="240" w:lineRule="auto"/>
        <w:jc w:val="both"/>
        <w:rPr>
          <w:rFonts w:asciiTheme="minorHAnsi" w:hAnsiTheme="minorHAnsi" w:cs="Arial"/>
          <w:color w:val="000000"/>
        </w:rPr>
      </w:pPr>
      <w:r w:rsidRPr="00C025CB">
        <w:rPr>
          <w:rFonts w:asciiTheme="minorHAnsi" w:hAnsiTheme="minorHAnsi" w:cs="Arial"/>
          <w:color w:val="000000"/>
        </w:rPr>
        <w:t xml:space="preserve">In some </w:t>
      </w:r>
      <w:r w:rsidR="006F645E" w:rsidRPr="00C025CB">
        <w:rPr>
          <w:rFonts w:asciiTheme="minorHAnsi" w:hAnsiTheme="minorHAnsi" w:cs="Arial"/>
          <w:color w:val="000000"/>
        </w:rPr>
        <w:t>instances,</w:t>
      </w:r>
      <w:r w:rsidRPr="00C025CB">
        <w:rPr>
          <w:rFonts w:asciiTheme="minorHAnsi" w:hAnsiTheme="minorHAnsi" w:cs="Arial"/>
          <w:color w:val="000000"/>
        </w:rPr>
        <w:t xml:space="preserve"> it might be necessary to refer the matter to an external authority for further investigation</w:t>
      </w:r>
      <w:r w:rsidR="00714C3B">
        <w:rPr>
          <w:rFonts w:asciiTheme="minorHAnsi" w:hAnsiTheme="minorHAnsi" w:cs="Arial"/>
          <w:color w:val="000000"/>
        </w:rPr>
        <w:t>.</w:t>
      </w:r>
    </w:p>
    <w:p w14:paraId="6998D1CB" w14:textId="77777777" w:rsidR="00C025CB" w:rsidRPr="00C025CB" w:rsidRDefault="00C025CB" w:rsidP="00A80BDD">
      <w:pPr>
        <w:spacing w:after="0" w:line="240" w:lineRule="auto"/>
        <w:jc w:val="both"/>
        <w:rPr>
          <w:rFonts w:asciiTheme="minorHAnsi" w:hAnsiTheme="minorHAnsi" w:cs="Arial"/>
          <w:color w:val="000000"/>
        </w:rPr>
      </w:pPr>
    </w:p>
    <w:p w14:paraId="26B53728" w14:textId="5DAD570A" w:rsidR="009B5E09" w:rsidRDefault="009B5E09" w:rsidP="00A80BDD">
      <w:pPr>
        <w:spacing w:after="0" w:line="240" w:lineRule="auto"/>
        <w:jc w:val="both"/>
        <w:rPr>
          <w:rFonts w:asciiTheme="minorHAnsi" w:hAnsiTheme="minorHAnsi" w:cs="Arial"/>
          <w:b/>
          <w:color w:val="000000"/>
        </w:rPr>
      </w:pPr>
      <w:r>
        <w:rPr>
          <w:rFonts w:asciiTheme="minorHAnsi" w:hAnsiTheme="minorHAnsi" w:cs="Arial"/>
          <w:b/>
          <w:color w:val="000000"/>
        </w:rPr>
        <w:t>A</w:t>
      </w:r>
      <w:r w:rsidR="00485BF8">
        <w:rPr>
          <w:rFonts w:asciiTheme="minorHAnsi" w:hAnsiTheme="minorHAnsi" w:cs="Arial"/>
          <w:b/>
          <w:color w:val="000000"/>
        </w:rPr>
        <w:t xml:space="preserve"> </w:t>
      </w:r>
      <w:r>
        <w:rPr>
          <w:rFonts w:asciiTheme="minorHAnsi" w:hAnsiTheme="minorHAnsi" w:cs="Arial"/>
          <w:b/>
          <w:color w:val="000000"/>
        </w:rPr>
        <w:t xml:space="preserve">flowchart </w:t>
      </w:r>
      <w:r w:rsidR="00485BF8">
        <w:rPr>
          <w:rFonts w:asciiTheme="minorHAnsi" w:hAnsiTheme="minorHAnsi" w:cs="Arial"/>
          <w:b/>
          <w:color w:val="000000"/>
        </w:rPr>
        <w:t xml:space="preserve">of the procedure </w:t>
      </w:r>
      <w:r>
        <w:rPr>
          <w:rFonts w:asciiTheme="minorHAnsi" w:hAnsiTheme="minorHAnsi" w:cs="Arial"/>
          <w:b/>
          <w:color w:val="000000"/>
        </w:rPr>
        <w:t xml:space="preserve">is included as </w:t>
      </w:r>
      <w:r w:rsidR="009A2931">
        <w:rPr>
          <w:rFonts w:asciiTheme="minorHAnsi" w:hAnsiTheme="minorHAnsi" w:cs="Arial"/>
          <w:b/>
          <w:color w:val="000000"/>
        </w:rPr>
        <w:t>A</w:t>
      </w:r>
      <w:r>
        <w:rPr>
          <w:rFonts w:asciiTheme="minorHAnsi" w:hAnsiTheme="minorHAnsi" w:cs="Arial"/>
          <w:b/>
          <w:color w:val="000000"/>
        </w:rPr>
        <w:t xml:space="preserve">ppendix 1. </w:t>
      </w:r>
    </w:p>
    <w:p w14:paraId="1111CE47" w14:textId="77777777" w:rsidR="009B5E09" w:rsidRDefault="009B5E09" w:rsidP="00A80BDD">
      <w:pPr>
        <w:spacing w:after="0" w:line="240" w:lineRule="auto"/>
        <w:jc w:val="both"/>
        <w:rPr>
          <w:rFonts w:asciiTheme="minorHAnsi" w:hAnsiTheme="minorHAnsi" w:cs="Arial"/>
          <w:b/>
          <w:color w:val="000000"/>
        </w:rPr>
      </w:pPr>
    </w:p>
    <w:p w14:paraId="73233DFA" w14:textId="77777777" w:rsidR="00C025CB" w:rsidRPr="00406D6D" w:rsidRDefault="00C025CB" w:rsidP="00A80BDD">
      <w:pPr>
        <w:spacing w:after="0" w:line="240" w:lineRule="auto"/>
        <w:jc w:val="both"/>
        <w:rPr>
          <w:rFonts w:asciiTheme="minorHAnsi" w:hAnsiTheme="minorHAnsi" w:cs="Arial"/>
          <w:b/>
          <w:color w:val="000000"/>
          <w:sz w:val="24"/>
          <w:szCs w:val="24"/>
        </w:rPr>
      </w:pPr>
      <w:r w:rsidRPr="00406D6D">
        <w:rPr>
          <w:rFonts w:asciiTheme="minorHAnsi" w:hAnsiTheme="minorHAnsi" w:cs="Arial"/>
          <w:b/>
          <w:color w:val="000000"/>
          <w:sz w:val="24"/>
          <w:szCs w:val="24"/>
        </w:rPr>
        <w:t>Feedback</w:t>
      </w:r>
    </w:p>
    <w:p w14:paraId="2A0D84E6" w14:textId="77777777" w:rsidR="00C025CB" w:rsidRPr="00C025CB" w:rsidRDefault="00C025CB" w:rsidP="00A80BDD">
      <w:pPr>
        <w:spacing w:after="0" w:line="240" w:lineRule="auto"/>
        <w:jc w:val="both"/>
        <w:rPr>
          <w:rFonts w:asciiTheme="minorHAnsi" w:hAnsiTheme="minorHAnsi" w:cs="Arial"/>
          <w:color w:val="000000"/>
        </w:rPr>
      </w:pPr>
    </w:p>
    <w:p w14:paraId="63B046BE" w14:textId="77777777" w:rsidR="00C025CB" w:rsidRPr="00C025CB" w:rsidRDefault="00C025CB" w:rsidP="00A80BDD">
      <w:pPr>
        <w:spacing w:after="0" w:line="240" w:lineRule="auto"/>
        <w:jc w:val="both"/>
        <w:rPr>
          <w:rFonts w:asciiTheme="minorHAnsi" w:hAnsiTheme="minorHAnsi" w:cs="Arial"/>
          <w:b/>
          <w:bCs/>
          <w:color w:val="000000"/>
        </w:rPr>
      </w:pPr>
      <w:r w:rsidRPr="00C025CB">
        <w:rPr>
          <w:rFonts w:asciiTheme="minorHAnsi" w:hAnsiTheme="minorHAnsi" w:cs="Arial"/>
          <w:color w:val="000000"/>
        </w:rPr>
        <w:t xml:space="preserve">The person raising the concern will be </w:t>
      </w:r>
      <w:r w:rsidR="005F4FA1">
        <w:rPr>
          <w:rFonts w:asciiTheme="minorHAnsi" w:hAnsiTheme="minorHAnsi" w:cs="Arial"/>
          <w:color w:val="000000"/>
        </w:rPr>
        <w:t>told</w:t>
      </w:r>
      <w:r w:rsidRPr="00C025CB">
        <w:rPr>
          <w:rFonts w:asciiTheme="minorHAnsi" w:hAnsiTheme="minorHAnsi" w:cs="Arial"/>
          <w:color w:val="000000"/>
        </w:rPr>
        <w:t xml:space="preserve"> who is dealing with the matter, </w:t>
      </w:r>
      <w:r w:rsidR="005F4FA1">
        <w:rPr>
          <w:rFonts w:asciiTheme="minorHAnsi" w:hAnsiTheme="minorHAnsi" w:cs="Arial"/>
          <w:color w:val="000000"/>
        </w:rPr>
        <w:t xml:space="preserve">given </w:t>
      </w:r>
      <w:r w:rsidRPr="00C025CB">
        <w:rPr>
          <w:rFonts w:asciiTheme="minorHAnsi" w:hAnsiTheme="minorHAnsi" w:cs="Arial"/>
          <w:color w:val="000000"/>
        </w:rPr>
        <w:t xml:space="preserve">contact information, </w:t>
      </w:r>
      <w:r w:rsidR="005F4FA1">
        <w:rPr>
          <w:rFonts w:asciiTheme="minorHAnsi" w:hAnsiTheme="minorHAnsi" w:cs="Arial"/>
          <w:color w:val="000000"/>
        </w:rPr>
        <w:t xml:space="preserve">informed </w:t>
      </w:r>
      <w:r w:rsidRPr="00C025CB">
        <w:rPr>
          <w:rFonts w:asciiTheme="minorHAnsi" w:hAnsiTheme="minorHAnsi" w:cs="Arial"/>
          <w:color w:val="000000"/>
        </w:rPr>
        <w:t>whether further assistance may be needed</w:t>
      </w:r>
      <w:r w:rsidR="00EE2BA0">
        <w:rPr>
          <w:rFonts w:asciiTheme="minorHAnsi" w:hAnsiTheme="minorHAnsi" w:cs="Arial"/>
          <w:color w:val="000000"/>
        </w:rPr>
        <w:t xml:space="preserve"> and offer</w:t>
      </w:r>
      <w:r w:rsidR="00AB0F6C">
        <w:rPr>
          <w:rFonts w:asciiTheme="minorHAnsi" w:hAnsiTheme="minorHAnsi" w:cs="Arial"/>
          <w:color w:val="000000"/>
        </w:rPr>
        <w:t>ed an</w:t>
      </w:r>
      <w:r w:rsidR="0033028C">
        <w:rPr>
          <w:rFonts w:asciiTheme="minorHAnsi" w:hAnsiTheme="minorHAnsi" w:cs="Arial"/>
          <w:color w:val="000000"/>
        </w:rPr>
        <w:t xml:space="preserve"> </w:t>
      </w:r>
      <w:r w:rsidR="00EE2BA0">
        <w:rPr>
          <w:rFonts w:asciiTheme="minorHAnsi" w:hAnsiTheme="minorHAnsi" w:cs="Arial"/>
          <w:color w:val="000000"/>
        </w:rPr>
        <w:t xml:space="preserve">opportunity of a meeting to fully discuss the issue </w:t>
      </w:r>
      <w:proofErr w:type="gramStart"/>
      <w:r w:rsidR="00EE2BA0">
        <w:rPr>
          <w:rFonts w:asciiTheme="minorHAnsi" w:hAnsiTheme="minorHAnsi" w:cs="Arial"/>
          <w:color w:val="000000"/>
        </w:rPr>
        <w:t>as long as</w:t>
      </w:r>
      <w:proofErr w:type="gramEnd"/>
      <w:r w:rsidR="00EE2BA0">
        <w:rPr>
          <w:rFonts w:asciiTheme="minorHAnsi" w:hAnsiTheme="minorHAnsi" w:cs="Arial"/>
          <w:color w:val="000000"/>
        </w:rPr>
        <w:t xml:space="preserve"> the complaint has not been submitted anonymously</w:t>
      </w:r>
      <w:r w:rsidR="000260A2">
        <w:rPr>
          <w:rFonts w:asciiTheme="minorHAnsi" w:hAnsiTheme="minorHAnsi" w:cs="Arial"/>
          <w:color w:val="000000"/>
        </w:rPr>
        <w:t xml:space="preserve">.  </w:t>
      </w:r>
      <w:r w:rsidRPr="00C025CB">
        <w:rPr>
          <w:rFonts w:asciiTheme="minorHAnsi" w:hAnsiTheme="minorHAnsi" w:cs="Arial"/>
          <w:color w:val="000000"/>
        </w:rPr>
        <w:t>Upon request</w:t>
      </w:r>
      <w:r w:rsidR="00AB0F6C">
        <w:rPr>
          <w:rFonts w:asciiTheme="minorHAnsi" w:hAnsiTheme="minorHAnsi" w:cs="Arial"/>
          <w:color w:val="000000"/>
        </w:rPr>
        <w:t>,</w:t>
      </w:r>
      <w:r w:rsidRPr="00C025CB">
        <w:rPr>
          <w:rFonts w:asciiTheme="minorHAnsi" w:hAnsiTheme="minorHAnsi" w:cs="Arial"/>
          <w:color w:val="000000"/>
        </w:rPr>
        <w:t xml:space="preserve"> a summary of the concern and how it will be handled can be made available to the person raising the concern in writing. </w:t>
      </w:r>
    </w:p>
    <w:p w14:paraId="7C96C308" w14:textId="77777777" w:rsidR="00C025CB" w:rsidRPr="00C025CB" w:rsidRDefault="00C025CB" w:rsidP="00A80BDD">
      <w:pPr>
        <w:spacing w:after="0" w:line="240" w:lineRule="auto"/>
        <w:ind w:left="540" w:hanging="540"/>
        <w:jc w:val="both"/>
        <w:rPr>
          <w:rFonts w:asciiTheme="minorHAnsi" w:hAnsiTheme="minorHAnsi" w:cs="Arial"/>
          <w:color w:val="000000"/>
        </w:rPr>
      </w:pPr>
    </w:p>
    <w:p w14:paraId="3EC50C35" w14:textId="77777777" w:rsidR="00C025CB" w:rsidRPr="00C025CB" w:rsidRDefault="00C025CB" w:rsidP="00A80BDD">
      <w:pPr>
        <w:spacing w:after="0" w:line="240" w:lineRule="auto"/>
        <w:jc w:val="both"/>
        <w:rPr>
          <w:rFonts w:asciiTheme="minorHAnsi" w:hAnsiTheme="minorHAnsi" w:cs="Arial"/>
          <w:color w:val="000000"/>
        </w:rPr>
      </w:pPr>
      <w:r w:rsidRPr="00C025CB">
        <w:rPr>
          <w:rFonts w:asciiTheme="minorHAnsi" w:hAnsiTheme="minorHAnsi" w:cs="Arial"/>
          <w:color w:val="000000"/>
        </w:rPr>
        <w:t>All investigations will be conducted as sensitively and speedily as possible and</w:t>
      </w:r>
      <w:r w:rsidR="006945C8">
        <w:rPr>
          <w:rFonts w:asciiTheme="minorHAnsi" w:hAnsiTheme="minorHAnsi" w:cs="Arial"/>
          <w:color w:val="000000"/>
        </w:rPr>
        <w:t xml:space="preserve"> at the conclusion of the investigation process,</w:t>
      </w:r>
      <w:r w:rsidRPr="00C025CB">
        <w:rPr>
          <w:rFonts w:asciiTheme="minorHAnsi" w:hAnsiTheme="minorHAnsi" w:cs="Arial"/>
          <w:color w:val="000000"/>
        </w:rPr>
        <w:t xml:space="preserve"> the College will provide as much </w:t>
      </w:r>
      <w:r w:rsidR="006945C8">
        <w:rPr>
          <w:rFonts w:asciiTheme="minorHAnsi" w:hAnsiTheme="minorHAnsi" w:cs="Arial"/>
          <w:color w:val="000000"/>
        </w:rPr>
        <w:t>feedback</w:t>
      </w:r>
      <w:r w:rsidRPr="00C025CB">
        <w:rPr>
          <w:rFonts w:asciiTheme="minorHAnsi" w:hAnsiTheme="minorHAnsi" w:cs="Arial"/>
          <w:color w:val="000000"/>
        </w:rPr>
        <w:t xml:space="preserve"> as</w:t>
      </w:r>
      <w:r w:rsidR="006945C8">
        <w:rPr>
          <w:rFonts w:asciiTheme="minorHAnsi" w:hAnsiTheme="minorHAnsi" w:cs="Arial"/>
          <w:color w:val="000000"/>
        </w:rPr>
        <w:t xml:space="preserve"> </w:t>
      </w:r>
      <w:r w:rsidR="00B679CF">
        <w:rPr>
          <w:rFonts w:asciiTheme="minorHAnsi" w:hAnsiTheme="minorHAnsi" w:cs="Arial"/>
          <w:color w:val="000000"/>
        </w:rPr>
        <w:t>appropriate</w:t>
      </w:r>
      <w:r w:rsidRPr="00C025CB">
        <w:rPr>
          <w:rFonts w:asciiTheme="minorHAnsi" w:hAnsiTheme="minorHAnsi" w:cs="Arial"/>
          <w:color w:val="000000"/>
        </w:rPr>
        <w:t xml:space="preserve"> to the individual </w:t>
      </w:r>
      <w:r w:rsidR="006945C8">
        <w:rPr>
          <w:rFonts w:asciiTheme="minorHAnsi" w:hAnsiTheme="minorHAnsi" w:cs="Arial"/>
          <w:color w:val="000000"/>
        </w:rPr>
        <w:t>who raised the concern</w:t>
      </w:r>
      <w:r w:rsidR="00B679CF">
        <w:rPr>
          <w:rFonts w:asciiTheme="minorHAnsi" w:hAnsiTheme="minorHAnsi" w:cs="Arial"/>
          <w:color w:val="000000"/>
        </w:rPr>
        <w:t xml:space="preserve">. However, the full findings of the investigation and any action taken on foot of outcome of the investigation may </w:t>
      </w:r>
      <w:r w:rsidRPr="00C025CB">
        <w:rPr>
          <w:rFonts w:asciiTheme="minorHAnsi" w:hAnsiTheme="minorHAnsi" w:cs="Arial"/>
          <w:color w:val="000000"/>
        </w:rPr>
        <w:t>not be able to be disclosed in all cases as this might infringe a duty of confide</w:t>
      </w:r>
      <w:r w:rsidR="00B679CF">
        <w:rPr>
          <w:rFonts w:asciiTheme="minorHAnsi" w:hAnsiTheme="minorHAnsi" w:cs="Arial"/>
          <w:color w:val="000000"/>
        </w:rPr>
        <w:t xml:space="preserve">ntiality </w:t>
      </w:r>
      <w:r w:rsidRPr="00C025CB">
        <w:rPr>
          <w:rFonts w:asciiTheme="minorHAnsi" w:hAnsiTheme="minorHAnsi" w:cs="Arial"/>
          <w:color w:val="000000"/>
        </w:rPr>
        <w:t xml:space="preserve">owed by </w:t>
      </w:r>
      <w:r w:rsidR="005F4FA1">
        <w:rPr>
          <w:rFonts w:asciiTheme="minorHAnsi" w:hAnsiTheme="minorHAnsi" w:cs="Arial"/>
          <w:color w:val="000000"/>
        </w:rPr>
        <w:t>the College</w:t>
      </w:r>
      <w:r w:rsidR="005F4FA1" w:rsidRPr="00C025CB">
        <w:rPr>
          <w:rFonts w:asciiTheme="minorHAnsi" w:hAnsiTheme="minorHAnsi" w:cs="Arial"/>
          <w:color w:val="000000"/>
        </w:rPr>
        <w:t xml:space="preserve"> </w:t>
      </w:r>
      <w:r w:rsidRPr="00C025CB">
        <w:rPr>
          <w:rFonts w:asciiTheme="minorHAnsi" w:hAnsiTheme="minorHAnsi" w:cs="Arial"/>
          <w:color w:val="000000"/>
        </w:rPr>
        <w:t xml:space="preserve">to </w:t>
      </w:r>
      <w:r w:rsidR="00B679CF">
        <w:rPr>
          <w:rFonts w:asciiTheme="minorHAnsi" w:hAnsiTheme="minorHAnsi" w:cs="Arial"/>
          <w:color w:val="000000"/>
        </w:rPr>
        <w:t>any individual involved in the matter</w:t>
      </w:r>
      <w:r w:rsidRPr="00C025CB">
        <w:rPr>
          <w:rFonts w:asciiTheme="minorHAnsi" w:hAnsiTheme="minorHAnsi" w:cs="Arial"/>
          <w:color w:val="000000"/>
        </w:rPr>
        <w:t xml:space="preserve">. </w:t>
      </w:r>
    </w:p>
    <w:p w14:paraId="2872224D" w14:textId="77777777" w:rsidR="00C025CB" w:rsidRPr="00C025CB" w:rsidRDefault="00C025CB" w:rsidP="00A80BDD">
      <w:pPr>
        <w:spacing w:after="0" w:line="240" w:lineRule="auto"/>
        <w:jc w:val="both"/>
        <w:rPr>
          <w:rFonts w:asciiTheme="minorHAnsi" w:hAnsiTheme="minorHAnsi" w:cs="Arial"/>
          <w:color w:val="000000"/>
        </w:rPr>
      </w:pPr>
    </w:p>
    <w:p w14:paraId="3D9A9DAB" w14:textId="77777777" w:rsidR="00C025CB" w:rsidRPr="00C025CB" w:rsidRDefault="00EE2BA0" w:rsidP="00A80BDD">
      <w:pPr>
        <w:spacing w:after="0" w:line="240" w:lineRule="auto"/>
        <w:jc w:val="both"/>
        <w:rPr>
          <w:rFonts w:asciiTheme="minorHAnsi" w:hAnsiTheme="minorHAnsi" w:cs="Arial"/>
          <w:color w:val="000000"/>
        </w:rPr>
      </w:pPr>
      <w:proofErr w:type="gramStart"/>
      <w:r>
        <w:rPr>
          <w:rFonts w:asciiTheme="minorHAnsi" w:hAnsiTheme="minorHAnsi" w:cs="Arial"/>
          <w:color w:val="000000"/>
        </w:rPr>
        <w:t>In the event that</w:t>
      </w:r>
      <w:proofErr w:type="gramEnd"/>
      <w:r>
        <w:rPr>
          <w:rFonts w:asciiTheme="minorHAnsi" w:hAnsiTheme="minorHAnsi" w:cs="Arial"/>
          <w:color w:val="000000"/>
        </w:rPr>
        <w:t xml:space="preserve"> a disclosure is made against a specific </w:t>
      </w:r>
      <w:r w:rsidR="00C025CB" w:rsidRPr="00C025CB">
        <w:rPr>
          <w:rFonts w:asciiTheme="minorHAnsi" w:hAnsiTheme="minorHAnsi" w:cs="Arial"/>
          <w:color w:val="000000"/>
        </w:rPr>
        <w:t>person or person</w:t>
      </w:r>
      <w:r>
        <w:rPr>
          <w:rFonts w:asciiTheme="minorHAnsi" w:hAnsiTheme="minorHAnsi" w:cs="Arial"/>
          <w:color w:val="000000"/>
        </w:rPr>
        <w:t>s, the individual a</w:t>
      </w:r>
      <w:r w:rsidR="00C025CB" w:rsidRPr="00C025CB">
        <w:rPr>
          <w:rFonts w:asciiTheme="minorHAnsi" w:hAnsiTheme="minorHAnsi" w:cs="Arial"/>
          <w:color w:val="000000"/>
        </w:rPr>
        <w:t>gainst whom the disclosure is made will be advised of the disclosure</w:t>
      </w:r>
      <w:r w:rsidR="005E7FC9">
        <w:rPr>
          <w:rFonts w:asciiTheme="minorHAnsi" w:hAnsiTheme="minorHAnsi" w:cs="Arial"/>
          <w:color w:val="000000"/>
        </w:rPr>
        <w:t xml:space="preserve"> </w:t>
      </w:r>
      <w:r>
        <w:rPr>
          <w:rFonts w:asciiTheme="minorHAnsi" w:hAnsiTheme="minorHAnsi" w:cs="Arial"/>
          <w:color w:val="000000"/>
        </w:rPr>
        <w:t xml:space="preserve">by the investigating officer </w:t>
      </w:r>
      <w:r w:rsidR="00C025CB" w:rsidRPr="00C025CB">
        <w:rPr>
          <w:rFonts w:asciiTheme="minorHAnsi" w:hAnsiTheme="minorHAnsi" w:cs="Arial"/>
          <w:color w:val="000000"/>
        </w:rPr>
        <w:t xml:space="preserve">and will be </w:t>
      </w:r>
      <w:r w:rsidR="005E7FC9">
        <w:rPr>
          <w:rFonts w:asciiTheme="minorHAnsi" w:hAnsiTheme="minorHAnsi" w:cs="Arial"/>
          <w:color w:val="000000"/>
        </w:rPr>
        <w:t>requested</w:t>
      </w:r>
      <w:r w:rsidR="005E7FC9" w:rsidRPr="00C025CB">
        <w:rPr>
          <w:rFonts w:asciiTheme="minorHAnsi" w:hAnsiTheme="minorHAnsi" w:cs="Arial"/>
          <w:color w:val="000000"/>
        </w:rPr>
        <w:t xml:space="preserve"> </w:t>
      </w:r>
      <w:r w:rsidR="00C025CB" w:rsidRPr="00C025CB">
        <w:rPr>
          <w:rFonts w:asciiTheme="minorHAnsi" w:hAnsiTheme="minorHAnsi" w:cs="Arial"/>
          <w:color w:val="000000"/>
        </w:rPr>
        <w:t>to respond.</w:t>
      </w:r>
      <w:r w:rsidR="005E7FC9">
        <w:rPr>
          <w:rFonts w:asciiTheme="minorHAnsi" w:hAnsiTheme="minorHAnsi" w:cs="Arial"/>
          <w:color w:val="000000"/>
        </w:rPr>
        <w:t xml:space="preserve"> </w:t>
      </w:r>
    </w:p>
    <w:p w14:paraId="6F9F7DB6" w14:textId="77777777" w:rsidR="00C025CB" w:rsidRPr="00C025CB" w:rsidRDefault="00C025CB" w:rsidP="00A80BDD">
      <w:pPr>
        <w:spacing w:after="0" w:line="240" w:lineRule="auto"/>
        <w:jc w:val="both"/>
        <w:rPr>
          <w:rFonts w:asciiTheme="minorHAnsi" w:hAnsiTheme="minorHAnsi" w:cs="Arial"/>
          <w:color w:val="000000"/>
        </w:rPr>
      </w:pPr>
    </w:p>
    <w:p w14:paraId="54A6B217" w14:textId="77777777" w:rsidR="00C025CB" w:rsidRPr="000D16C0" w:rsidRDefault="00C025CB" w:rsidP="00A80BDD">
      <w:pPr>
        <w:spacing w:after="0" w:line="240" w:lineRule="auto"/>
        <w:jc w:val="both"/>
        <w:rPr>
          <w:rFonts w:asciiTheme="minorHAnsi" w:hAnsiTheme="minorHAnsi" w:cs="Arial"/>
          <w:color w:val="000000"/>
        </w:rPr>
      </w:pPr>
      <w:r w:rsidRPr="000D16C0">
        <w:rPr>
          <w:rFonts w:asciiTheme="minorHAnsi" w:hAnsiTheme="minorHAnsi" w:cs="Arial"/>
          <w:color w:val="000000"/>
        </w:rPr>
        <w:t xml:space="preserve">A brief report of all disclosures (not identifying individuals) and any subsequent actions taken will be made to the </w:t>
      </w:r>
      <w:r w:rsidR="00114A30" w:rsidRPr="000D16C0">
        <w:rPr>
          <w:rFonts w:asciiTheme="minorHAnsi" w:hAnsiTheme="minorHAnsi" w:cs="Arial"/>
          <w:color w:val="000000"/>
        </w:rPr>
        <w:t xml:space="preserve">Chairs of both the </w:t>
      </w:r>
      <w:r w:rsidR="00847BFD" w:rsidRPr="000D16C0">
        <w:rPr>
          <w:rFonts w:asciiTheme="minorHAnsi" w:hAnsiTheme="minorHAnsi" w:cs="Arial"/>
          <w:color w:val="000000"/>
        </w:rPr>
        <w:t xml:space="preserve">Audit </w:t>
      </w:r>
      <w:r w:rsidR="00AB0F6C" w:rsidRPr="000D16C0">
        <w:rPr>
          <w:rFonts w:asciiTheme="minorHAnsi" w:hAnsiTheme="minorHAnsi" w:cs="Arial"/>
          <w:color w:val="000000"/>
        </w:rPr>
        <w:t xml:space="preserve">&amp; Risk </w:t>
      </w:r>
      <w:r w:rsidR="00847BFD" w:rsidRPr="000D16C0">
        <w:rPr>
          <w:rFonts w:asciiTheme="minorHAnsi" w:hAnsiTheme="minorHAnsi" w:cs="Arial"/>
          <w:color w:val="000000"/>
        </w:rPr>
        <w:t xml:space="preserve">Committee and the </w:t>
      </w:r>
      <w:r w:rsidRPr="000D16C0">
        <w:rPr>
          <w:rFonts w:asciiTheme="minorHAnsi" w:hAnsiTheme="minorHAnsi" w:cs="Arial"/>
          <w:color w:val="000000"/>
        </w:rPr>
        <w:t>Governing Body.</w:t>
      </w:r>
      <w:r w:rsidR="003F18B4" w:rsidRPr="000D16C0">
        <w:rPr>
          <w:rFonts w:asciiTheme="minorHAnsi" w:hAnsiTheme="minorHAnsi" w:cs="Arial"/>
          <w:color w:val="000000"/>
        </w:rPr>
        <w:t xml:space="preserve"> The College will keep a record of all concerns raised under this policy and procedure.  </w:t>
      </w:r>
    </w:p>
    <w:p w14:paraId="1A0B09AE" w14:textId="77777777" w:rsidR="00114A30" w:rsidRDefault="00114A30" w:rsidP="00A80BDD">
      <w:pPr>
        <w:spacing w:after="0" w:line="240" w:lineRule="auto"/>
        <w:jc w:val="both"/>
        <w:rPr>
          <w:rFonts w:asciiTheme="minorHAnsi" w:hAnsiTheme="minorHAnsi" w:cs="Arial"/>
          <w:color w:val="000000"/>
        </w:rPr>
      </w:pPr>
    </w:p>
    <w:p w14:paraId="347F0C36" w14:textId="77777777" w:rsidR="00114A30" w:rsidRDefault="00114A30" w:rsidP="00A80BDD">
      <w:pPr>
        <w:spacing w:after="0" w:line="240" w:lineRule="auto"/>
        <w:jc w:val="both"/>
        <w:rPr>
          <w:rFonts w:asciiTheme="minorHAnsi" w:hAnsiTheme="minorHAnsi" w:cs="Arial"/>
          <w:color w:val="000000"/>
        </w:rPr>
      </w:pPr>
      <w:proofErr w:type="gramStart"/>
      <w:r>
        <w:rPr>
          <w:rFonts w:asciiTheme="minorHAnsi" w:hAnsiTheme="minorHAnsi" w:cs="Arial"/>
          <w:color w:val="000000"/>
        </w:rPr>
        <w:t>In the event that</w:t>
      </w:r>
      <w:proofErr w:type="gramEnd"/>
      <w:r>
        <w:rPr>
          <w:rFonts w:asciiTheme="minorHAnsi" w:hAnsiTheme="minorHAnsi" w:cs="Arial"/>
          <w:color w:val="000000"/>
        </w:rPr>
        <w:t xml:space="preserve"> the matter reported is suspected fraud the reporting procedures within the Fraud and Corruption Response Plan will be followed by the investigating officer. </w:t>
      </w:r>
    </w:p>
    <w:p w14:paraId="09044FB5" w14:textId="77777777" w:rsidR="00C025CB" w:rsidRDefault="001B1624" w:rsidP="00A80BDD">
      <w:pPr>
        <w:pStyle w:val="Heading1"/>
        <w:tabs>
          <w:tab w:val="left" w:pos="567"/>
        </w:tabs>
        <w:jc w:val="both"/>
      </w:pPr>
      <w:bookmarkStart w:id="17" w:name="_Toc524432701"/>
      <w:r>
        <w:t>9</w:t>
      </w:r>
      <w:r w:rsidR="005251E3">
        <w:t>.</w:t>
      </w:r>
      <w:r w:rsidR="005251E3">
        <w:tab/>
        <w:t>External D</w:t>
      </w:r>
      <w:r w:rsidR="00C025CB" w:rsidRPr="00C025CB">
        <w:t>isclosures</w:t>
      </w:r>
      <w:bookmarkEnd w:id="17"/>
    </w:p>
    <w:p w14:paraId="05728F4D" w14:textId="77777777" w:rsidR="00512D7B" w:rsidRDefault="00512D7B" w:rsidP="00A80BDD">
      <w:pPr>
        <w:spacing w:after="0" w:line="240" w:lineRule="auto"/>
        <w:jc w:val="both"/>
        <w:rPr>
          <w:rFonts w:asciiTheme="minorHAnsi" w:hAnsiTheme="minorHAnsi" w:cs="Arial"/>
          <w:color w:val="000000"/>
        </w:rPr>
      </w:pPr>
    </w:p>
    <w:p w14:paraId="16F02776" w14:textId="77777777" w:rsidR="000260A2" w:rsidRPr="00512D7B" w:rsidRDefault="00C025CB" w:rsidP="00A80BDD">
      <w:pPr>
        <w:spacing w:after="0" w:line="240" w:lineRule="auto"/>
        <w:jc w:val="both"/>
        <w:rPr>
          <w:rFonts w:asciiTheme="minorHAnsi" w:hAnsiTheme="minorHAnsi" w:cs="Arial"/>
          <w:color w:val="000000"/>
        </w:rPr>
      </w:pPr>
      <w:r w:rsidRPr="00512D7B">
        <w:rPr>
          <w:rFonts w:asciiTheme="minorHAnsi" w:hAnsiTheme="minorHAnsi" w:cs="Arial"/>
          <w:color w:val="000000"/>
        </w:rPr>
        <w:t xml:space="preserve">Although this policy seeks to reassure staff that concerns raised will be taken seriously and treated in confidence, the College </w:t>
      </w:r>
      <w:proofErr w:type="spellStart"/>
      <w:r w:rsidRPr="00512D7B">
        <w:rPr>
          <w:rFonts w:asciiTheme="minorHAnsi" w:hAnsiTheme="minorHAnsi" w:cs="Arial"/>
          <w:color w:val="000000"/>
        </w:rPr>
        <w:t>recognise</w:t>
      </w:r>
      <w:r w:rsidR="005F4FA1" w:rsidRPr="00512D7B">
        <w:rPr>
          <w:rFonts w:asciiTheme="minorHAnsi" w:hAnsiTheme="minorHAnsi" w:cs="Arial"/>
          <w:color w:val="000000"/>
        </w:rPr>
        <w:t>s</w:t>
      </w:r>
      <w:proofErr w:type="spellEnd"/>
      <w:r w:rsidRPr="00512D7B">
        <w:rPr>
          <w:rFonts w:asciiTheme="minorHAnsi" w:hAnsiTheme="minorHAnsi" w:cs="Arial"/>
        </w:rPr>
        <w:t xml:space="preserve"> that there may be circumstances where it is proper to report a concern to an outside body which could be an appropriate</w:t>
      </w:r>
      <w:r w:rsidRPr="00512D7B">
        <w:rPr>
          <w:rFonts w:asciiTheme="minorHAnsi" w:hAnsiTheme="minorHAnsi" w:cs="Arial"/>
          <w:color w:val="000000"/>
        </w:rPr>
        <w:t xml:space="preserve"> regulator – such as the Northern Ireland Audit Office or the Health and Safety Executive of Northern Ireland. </w:t>
      </w:r>
    </w:p>
    <w:p w14:paraId="16268CF9" w14:textId="77777777" w:rsidR="00512D7B" w:rsidRPr="00512D7B" w:rsidRDefault="00512D7B" w:rsidP="00A80BDD">
      <w:pPr>
        <w:spacing w:after="0" w:line="240" w:lineRule="auto"/>
        <w:jc w:val="both"/>
        <w:rPr>
          <w:rFonts w:asciiTheme="minorHAnsi" w:hAnsiTheme="minorHAnsi" w:cs="Arial"/>
          <w:color w:val="FF0000"/>
        </w:rPr>
      </w:pPr>
    </w:p>
    <w:p w14:paraId="5FFADB49" w14:textId="77777777" w:rsidR="006743D3" w:rsidRPr="00512D7B" w:rsidRDefault="006743D3" w:rsidP="00A80BDD">
      <w:pPr>
        <w:spacing w:after="0" w:line="240" w:lineRule="auto"/>
        <w:jc w:val="both"/>
        <w:rPr>
          <w:rFonts w:asciiTheme="minorHAnsi" w:hAnsiTheme="minorHAnsi" w:cs="Arial"/>
          <w:color w:val="000000"/>
        </w:rPr>
      </w:pPr>
      <w:r w:rsidRPr="00512D7B">
        <w:rPr>
          <w:rFonts w:asciiTheme="minorHAnsi" w:hAnsiTheme="minorHAnsi" w:cs="Arial"/>
          <w:color w:val="000000"/>
        </w:rPr>
        <w:lastRenderedPageBreak/>
        <w:t xml:space="preserve">The independent whistleblowing charity, Public Concern at Work (or </w:t>
      </w:r>
      <w:r w:rsidR="00512D7B">
        <w:rPr>
          <w:rFonts w:asciiTheme="minorHAnsi" w:hAnsiTheme="minorHAnsi" w:cs="Arial"/>
          <w:color w:val="000000"/>
        </w:rPr>
        <w:t>a</w:t>
      </w:r>
      <w:r w:rsidRPr="00512D7B">
        <w:rPr>
          <w:rFonts w:asciiTheme="minorHAnsi" w:hAnsiTheme="minorHAnsi" w:cs="Arial"/>
          <w:color w:val="000000"/>
        </w:rPr>
        <w:t xml:space="preserve"> trade union</w:t>
      </w:r>
      <w:r w:rsidR="00693F0F" w:rsidRPr="00512D7B">
        <w:rPr>
          <w:rFonts w:asciiTheme="minorHAnsi" w:hAnsiTheme="minorHAnsi" w:cs="Arial"/>
          <w:color w:val="000000"/>
        </w:rPr>
        <w:t xml:space="preserve"> representative</w:t>
      </w:r>
      <w:r w:rsidR="00512D7B">
        <w:rPr>
          <w:rFonts w:asciiTheme="minorHAnsi" w:hAnsiTheme="minorHAnsi" w:cs="Arial"/>
          <w:color w:val="000000"/>
        </w:rPr>
        <w:t xml:space="preserve">) </w:t>
      </w:r>
      <w:r w:rsidRPr="00512D7B">
        <w:rPr>
          <w:rFonts w:asciiTheme="minorHAnsi" w:hAnsiTheme="minorHAnsi" w:cs="Arial"/>
          <w:color w:val="000000"/>
        </w:rPr>
        <w:t>can advise on such an option and the circumstances in which it is appropriate to contact an outside body safely.</w:t>
      </w:r>
    </w:p>
    <w:p w14:paraId="35BB6D84" w14:textId="5DF0F49F" w:rsidR="00512D7B" w:rsidRPr="00727799" w:rsidRDefault="002E39CF" w:rsidP="00A80BDD">
      <w:pPr>
        <w:spacing w:before="100" w:beforeAutospacing="1" w:after="100" w:afterAutospacing="1" w:line="240" w:lineRule="auto"/>
        <w:jc w:val="both"/>
        <w:rPr>
          <w:rFonts w:asciiTheme="minorHAnsi" w:hAnsiTheme="minorHAnsi" w:cs="Arial"/>
          <w:lang w:val="en-GB" w:eastAsia="en-GB"/>
        </w:rPr>
      </w:pPr>
      <w:r w:rsidRPr="006E7CA4">
        <w:rPr>
          <w:rFonts w:asciiTheme="minorHAnsi" w:hAnsiTheme="minorHAnsi" w:cs="Arial"/>
        </w:rPr>
        <w:t xml:space="preserve">Further information can be found </w:t>
      </w:r>
      <w:r w:rsidR="00BD5A77" w:rsidRPr="006E7CA4">
        <w:rPr>
          <w:rFonts w:asciiTheme="minorHAnsi" w:hAnsiTheme="minorHAnsi" w:cs="Arial"/>
          <w:lang w:val="en-GB" w:eastAsia="en-GB"/>
        </w:rPr>
        <w:t xml:space="preserve">in the </w:t>
      </w:r>
      <w:r w:rsidR="00693F0F" w:rsidRPr="006E7CA4">
        <w:rPr>
          <w:rFonts w:asciiTheme="minorHAnsi" w:hAnsiTheme="minorHAnsi" w:cs="Arial"/>
          <w:lang w:val="en-GB" w:eastAsia="en-GB"/>
        </w:rPr>
        <w:t xml:space="preserve">Department for the Economy’s web publication </w:t>
      </w:r>
      <w:hyperlink r:id="rId20" w:history="1">
        <w:r w:rsidR="00693F0F" w:rsidRPr="00727799">
          <w:rPr>
            <w:rStyle w:val="Hyperlink"/>
            <w:rFonts w:asciiTheme="minorHAnsi" w:hAnsiTheme="minorHAnsi" w:cs="Arial"/>
            <w:color w:val="auto"/>
            <w:lang w:val="en-GB" w:eastAsia="en-GB"/>
          </w:rPr>
          <w:t xml:space="preserve">Guide to the Public Interest Disclosure (NI) Order 1998 (amended </w:t>
        </w:r>
        <w:r w:rsidR="00A907BA" w:rsidRPr="00727799">
          <w:rPr>
            <w:rStyle w:val="Hyperlink"/>
            <w:rFonts w:asciiTheme="minorHAnsi" w:hAnsiTheme="minorHAnsi" w:cs="Arial"/>
            <w:color w:val="auto"/>
            <w:lang w:val="en-GB" w:eastAsia="en-GB"/>
          </w:rPr>
          <w:t>March 2022</w:t>
        </w:r>
        <w:r w:rsidR="00693F0F" w:rsidRPr="00727799">
          <w:rPr>
            <w:rStyle w:val="Hyperlink"/>
            <w:rFonts w:asciiTheme="minorHAnsi" w:hAnsiTheme="minorHAnsi" w:cs="Arial"/>
            <w:color w:val="auto"/>
            <w:lang w:val="en-GB" w:eastAsia="en-GB"/>
          </w:rPr>
          <w:t>)</w:t>
        </w:r>
      </w:hyperlink>
    </w:p>
    <w:p w14:paraId="2E87E6B3" w14:textId="19413157" w:rsidR="00406D6D" w:rsidRDefault="005E55CA" w:rsidP="00A80BDD">
      <w:pPr>
        <w:spacing w:after="0" w:line="240" w:lineRule="auto"/>
        <w:jc w:val="both"/>
        <w:rPr>
          <w:rFonts w:asciiTheme="minorHAnsi" w:hAnsiTheme="minorHAnsi" w:cs="Arial"/>
          <w:color w:val="000000"/>
        </w:rPr>
      </w:pPr>
      <w:r>
        <w:rPr>
          <w:rFonts w:asciiTheme="minorHAnsi" w:hAnsiTheme="minorHAnsi" w:cs="Arial"/>
          <w:color w:val="000000"/>
        </w:rPr>
        <w:t xml:space="preserve">Further information can also be found in </w:t>
      </w:r>
      <w:r w:rsidRPr="00727799">
        <w:rPr>
          <w:rFonts w:asciiTheme="minorHAnsi" w:hAnsiTheme="minorHAnsi" w:cs="Arial"/>
        </w:rPr>
        <w:t xml:space="preserve">the </w:t>
      </w:r>
      <w:hyperlink r:id="rId21" w:history="1">
        <w:r w:rsidRPr="00727799">
          <w:rPr>
            <w:rStyle w:val="Hyperlink"/>
            <w:rFonts w:asciiTheme="minorHAnsi" w:hAnsiTheme="minorHAnsi" w:cs="Arial"/>
            <w:color w:val="auto"/>
          </w:rPr>
          <w:t>NIAO guide Whistleblowing in the Public Sector; A good practice guide for workers and employees</w:t>
        </w:r>
      </w:hyperlink>
      <w:r w:rsidRPr="00727799">
        <w:rPr>
          <w:rFonts w:asciiTheme="minorHAnsi" w:hAnsiTheme="minorHAnsi" w:cs="Arial"/>
        </w:rPr>
        <w:t xml:space="preserve">. </w:t>
      </w:r>
    </w:p>
    <w:p w14:paraId="2EAA2118" w14:textId="77777777" w:rsidR="006E7CA4" w:rsidRDefault="006E7CA4" w:rsidP="00A80BDD">
      <w:pPr>
        <w:spacing w:after="0" w:line="240" w:lineRule="auto"/>
        <w:jc w:val="both"/>
      </w:pPr>
    </w:p>
    <w:p w14:paraId="39F660CB" w14:textId="77777777" w:rsidR="00512D7B" w:rsidRDefault="00512D7B" w:rsidP="00A80BDD">
      <w:pPr>
        <w:spacing w:after="0" w:line="240" w:lineRule="auto"/>
        <w:jc w:val="both"/>
        <w:rPr>
          <w:rStyle w:val="Hyperlink"/>
          <w:rFonts w:asciiTheme="minorHAnsi" w:hAnsiTheme="minorHAnsi" w:cs="Arial"/>
          <w:color w:val="DC14A3"/>
        </w:rPr>
      </w:pPr>
    </w:p>
    <w:p w14:paraId="3BEC0C2F" w14:textId="77777777" w:rsidR="00232655" w:rsidRPr="00232655" w:rsidRDefault="00232655" w:rsidP="00A80BDD">
      <w:pPr>
        <w:spacing w:before="100" w:beforeAutospacing="1" w:after="100" w:afterAutospacing="1" w:line="240" w:lineRule="auto"/>
        <w:jc w:val="both"/>
        <w:rPr>
          <w:rFonts w:asciiTheme="minorHAnsi" w:hAnsiTheme="minorHAnsi" w:cs="Arial"/>
          <w:b/>
          <w:sz w:val="24"/>
          <w:szCs w:val="24"/>
          <w:lang w:val="en-GB" w:eastAsia="en-GB"/>
        </w:rPr>
      </w:pPr>
      <w:r>
        <w:rPr>
          <w:rFonts w:asciiTheme="minorHAnsi" w:hAnsiTheme="minorHAnsi" w:cs="Arial"/>
          <w:b/>
          <w:sz w:val="24"/>
          <w:szCs w:val="24"/>
          <w:lang w:val="en-GB" w:eastAsia="en-GB"/>
        </w:rPr>
        <w:t>Blowing the Whistle for Exceptional Failure</w:t>
      </w:r>
    </w:p>
    <w:p w14:paraId="699C4901" w14:textId="77777777" w:rsidR="00512D7B" w:rsidRDefault="00512D7B" w:rsidP="00A80BDD">
      <w:pPr>
        <w:spacing w:before="100" w:beforeAutospacing="1" w:after="100" w:afterAutospacing="1" w:line="240" w:lineRule="auto"/>
        <w:jc w:val="both"/>
        <w:rPr>
          <w:rFonts w:asciiTheme="minorHAnsi" w:hAnsiTheme="minorHAnsi" w:cs="Arial"/>
          <w:lang w:val="en-GB" w:eastAsia="en-GB"/>
        </w:rPr>
      </w:pPr>
      <w:r w:rsidRPr="000D16C0">
        <w:rPr>
          <w:rFonts w:asciiTheme="minorHAnsi" w:hAnsiTheme="minorHAnsi" w:cs="Arial"/>
          <w:lang w:val="en-GB" w:eastAsia="en-GB"/>
        </w:rPr>
        <w:t>If you believe you are blowing the whistle on an exceptionally</w:t>
      </w:r>
      <w:r>
        <w:rPr>
          <w:rFonts w:asciiTheme="minorHAnsi" w:hAnsiTheme="minorHAnsi" w:cs="Arial"/>
          <w:lang w:val="en-GB" w:eastAsia="en-GB"/>
        </w:rPr>
        <w:t xml:space="preserve"> serious failure </w:t>
      </w:r>
      <w:r w:rsidRPr="000D16C0">
        <w:rPr>
          <w:rFonts w:asciiTheme="minorHAnsi" w:hAnsiTheme="minorHAnsi" w:cs="Arial"/>
          <w:lang w:val="en-GB" w:eastAsia="en-GB"/>
        </w:rPr>
        <w:t>you do not need to go through the normal channels and can publicly blow the whistle straight away.</w:t>
      </w:r>
    </w:p>
    <w:p w14:paraId="2BA994B7" w14:textId="77777777" w:rsidR="00512D7B" w:rsidRPr="00512D7B" w:rsidRDefault="00512D7B" w:rsidP="00A80BDD">
      <w:pPr>
        <w:spacing w:before="100" w:beforeAutospacing="1" w:after="100" w:afterAutospacing="1" w:line="240" w:lineRule="auto"/>
        <w:jc w:val="both"/>
        <w:rPr>
          <w:rFonts w:asciiTheme="minorHAnsi" w:hAnsiTheme="minorHAnsi" w:cs="Arial"/>
          <w:lang w:val="en-GB" w:eastAsia="en-GB"/>
        </w:rPr>
      </w:pPr>
      <w:r w:rsidRPr="000D16C0">
        <w:rPr>
          <w:rFonts w:asciiTheme="minorHAnsi" w:hAnsiTheme="minorHAnsi" w:cs="Arial"/>
          <w:lang w:val="en-GB" w:eastAsia="en-GB"/>
        </w:rPr>
        <w:t>It is not enough for something to be an exceptionally serious failure in your opinion alone (for example, if you do not agree with a working practice). It must be a matter of fact that something is a genuinely serious failure.  An example could be an exceptionally serious health and safety risk that is putting workers’ lives at risk.</w:t>
      </w:r>
    </w:p>
    <w:p w14:paraId="23BAF2CB" w14:textId="77777777" w:rsidR="00C025CB" w:rsidRDefault="001B1624" w:rsidP="00A80BDD">
      <w:pPr>
        <w:pStyle w:val="Heading1"/>
        <w:tabs>
          <w:tab w:val="left" w:pos="567"/>
        </w:tabs>
        <w:jc w:val="both"/>
      </w:pPr>
      <w:bookmarkStart w:id="18" w:name="_Toc524432702"/>
      <w:r>
        <w:t>10</w:t>
      </w:r>
      <w:r w:rsidR="00C025CB" w:rsidRPr="00C025CB">
        <w:t>.</w:t>
      </w:r>
      <w:r w:rsidR="00C025CB" w:rsidRPr="00C025CB">
        <w:tab/>
        <w:t>Commitment</w:t>
      </w:r>
      <w:bookmarkEnd w:id="18"/>
      <w:r w:rsidR="00C025CB" w:rsidRPr="00C025CB">
        <w:t xml:space="preserve"> </w:t>
      </w:r>
    </w:p>
    <w:p w14:paraId="56012611" w14:textId="77777777" w:rsidR="00512D7B" w:rsidRDefault="00512D7B" w:rsidP="00A80BDD">
      <w:pPr>
        <w:spacing w:after="0" w:line="240" w:lineRule="auto"/>
        <w:jc w:val="both"/>
        <w:rPr>
          <w:rFonts w:asciiTheme="minorHAnsi" w:hAnsiTheme="minorHAnsi" w:cs="Arial"/>
          <w:color w:val="000000"/>
        </w:rPr>
      </w:pPr>
    </w:p>
    <w:p w14:paraId="051E4F98" w14:textId="77777777" w:rsidR="00C025CB" w:rsidRPr="00C025CB" w:rsidRDefault="00C025CB" w:rsidP="00A80BDD">
      <w:pPr>
        <w:spacing w:after="0" w:line="240" w:lineRule="auto"/>
        <w:jc w:val="both"/>
        <w:rPr>
          <w:rFonts w:asciiTheme="minorHAnsi" w:hAnsiTheme="minorHAnsi" w:cs="Arial"/>
        </w:rPr>
      </w:pPr>
      <w:r w:rsidRPr="00C025CB">
        <w:rPr>
          <w:rFonts w:asciiTheme="minorHAnsi" w:hAnsiTheme="minorHAnsi" w:cs="Arial"/>
        </w:rPr>
        <w:t>Whilst the College cannot guarantee that all responses will provide the outcome anticipated by the person raising the concern, the College will strive to handle the matter fairly, and properly. The use of this Whistleblowing Policy will allow the College to address concerns in a consistent manner.</w:t>
      </w:r>
    </w:p>
    <w:p w14:paraId="76E01F88" w14:textId="77777777" w:rsidR="00C025CB" w:rsidRPr="00C025CB" w:rsidRDefault="00C025CB" w:rsidP="00A80BDD">
      <w:pPr>
        <w:spacing w:after="0" w:line="240" w:lineRule="auto"/>
        <w:jc w:val="both"/>
        <w:rPr>
          <w:rFonts w:asciiTheme="minorHAnsi" w:hAnsiTheme="minorHAnsi" w:cs="Arial"/>
          <w:b/>
          <w:bCs/>
          <w:color w:val="000000"/>
        </w:rPr>
      </w:pPr>
    </w:p>
    <w:p w14:paraId="0F268FC8" w14:textId="2468A36B" w:rsidR="00C025CB" w:rsidRPr="00C025CB" w:rsidRDefault="00C025CB" w:rsidP="00A80BDD">
      <w:pPr>
        <w:tabs>
          <w:tab w:val="num" w:pos="540"/>
        </w:tabs>
        <w:spacing w:after="0" w:line="240" w:lineRule="auto"/>
        <w:jc w:val="both"/>
        <w:rPr>
          <w:rFonts w:asciiTheme="minorHAnsi" w:hAnsiTheme="minorHAnsi" w:cs="Arial"/>
          <w:i/>
          <w:color w:val="000000"/>
        </w:rPr>
      </w:pPr>
      <w:r w:rsidRPr="00C025CB">
        <w:rPr>
          <w:rFonts w:asciiTheme="minorHAnsi" w:hAnsiTheme="minorHAnsi" w:cs="Arial"/>
          <w:i/>
          <w:color w:val="000000"/>
        </w:rPr>
        <w:t>Please note, this document has been developed to meet best practice and comply with the</w:t>
      </w:r>
      <w:r w:rsidR="00DA35D0" w:rsidRPr="000D3BCC">
        <w:rPr>
          <w:rFonts w:asciiTheme="minorHAnsi" w:hAnsiTheme="minorHAnsi" w:cs="Arial"/>
          <w:i/>
          <w:color w:val="000000"/>
        </w:rPr>
        <w:t xml:space="preserve"> </w:t>
      </w:r>
      <w:r w:rsidR="000D3BCC" w:rsidRPr="000D3BCC">
        <w:rPr>
          <w:rFonts w:asciiTheme="minorHAnsi" w:hAnsiTheme="minorHAnsi" w:cs="Arial"/>
          <w:i/>
          <w:u w:val="single"/>
          <w:lang w:eastAsia="en-GB"/>
        </w:rPr>
        <w:t>Public Interest Disclosure (NI) Order 1998 (</w:t>
      </w:r>
      <w:r w:rsidR="008315D1">
        <w:rPr>
          <w:rFonts w:asciiTheme="minorHAnsi" w:hAnsiTheme="minorHAnsi" w:cs="Arial"/>
          <w:i/>
          <w:u w:val="single"/>
          <w:lang w:eastAsia="en-GB"/>
        </w:rPr>
        <w:t xml:space="preserve">as </w:t>
      </w:r>
      <w:r w:rsidR="000D3BCC" w:rsidRPr="000D3BCC">
        <w:rPr>
          <w:rFonts w:asciiTheme="minorHAnsi" w:hAnsiTheme="minorHAnsi" w:cs="Arial"/>
          <w:i/>
          <w:u w:val="single"/>
          <w:lang w:eastAsia="en-GB"/>
        </w:rPr>
        <w:t>amended October 2017</w:t>
      </w:r>
      <w:r w:rsidR="000C1E4D">
        <w:rPr>
          <w:rFonts w:asciiTheme="minorHAnsi" w:hAnsiTheme="minorHAnsi" w:cs="Arial"/>
          <w:i/>
          <w:u w:val="single"/>
          <w:lang w:eastAsia="en-GB"/>
        </w:rPr>
        <w:t xml:space="preserve">and </w:t>
      </w:r>
      <w:r w:rsidR="000D3BCC" w:rsidRPr="000D3BCC">
        <w:rPr>
          <w:rFonts w:asciiTheme="minorHAnsi" w:hAnsiTheme="minorHAnsi" w:cs="Arial"/>
          <w:i/>
          <w:u w:val="single"/>
          <w:lang w:eastAsia="en-GB"/>
        </w:rPr>
        <w:t xml:space="preserve">which amends the </w:t>
      </w:r>
      <w:r w:rsidR="00DA35D0" w:rsidRPr="000D3BCC">
        <w:rPr>
          <w:rFonts w:asciiTheme="minorHAnsi" w:hAnsiTheme="minorHAnsi" w:cs="Arial"/>
          <w:i/>
          <w:color w:val="000000"/>
        </w:rPr>
        <w:t>Employment Rights (NI) Order 1996</w:t>
      </w:r>
      <w:r w:rsidR="000D3BCC" w:rsidRPr="000D3BCC">
        <w:rPr>
          <w:rFonts w:asciiTheme="minorHAnsi" w:hAnsiTheme="minorHAnsi" w:cs="Arial"/>
          <w:i/>
          <w:color w:val="000000"/>
        </w:rPr>
        <w:t>)</w:t>
      </w:r>
      <w:r w:rsidR="005F4FA1" w:rsidRPr="000D3BCC">
        <w:rPr>
          <w:rFonts w:asciiTheme="minorHAnsi" w:hAnsiTheme="minorHAnsi" w:cs="Arial"/>
          <w:i/>
          <w:color w:val="000000"/>
        </w:rPr>
        <w:t xml:space="preserve"> </w:t>
      </w:r>
      <w:r w:rsidRPr="00C025CB">
        <w:rPr>
          <w:rFonts w:asciiTheme="minorHAnsi" w:hAnsiTheme="minorHAnsi" w:cs="Arial"/>
          <w:i/>
          <w:color w:val="000000"/>
        </w:rPr>
        <w:t xml:space="preserve">which provides employment protection for whistleblowing.  </w:t>
      </w:r>
    </w:p>
    <w:p w14:paraId="5566AA5F" w14:textId="77777777" w:rsidR="00C025CB" w:rsidRDefault="00C025CB" w:rsidP="00A80BDD">
      <w:pPr>
        <w:tabs>
          <w:tab w:val="num" w:pos="540"/>
        </w:tabs>
        <w:spacing w:after="0" w:line="240" w:lineRule="auto"/>
        <w:jc w:val="both"/>
        <w:rPr>
          <w:rFonts w:asciiTheme="minorHAnsi" w:hAnsiTheme="minorHAnsi" w:cs="Arial"/>
          <w:color w:val="000000"/>
        </w:rPr>
      </w:pPr>
    </w:p>
    <w:p w14:paraId="5EA2D99F" w14:textId="77777777" w:rsidR="005019C1" w:rsidRDefault="0033028C" w:rsidP="00A80BDD">
      <w:pPr>
        <w:pStyle w:val="Heading1"/>
        <w:jc w:val="both"/>
        <w:rPr>
          <w:rFonts w:eastAsia="Calibri"/>
          <w:lang w:val="en-GB" w:eastAsia="en-GB"/>
        </w:rPr>
      </w:pPr>
      <w:bookmarkStart w:id="19" w:name="_Toc524432703"/>
      <w:r>
        <w:rPr>
          <w:rFonts w:eastAsia="Calibri"/>
          <w:lang w:val="en-GB" w:eastAsia="en-GB"/>
        </w:rPr>
        <w:t>1</w:t>
      </w:r>
      <w:r w:rsidR="001B1624">
        <w:rPr>
          <w:rFonts w:eastAsia="Calibri"/>
          <w:lang w:val="en-GB" w:eastAsia="en-GB"/>
        </w:rPr>
        <w:t>1</w:t>
      </w:r>
      <w:r w:rsidR="005019C1">
        <w:rPr>
          <w:rFonts w:eastAsia="Calibri"/>
          <w:lang w:val="en-GB" w:eastAsia="en-GB"/>
        </w:rPr>
        <w:t>.</w:t>
      </w:r>
      <w:r w:rsidR="005019C1">
        <w:rPr>
          <w:rFonts w:eastAsia="Calibri"/>
          <w:lang w:val="en-GB" w:eastAsia="en-GB"/>
        </w:rPr>
        <w:tab/>
      </w:r>
      <w:r w:rsidR="00C025CB">
        <w:rPr>
          <w:rFonts w:eastAsia="Calibri"/>
          <w:lang w:val="en-GB" w:eastAsia="en-GB"/>
        </w:rPr>
        <w:tab/>
      </w:r>
      <w:r w:rsidR="005019C1">
        <w:rPr>
          <w:rFonts w:eastAsia="Calibri"/>
          <w:lang w:val="en-GB" w:eastAsia="en-GB"/>
        </w:rPr>
        <w:t>R</w:t>
      </w:r>
      <w:r w:rsidR="00406D6D">
        <w:rPr>
          <w:rFonts w:eastAsia="Calibri"/>
          <w:lang w:val="en-GB" w:eastAsia="en-GB"/>
        </w:rPr>
        <w:t>eview of the P</w:t>
      </w:r>
      <w:r w:rsidR="00C025CB">
        <w:rPr>
          <w:rFonts w:eastAsia="Calibri"/>
          <w:lang w:val="en-GB" w:eastAsia="en-GB"/>
        </w:rPr>
        <w:t>olicy</w:t>
      </w:r>
      <w:bookmarkEnd w:id="19"/>
    </w:p>
    <w:p w14:paraId="2883A42C" w14:textId="77777777" w:rsidR="00850F8D" w:rsidRPr="00850F8D" w:rsidRDefault="00850F8D" w:rsidP="00A80BDD">
      <w:pPr>
        <w:autoSpaceDE w:val="0"/>
        <w:autoSpaceDN w:val="0"/>
        <w:adjustRightInd w:val="0"/>
        <w:spacing w:after="0" w:line="240" w:lineRule="auto"/>
        <w:ind w:right="-716"/>
        <w:jc w:val="both"/>
        <w:rPr>
          <w:rFonts w:eastAsia="Calibri" w:cs="Tahoma"/>
          <w:sz w:val="24"/>
          <w:szCs w:val="24"/>
          <w:lang w:val="en-GB" w:eastAsia="en-GB"/>
        </w:rPr>
      </w:pPr>
    </w:p>
    <w:p w14:paraId="5D3DE5AD" w14:textId="77777777" w:rsidR="005019C1" w:rsidRPr="0033028C" w:rsidRDefault="005019C1" w:rsidP="00A80BDD">
      <w:pPr>
        <w:autoSpaceDE w:val="0"/>
        <w:autoSpaceDN w:val="0"/>
        <w:adjustRightInd w:val="0"/>
        <w:spacing w:after="0" w:line="240" w:lineRule="auto"/>
        <w:ind w:right="-714"/>
        <w:jc w:val="both"/>
        <w:rPr>
          <w:rFonts w:eastAsia="Calibri" w:cs="Tahoma"/>
          <w:color w:val="000000"/>
          <w:szCs w:val="24"/>
          <w:lang w:val="en-GB" w:eastAsia="en-GB"/>
        </w:rPr>
      </w:pPr>
      <w:r w:rsidRPr="0033028C">
        <w:rPr>
          <w:rFonts w:eastAsia="Calibri" w:cs="Tahoma"/>
          <w:color w:val="000000"/>
          <w:szCs w:val="24"/>
          <w:lang w:val="en-GB" w:eastAsia="en-GB"/>
        </w:rPr>
        <w:t xml:space="preserve">This policy will be reviewed by the College as necessary </w:t>
      </w:r>
      <w:proofErr w:type="gramStart"/>
      <w:r w:rsidRPr="0033028C">
        <w:rPr>
          <w:rFonts w:eastAsia="Calibri" w:cs="Tahoma"/>
          <w:color w:val="000000"/>
          <w:szCs w:val="24"/>
          <w:lang w:val="en-GB" w:eastAsia="en-GB"/>
        </w:rPr>
        <w:t>in light of</w:t>
      </w:r>
      <w:proofErr w:type="gramEnd"/>
      <w:r w:rsidRPr="0033028C">
        <w:rPr>
          <w:rFonts w:eastAsia="Calibri" w:cs="Tahoma"/>
          <w:color w:val="000000"/>
          <w:szCs w:val="24"/>
          <w:lang w:val="en-GB" w:eastAsia="en-GB"/>
        </w:rPr>
        <w:t xml:space="preserve"> legislative </w:t>
      </w:r>
      <w:r w:rsidR="006F645E">
        <w:rPr>
          <w:rFonts w:eastAsia="Calibri" w:cs="Tahoma"/>
          <w:color w:val="000000"/>
          <w:szCs w:val="24"/>
          <w:lang w:val="en-GB" w:eastAsia="en-GB"/>
        </w:rPr>
        <w:t>changes and good practice if this is before the date specified for review as documented on the first page of the policy.</w:t>
      </w:r>
    </w:p>
    <w:p w14:paraId="2AA118CE" w14:textId="77777777" w:rsidR="00B673A1" w:rsidRPr="0086377A" w:rsidRDefault="00882CEC" w:rsidP="0069759A">
      <w:pPr>
        <w:spacing w:after="0" w:line="240" w:lineRule="auto"/>
        <w:jc w:val="right"/>
        <w:rPr>
          <w:rFonts w:eastAsia="Calibri" w:cs="Tahoma"/>
          <w:b/>
          <w:color w:val="000000"/>
          <w:sz w:val="24"/>
          <w:szCs w:val="24"/>
          <w:lang w:val="en-GB" w:eastAsia="en-GB"/>
        </w:rPr>
      </w:pPr>
      <w:r w:rsidRPr="00CA631D">
        <w:rPr>
          <w:noProof/>
          <w:lang w:val="en-GB" w:eastAsia="en-GB"/>
        </w:rPr>
        <w:lastRenderedPageBreak/>
        <w:drawing>
          <wp:anchor distT="0" distB="0" distL="114300" distR="114300" simplePos="0" relativeHeight="251658240" behindDoc="1" locked="0" layoutInCell="1" allowOverlap="1" wp14:anchorId="4FF52B0D" wp14:editId="5B7C06E3">
            <wp:simplePos x="0" y="0"/>
            <wp:positionH relativeFrom="column">
              <wp:posOffset>-400050</wp:posOffset>
            </wp:positionH>
            <wp:positionV relativeFrom="paragraph">
              <wp:posOffset>283210</wp:posOffset>
            </wp:positionV>
            <wp:extent cx="6238875" cy="8227695"/>
            <wp:effectExtent l="0" t="0" r="0" b="1905"/>
            <wp:wrapTight wrapText="bothSides">
              <wp:wrapPolygon edited="0">
                <wp:start x="66" y="0"/>
                <wp:lineTo x="0" y="100"/>
                <wp:lineTo x="0" y="21555"/>
                <wp:lineTo x="21501" y="21555"/>
                <wp:lineTo x="21501" y="50"/>
                <wp:lineTo x="21435" y="0"/>
                <wp:lineTo x="66" y="0"/>
              </wp:wrapPolygon>
            </wp:wrapTight>
            <wp:docPr id="6" name="Picture 6" descr="Flowchart setting out the process as described above in a visual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wchart setting out the process as described above in a visual forma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38875" cy="8227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28C">
        <w:rPr>
          <w:rFonts w:eastAsia="Calibri" w:cs="Tahoma"/>
          <w:b/>
          <w:color w:val="000000"/>
          <w:sz w:val="24"/>
          <w:szCs w:val="24"/>
          <w:lang w:val="en-GB" w:eastAsia="en-GB"/>
        </w:rPr>
        <w:t>A</w:t>
      </w:r>
      <w:r w:rsidR="00860FB7">
        <w:rPr>
          <w:rFonts w:eastAsia="Calibri" w:cs="Tahoma"/>
          <w:b/>
          <w:color w:val="000000"/>
          <w:sz w:val="24"/>
          <w:szCs w:val="24"/>
          <w:lang w:val="en-GB" w:eastAsia="en-GB"/>
        </w:rPr>
        <w:t>ppendix 1</w:t>
      </w:r>
    </w:p>
    <w:sectPr w:rsidR="00B673A1" w:rsidRPr="0086377A" w:rsidSect="00DD6EE4">
      <w:headerReference w:type="even" r:id="rId23"/>
      <w:footerReference w:type="even" r:id="rId24"/>
      <w:footerReference w:type="default" r:id="rId25"/>
      <w:type w:val="continuous"/>
      <w:pgSz w:w="12240" w:h="15840" w:code="1"/>
      <w:pgMar w:top="810" w:right="1800" w:bottom="1440" w:left="1800" w:header="720" w:footer="54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734A0" w14:textId="77777777" w:rsidR="0044509F" w:rsidRDefault="0044509F">
      <w:r>
        <w:separator/>
      </w:r>
    </w:p>
  </w:endnote>
  <w:endnote w:type="continuationSeparator" w:id="0">
    <w:p w14:paraId="5C87B0CA" w14:textId="77777777" w:rsidR="0044509F" w:rsidRDefault="0044509F">
      <w:r>
        <w:continuationSeparator/>
      </w:r>
    </w:p>
  </w:endnote>
  <w:endnote w:type="continuationNotice" w:id="1">
    <w:p w14:paraId="059BDAD2" w14:textId="77777777" w:rsidR="00BE6F9A" w:rsidRDefault="00BE6F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75">
    <w:altName w:val="Impact"/>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32DC0" w14:textId="77777777" w:rsidR="009032A8" w:rsidRDefault="009032A8" w:rsidP="0014363C">
    <w:pPr>
      <w:pStyle w:val="Footer"/>
      <w:tabs>
        <w:tab w:val="clear" w:pos="4680"/>
        <w:tab w:val="clear" w:pos="9360"/>
        <w:tab w:val="right" w:pos="8640"/>
      </w:tabs>
    </w:pPr>
    <w:r>
      <w:t>[Type text]</w:t>
    </w:r>
    <w:r>
      <w:tab/>
      <w:t xml:space="preserve">Page </w:t>
    </w:r>
    <w:r>
      <w:fldChar w:fldCharType="begin"/>
    </w:r>
    <w:r>
      <w:instrText xml:space="preserve"> PAGE   \* MERGEFORMAT </w:instrText>
    </w:r>
    <w:r>
      <w:fldChar w:fldCharType="separate"/>
    </w:r>
    <w:r w:rsidRPr="005C0F56">
      <w:rPr>
        <w:noProof/>
      </w:rPr>
      <w:t>4</w:t>
    </w:r>
    <w:r>
      <w:rPr>
        <w:noProof/>
      </w:rPr>
      <w:fldChar w:fldCharType="end"/>
    </w:r>
    <w:r>
      <w:rPr>
        <w:noProof/>
        <w:lang w:val="en-GB" w:eastAsia="en-GB"/>
      </w:rPr>
      <mc:AlternateContent>
        <mc:Choice Requires="wpg">
          <w:drawing>
            <wp:anchor distT="0" distB="0" distL="114300" distR="114300" simplePos="0" relativeHeight="251658240" behindDoc="0" locked="0" layoutInCell="0" allowOverlap="1" wp14:anchorId="1BFBCA14" wp14:editId="0DB8EF10">
              <wp:simplePos x="0" y="0"/>
              <wp:positionH relativeFrom="page">
                <wp:align>center</wp:align>
              </wp:positionH>
              <wp:positionV relativeFrom="page">
                <wp:align>bottom</wp:align>
              </wp:positionV>
              <wp:extent cx="7757160" cy="822960"/>
              <wp:effectExtent l="0" t="0" r="0" b="0"/>
              <wp:wrapNone/>
              <wp:docPr id="441" name="Group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2FDEE0C8" id="Group 441" o:spid="_x0000_s1026" alt="&quot;&quot;" style="position:absolute;margin-left:0;margin-top:0;width:610.8pt;height:64.8pt;flip:y;z-index:251658240;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Pr>
        <w:noProof/>
        <w:lang w:val="en-GB" w:eastAsia="en-GB"/>
      </w:rPr>
      <mc:AlternateContent>
        <mc:Choice Requires="wps">
          <w:drawing>
            <wp:anchor distT="0" distB="0" distL="114300" distR="114300" simplePos="0" relativeHeight="251658242" behindDoc="0" locked="0" layoutInCell="1" allowOverlap="1" wp14:anchorId="5ACB6446" wp14:editId="0AB7E64C">
              <wp:simplePos x="0" y="0"/>
              <wp:positionH relativeFrom="page">
                <wp:posOffset>0</wp:posOffset>
              </wp:positionH>
              <wp:positionV relativeFrom="page">
                <wp:posOffset>0</wp:posOffset>
              </wp:positionV>
              <wp:extent cx="90805" cy="822960"/>
              <wp:effectExtent l="9525" t="9525" r="13970" b="5715"/>
              <wp:wrapNone/>
              <wp:docPr id="2" name="Rectangle 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rgbClr val="918485"/>
                      </a:solidFill>
                      <a:ln w="9525">
                        <a:solidFill>
                          <a:srgbClr val="D3481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9FD5A2C" id="Rectangle 444" o:spid="_x0000_s1026" alt="&quot;&quot;" style="position:absolute;margin-left:0;margin-top:0;width:7.15pt;height:64.8pt;z-index:251658242;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" fillcolor="#918485" strokecolor="#d34817">
              <w10:wrap anchorx="page" anchory="page"/>
            </v:rect>
          </w:pict>
        </mc:Fallback>
      </mc:AlternateContent>
    </w:r>
    <w:r>
      <w:rPr>
        <w:noProof/>
        <w:lang w:val="en-GB" w:eastAsia="en-GB"/>
      </w:rPr>
      <mc:AlternateContent>
        <mc:Choice Requires="wps">
          <w:drawing>
            <wp:anchor distT="0" distB="0" distL="114300" distR="114300" simplePos="0" relativeHeight="251658241" behindDoc="0" locked="0" layoutInCell="1" allowOverlap="1" wp14:anchorId="7C56D5D1" wp14:editId="4C0AAEE6">
              <wp:simplePos x="0" y="0"/>
              <wp:positionH relativeFrom="page">
                <wp:posOffset>0</wp:posOffset>
              </wp:positionH>
              <wp:positionV relativeFrom="page">
                <wp:posOffset>0</wp:posOffset>
              </wp:positionV>
              <wp:extent cx="91440" cy="822960"/>
              <wp:effectExtent l="9525" t="9525" r="13335" b="5715"/>
              <wp:wrapNone/>
              <wp:docPr id="1" name="Rectangle 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rgbClr val="918485"/>
                      </a:solidFill>
                      <a:ln w="9525">
                        <a:solidFill>
                          <a:srgbClr val="D3481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B27ADB2" id="Rectangle 445" o:spid="_x0000_s1026" alt="&quot;&quot;" style="position:absolute;margin-left:0;margin-top:0;width:7.2pt;height:64.8pt;z-index:251658241;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" fillcolor="#918485" strokecolor="#d34817">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2A36" w14:textId="00C34F28" w:rsidR="00946B78" w:rsidRDefault="00946B78">
    <w:pPr>
      <w:pStyle w:val="Footer"/>
      <w:jc w:val="right"/>
    </w:pPr>
    <w:r w:rsidRPr="008827E4">
      <w:rPr>
        <w:b/>
        <w:noProof/>
        <w:color w:val="0070C0"/>
        <w:lang w:val="en-GB" w:eastAsia="en-GB"/>
      </w:rPr>
      <w:drawing>
        <wp:anchor distT="0" distB="0" distL="114300" distR="114300" simplePos="0" relativeHeight="251658246" behindDoc="0" locked="0" layoutInCell="1" allowOverlap="1" wp14:anchorId="2FA8811B" wp14:editId="1B5EA0B8">
          <wp:simplePos x="0" y="0"/>
          <wp:positionH relativeFrom="column">
            <wp:posOffset>-545465</wp:posOffset>
          </wp:positionH>
          <wp:positionV relativeFrom="paragraph">
            <wp:posOffset>-144780</wp:posOffset>
          </wp:positionV>
          <wp:extent cx="695949" cy="579701"/>
          <wp:effectExtent l="76200" t="76200" r="66675" b="6858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duotone>
                      <a:schemeClr val="accent1">
                        <a:shade val="45000"/>
                        <a:satMod val="135000"/>
                      </a:schemeClr>
                      <a:prstClr val="white"/>
                    </a:duotone>
                  </a:blip>
                  <a:stretch>
                    <a:fillRect/>
                  </a:stretch>
                </pic:blipFill>
                <pic:spPr bwMode="auto">
                  <a:xfrm>
                    <a:off x="0" y="0"/>
                    <a:ext cx="695949" cy="579701"/>
                  </a:xfrm>
                  <a:prstGeom prst="rect">
                    <a:avLst/>
                  </a:prstGeom>
                  <a:noFill/>
                  <a:ln w="76200">
                    <a:solidFill>
                      <a:schemeClr val="bg1"/>
                    </a:solidFill>
                    <a:miter lim="800000"/>
                    <a:headEnd/>
                    <a:tailEnd/>
                  </a:ln>
                </pic:spPr>
              </pic:pic>
            </a:graphicData>
          </a:graphic>
        </wp:anchor>
      </w:drawing>
    </w:r>
    <w:r>
      <w:t xml:space="preserve"> </w:t>
    </w:r>
    <w:sdt>
      <w:sdtPr>
        <w:id w:val="-67734586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BB90F1A" w14:textId="77777777" w:rsidR="009032A8" w:rsidRDefault="009032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F8226" w14:textId="77777777" w:rsidR="0044509F" w:rsidRDefault="0044509F">
      <w:r>
        <w:separator/>
      </w:r>
    </w:p>
  </w:footnote>
  <w:footnote w:type="continuationSeparator" w:id="0">
    <w:p w14:paraId="21C12D3A" w14:textId="77777777" w:rsidR="0044509F" w:rsidRDefault="0044509F">
      <w:r>
        <w:separator/>
      </w:r>
    </w:p>
  </w:footnote>
  <w:footnote w:type="continuationNotice" w:id="1">
    <w:p w14:paraId="51D247F4" w14:textId="77777777" w:rsidR="0044509F" w:rsidRDefault="0044509F">
      <w:pPr>
        <w:rPr>
          <w:i/>
          <w:sz w:val="18"/>
        </w:rPr>
      </w:pPr>
      <w:r>
        <w:rPr>
          <w:i/>
          <w:sz w:val="18"/>
        </w:rPr>
        <w:t>(footnote 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6C9BC" w14:textId="77777777" w:rsidR="009032A8" w:rsidRDefault="009032A8">
    <w:pPr>
      <w:pStyle w:val="Header"/>
    </w:pPr>
    <w:r>
      <w:t>Adventure Works Marketing Plan</w:t>
    </w:r>
  </w:p>
  <w:p w14:paraId="04A60BAA" w14:textId="77777777" w:rsidR="009032A8" w:rsidRDefault="009032A8">
    <w:pPr>
      <w:pStyle w:val="Header"/>
    </w:pPr>
    <w:r>
      <w:rPr>
        <w:noProof/>
        <w:lang w:val="en-GB" w:eastAsia="en-GB"/>
      </w:rPr>
      <mc:AlternateContent>
        <mc:Choice Requires="wpg">
          <w:drawing>
            <wp:anchor distT="0" distB="0" distL="114300" distR="114300" simplePos="0" relativeHeight="251658245" behindDoc="0" locked="0" layoutInCell="1" allowOverlap="1" wp14:anchorId="4B8712EC" wp14:editId="2F810752">
              <wp:simplePos x="0" y="0"/>
              <wp:positionH relativeFrom="page">
                <wp:align>center</wp:align>
              </wp:positionH>
              <wp:positionV relativeFrom="page">
                <wp:align>top</wp:align>
              </wp:positionV>
              <wp:extent cx="10047605" cy="914400"/>
              <wp:effectExtent l="0" t="0" r="19050" b="19685"/>
              <wp:wrapNone/>
              <wp:docPr id="468" name="Group 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147EE693" id="Group 468" o:spid="_x0000_s1026" alt="&quot;&quot;" style="position:absolute;margin-left:0;margin-top:0;width:791.15pt;height:1in;z-index:251658245;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noProof/>
        <w:lang w:val="en-GB" w:eastAsia="en-GB"/>
      </w:rPr>
      <mc:AlternateContent>
        <mc:Choice Requires="wps">
          <w:drawing>
            <wp:anchor distT="0" distB="0" distL="114300" distR="114300" simplePos="0" relativeHeight="251658244" behindDoc="0" locked="0" layoutInCell="1" allowOverlap="1" wp14:anchorId="1A3E7283" wp14:editId="0402A065">
              <wp:simplePos x="0" y="0"/>
              <wp:positionH relativeFrom="page">
                <wp:posOffset>0</wp:posOffset>
              </wp:positionH>
              <wp:positionV relativeFrom="page">
                <wp:posOffset>0</wp:posOffset>
              </wp:positionV>
              <wp:extent cx="90805" cy="822960"/>
              <wp:effectExtent l="9525" t="9525" r="13970" b="5715"/>
              <wp:wrapNone/>
              <wp:docPr id="5" name="Rectangle 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rgbClr val="918485"/>
                      </a:solidFill>
                      <a:ln w="9525">
                        <a:solidFill>
                          <a:srgbClr val="D3481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36CA88FF" id="Rectangle 471" o:spid="_x0000_s1026" alt="&quot;&quot;" style="position:absolute;margin-left:0;margin-top:0;width:7.15pt;height:64.8pt;z-index:251658244;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" fillcolor="#918485" strokecolor="#d34817">
              <w10:wrap anchorx="page" anchory="page"/>
            </v:rect>
          </w:pict>
        </mc:Fallback>
      </mc:AlternateContent>
    </w:r>
    <w:r>
      <w:rPr>
        <w:noProof/>
        <w:lang w:val="en-GB" w:eastAsia="en-GB"/>
      </w:rPr>
      <mc:AlternateContent>
        <mc:Choice Requires="wps">
          <w:drawing>
            <wp:anchor distT="0" distB="0" distL="114300" distR="114300" simplePos="0" relativeHeight="251658243" behindDoc="0" locked="0" layoutInCell="1" allowOverlap="1" wp14:anchorId="0830033C" wp14:editId="73D000BB">
              <wp:simplePos x="0" y="0"/>
              <wp:positionH relativeFrom="page">
                <wp:posOffset>0</wp:posOffset>
              </wp:positionH>
              <wp:positionV relativeFrom="page">
                <wp:posOffset>0</wp:posOffset>
              </wp:positionV>
              <wp:extent cx="90805" cy="822960"/>
              <wp:effectExtent l="9525" t="9525" r="13970" b="5715"/>
              <wp:wrapNone/>
              <wp:docPr id="4" name="Rectangle 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rgbClr val="918485"/>
                      </a:solidFill>
                      <a:ln w="9525">
                        <a:solidFill>
                          <a:srgbClr val="D3481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9024EF9" id="Rectangle 472" o:spid="_x0000_s1026" alt="&quot;&quot;" style="position:absolute;margin-left:0;margin-top:0;width:7.15pt;height:64.8pt;z-index:251658243;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" fillcolor="#918485" strokecolor="#d34817">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DBA5534"/>
    <w:multiLevelType w:val="hybridMultilevel"/>
    <w:tmpl w:val="E634E4BE"/>
    <w:lvl w:ilvl="0" w:tplc="BB2C1CD4">
      <w:start w:val="1"/>
      <w:numFmt w:val="bullet"/>
      <w:lvlText w:val="n"/>
      <w:lvlJc w:val="left"/>
      <w:pPr>
        <w:ind w:left="720" w:hanging="360"/>
      </w:pPr>
      <w:rPr>
        <w:rFonts w:ascii="Wingdings" w:hAnsi="Wingdings" w:hint="default"/>
        <w:color w:val="00BCE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B74C2"/>
    <w:multiLevelType w:val="hybridMultilevel"/>
    <w:tmpl w:val="250EECA2"/>
    <w:lvl w:ilvl="0" w:tplc="BB2C1CD4">
      <w:start w:val="1"/>
      <w:numFmt w:val="bullet"/>
      <w:lvlText w:val="n"/>
      <w:lvlJc w:val="left"/>
      <w:pPr>
        <w:ind w:left="720" w:hanging="360"/>
      </w:pPr>
      <w:rPr>
        <w:rFonts w:ascii="Wingdings" w:hAnsi="Wingdings" w:hint="default"/>
        <w:color w:val="00BCE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B7448DF"/>
    <w:multiLevelType w:val="hybridMultilevel"/>
    <w:tmpl w:val="BA526648"/>
    <w:lvl w:ilvl="0" w:tplc="BB2C1CD4">
      <w:start w:val="1"/>
      <w:numFmt w:val="bullet"/>
      <w:lvlText w:val="n"/>
      <w:lvlJc w:val="left"/>
      <w:pPr>
        <w:ind w:left="720" w:hanging="360"/>
      </w:pPr>
      <w:rPr>
        <w:rFonts w:ascii="Wingdings" w:hAnsi="Wingdings" w:hint="default"/>
        <w:color w:val="00BCE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515B2A"/>
    <w:multiLevelType w:val="hybridMultilevel"/>
    <w:tmpl w:val="6AD83FFC"/>
    <w:lvl w:ilvl="0" w:tplc="BB2C1CD4">
      <w:start w:val="1"/>
      <w:numFmt w:val="bullet"/>
      <w:lvlText w:val="n"/>
      <w:lvlJc w:val="left"/>
      <w:pPr>
        <w:ind w:left="720" w:hanging="360"/>
      </w:pPr>
      <w:rPr>
        <w:rFonts w:ascii="Wingdings" w:hAnsi="Wingdings" w:hint="default"/>
        <w:color w:val="00BCE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26979"/>
    <w:multiLevelType w:val="hybridMultilevel"/>
    <w:tmpl w:val="2AC8A2B6"/>
    <w:lvl w:ilvl="0" w:tplc="F9EEA42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8E2629"/>
    <w:multiLevelType w:val="multilevel"/>
    <w:tmpl w:val="68E69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DC0FB5"/>
    <w:multiLevelType w:val="hybridMultilevel"/>
    <w:tmpl w:val="9BEC2BC0"/>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534B23DE"/>
    <w:multiLevelType w:val="multilevel"/>
    <w:tmpl w:val="53DED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9E6238"/>
    <w:multiLevelType w:val="hybridMultilevel"/>
    <w:tmpl w:val="5D24C73E"/>
    <w:lvl w:ilvl="0" w:tplc="1B2CACA4">
      <w:start w:val="1"/>
      <w:numFmt w:val="decimal"/>
      <w:lvlText w:val="%1."/>
      <w:lvlJc w:val="left"/>
      <w:pPr>
        <w:ind w:left="360" w:hanging="360"/>
      </w:pPr>
      <w:rPr>
        <w:rFonts w:hint="default"/>
        <w:b/>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B295CB9"/>
    <w:multiLevelType w:val="hybridMultilevel"/>
    <w:tmpl w:val="0CC6686C"/>
    <w:lvl w:ilvl="0" w:tplc="BB2C1CD4">
      <w:start w:val="1"/>
      <w:numFmt w:val="bullet"/>
      <w:lvlText w:val="n"/>
      <w:lvlJc w:val="left"/>
      <w:pPr>
        <w:ind w:left="720" w:hanging="360"/>
      </w:pPr>
      <w:rPr>
        <w:rFonts w:ascii="Wingdings" w:hAnsi="Wingdings" w:hint="default"/>
        <w:color w:val="00BCE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841670"/>
    <w:multiLevelType w:val="multilevel"/>
    <w:tmpl w:val="EB98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278068">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16cid:durableId="1828325062">
    <w:abstractNumId w:val="3"/>
  </w:num>
  <w:num w:numId="3" w16cid:durableId="252323392">
    <w:abstractNumId w:val="8"/>
  </w:num>
  <w:num w:numId="4" w16cid:durableId="1946381883">
    <w:abstractNumId w:val="4"/>
  </w:num>
  <w:num w:numId="5" w16cid:durableId="789472214">
    <w:abstractNumId w:val="10"/>
  </w:num>
  <w:num w:numId="6" w16cid:durableId="582647318">
    <w:abstractNumId w:val="1"/>
  </w:num>
  <w:num w:numId="7" w16cid:durableId="936254553">
    <w:abstractNumId w:val="5"/>
  </w:num>
  <w:num w:numId="8" w16cid:durableId="1095400210">
    <w:abstractNumId w:val="2"/>
  </w:num>
  <w:num w:numId="9" w16cid:durableId="1688752556">
    <w:abstractNumId w:val="11"/>
  </w:num>
  <w:num w:numId="10" w16cid:durableId="744762737">
    <w:abstractNumId w:val="6"/>
  </w:num>
  <w:num w:numId="11" w16cid:durableId="329912624">
    <w:abstractNumId w:val="7"/>
  </w:num>
  <w:num w:numId="12" w16cid:durableId="1522668557">
    <w:abstractNumId w:val="9"/>
  </w:num>
  <w:num w:numId="13" w16cid:durableId="1168716001">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AA7"/>
    <w:rsid w:val="00010E4E"/>
    <w:rsid w:val="00025A52"/>
    <w:rsid w:val="000260A2"/>
    <w:rsid w:val="00030266"/>
    <w:rsid w:val="00032B26"/>
    <w:rsid w:val="00033C08"/>
    <w:rsid w:val="00033F9B"/>
    <w:rsid w:val="00037FB7"/>
    <w:rsid w:val="000404DE"/>
    <w:rsid w:val="00045240"/>
    <w:rsid w:val="00046AD8"/>
    <w:rsid w:val="00053D30"/>
    <w:rsid w:val="0006231A"/>
    <w:rsid w:val="00063F82"/>
    <w:rsid w:val="000704BB"/>
    <w:rsid w:val="000723C8"/>
    <w:rsid w:val="000725FB"/>
    <w:rsid w:val="000769AE"/>
    <w:rsid w:val="000775FA"/>
    <w:rsid w:val="00081CD4"/>
    <w:rsid w:val="00082550"/>
    <w:rsid w:val="00092630"/>
    <w:rsid w:val="000B4DA0"/>
    <w:rsid w:val="000B5830"/>
    <w:rsid w:val="000C1E4D"/>
    <w:rsid w:val="000C54A2"/>
    <w:rsid w:val="000D16C0"/>
    <w:rsid w:val="000D3BCC"/>
    <w:rsid w:val="000E1DFD"/>
    <w:rsid w:val="000E1F82"/>
    <w:rsid w:val="000F34D4"/>
    <w:rsid w:val="000F61C6"/>
    <w:rsid w:val="000F6828"/>
    <w:rsid w:val="0010043F"/>
    <w:rsid w:val="00105B4E"/>
    <w:rsid w:val="00114A30"/>
    <w:rsid w:val="001169B6"/>
    <w:rsid w:val="001249E3"/>
    <w:rsid w:val="00124C8C"/>
    <w:rsid w:val="00125087"/>
    <w:rsid w:val="0013201A"/>
    <w:rsid w:val="0014363C"/>
    <w:rsid w:val="001452C6"/>
    <w:rsid w:val="00146DFC"/>
    <w:rsid w:val="00150680"/>
    <w:rsid w:val="00157909"/>
    <w:rsid w:val="0017488E"/>
    <w:rsid w:val="0017501D"/>
    <w:rsid w:val="001857F2"/>
    <w:rsid w:val="0018777D"/>
    <w:rsid w:val="001927B4"/>
    <w:rsid w:val="00193CF8"/>
    <w:rsid w:val="00194330"/>
    <w:rsid w:val="00194E91"/>
    <w:rsid w:val="00196178"/>
    <w:rsid w:val="00196D71"/>
    <w:rsid w:val="001A1F77"/>
    <w:rsid w:val="001A3A1B"/>
    <w:rsid w:val="001B1624"/>
    <w:rsid w:val="001B40ED"/>
    <w:rsid w:val="001B540A"/>
    <w:rsid w:val="001C0801"/>
    <w:rsid w:val="001C34A9"/>
    <w:rsid w:val="001C66BB"/>
    <w:rsid w:val="001D08DF"/>
    <w:rsid w:val="001D1276"/>
    <w:rsid w:val="001D7151"/>
    <w:rsid w:val="001D78F1"/>
    <w:rsid w:val="001D79BE"/>
    <w:rsid w:val="001E0899"/>
    <w:rsid w:val="001E1F02"/>
    <w:rsid w:val="001E5BA3"/>
    <w:rsid w:val="001F65B9"/>
    <w:rsid w:val="001F6CE6"/>
    <w:rsid w:val="002134BB"/>
    <w:rsid w:val="0021366F"/>
    <w:rsid w:val="00214C89"/>
    <w:rsid w:val="00220C83"/>
    <w:rsid w:val="00224EBA"/>
    <w:rsid w:val="00232655"/>
    <w:rsid w:val="0023537F"/>
    <w:rsid w:val="00246D2C"/>
    <w:rsid w:val="00246F61"/>
    <w:rsid w:val="00247E52"/>
    <w:rsid w:val="002538D5"/>
    <w:rsid w:val="00257D95"/>
    <w:rsid w:val="00264484"/>
    <w:rsid w:val="00264963"/>
    <w:rsid w:val="00267F18"/>
    <w:rsid w:val="002746EC"/>
    <w:rsid w:val="00287D42"/>
    <w:rsid w:val="00292CE8"/>
    <w:rsid w:val="00295D84"/>
    <w:rsid w:val="0029665C"/>
    <w:rsid w:val="00297798"/>
    <w:rsid w:val="002A07CB"/>
    <w:rsid w:val="002B3490"/>
    <w:rsid w:val="002B494F"/>
    <w:rsid w:val="002C0C68"/>
    <w:rsid w:val="002C13E4"/>
    <w:rsid w:val="002C1650"/>
    <w:rsid w:val="002C1793"/>
    <w:rsid w:val="002C42F3"/>
    <w:rsid w:val="002C5511"/>
    <w:rsid w:val="002D42D4"/>
    <w:rsid w:val="002D4F12"/>
    <w:rsid w:val="002D540B"/>
    <w:rsid w:val="002D607E"/>
    <w:rsid w:val="002D657B"/>
    <w:rsid w:val="002D6717"/>
    <w:rsid w:val="002E1DA3"/>
    <w:rsid w:val="002E39CF"/>
    <w:rsid w:val="002F116B"/>
    <w:rsid w:val="002F1F0C"/>
    <w:rsid w:val="002F2233"/>
    <w:rsid w:val="0033028C"/>
    <w:rsid w:val="00335766"/>
    <w:rsid w:val="00346AA7"/>
    <w:rsid w:val="00352D70"/>
    <w:rsid w:val="003541E5"/>
    <w:rsid w:val="00357489"/>
    <w:rsid w:val="0036070A"/>
    <w:rsid w:val="0037530E"/>
    <w:rsid w:val="0038136F"/>
    <w:rsid w:val="00383A3E"/>
    <w:rsid w:val="00385C18"/>
    <w:rsid w:val="003A1BD7"/>
    <w:rsid w:val="003A2CAB"/>
    <w:rsid w:val="003A746B"/>
    <w:rsid w:val="003B1198"/>
    <w:rsid w:val="003B385F"/>
    <w:rsid w:val="003B620C"/>
    <w:rsid w:val="003C158A"/>
    <w:rsid w:val="003C31E8"/>
    <w:rsid w:val="003C6F82"/>
    <w:rsid w:val="003D4024"/>
    <w:rsid w:val="003D75BD"/>
    <w:rsid w:val="003E0BA8"/>
    <w:rsid w:val="003E7F0E"/>
    <w:rsid w:val="003F01D5"/>
    <w:rsid w:val="003F1195"/>
    <w:rsid w:val="003F18B4"/>
    <w:rsid w:val="003F294B"/>
    <w:rsid w:val="003F54D1"/>
    <w:rsid w:val="00406D6D"/>
    <w:rsid w:val="00410FB7"/>
    <w:rsid w:val="00412F1F"/>
    <w:rsid w:val="0041340D"/>
    <w:rsid w:val="00413E8B"/>
    <w:rsid w:val="0041718A"/>
    <w:rsid w:val="00422AC5"/>
    <w:rsid w:val="00425B47"/>
    <w:rsid w:val="00427F20"/>
    <w:rsid w:val="00436920"/>
    <w:rsid w:val="0044509F"/>
    <w:rsid w:val="004579C3"/>
    <w:rsid w:val="00462223"/>
    <w:rsid w:val="0046428D"/>
    <w:rsid w:val="00466888"/>
    <w:rsid w:val="004768F5"/>
    <w:rsid w:val="004775D0"/>
    <w:rsid w:val="00482061"/>
    <w:rsid w:val="00485BF8"/>
    <w:rsid w:val="004864FA"/>
    <w:rsid w:val="00494E89"/>
    <w:rsid w:val="0049678C"/>
    <w:rsid w:val="004A366A"/>
    <w:rsid w:val="004A51BD"/>
    <w:rsid w:val="004A63F6"/>
    <w:rsid w:val="004A76E1"/>
    <w:rsid w:val="004B1ADC"/>
    <w:rsid w:val="004C6899"/>
    <w:rsid w:val="004C6F35"/>
    <w:rsid w:val="004D2711"/>
    <w:rsid w:val="004D433F"/>
    <w:rsid w:val="004D6BEC"/>
    <w:rsid w:val="004E798E"/>
    <w:rsid w:val="004F1024"/>
    <w:rsid w:val="00501591"/>
    <w:rsid w:val="005019C1"/>
    <w:rsid w:val="005021CB"/>
    <w:rsid w:val="00512D7B"/>
    <w:rsid w:val="005140FB"/>
    <w:rsid w:val="00515EC0"/>
    <w:rsid w:val="00517845"/>
    <w:rsid w:val="0052018A"/>
    <w:rsid w:val="00521FF5"/>
    <w:rsid w:val="005235C1"/>
    <w:rsid w:val="00523DAD"/>
    <w:rsid w:val="00525135"/>
    <w:rsid w:val="005251E3"/>
    <w:rsid w:val="00526006"/>
    <w:rsid w:val="005270DF"/>
    <w:rsid w:val="005346C4"/>
    <w:rsid w:val="0053476B"/>
    <w:rsid w:val="00537678"/>
    <w:rsid w:val="0054794E"/>
    <w:rsid w:val="0056361B"/>
    <w:rsid w:val="00565685"/>
    <w:rsid w:val="00570E86"/>
    <w:rsid w:val="00576707"/>
    <w:rsid w:val="0058000F"/>
    <w:rsid w:val="00585F2E"/>
    <w:rsid w:val="0059783F"/>
    <w:rsid w:val="005A0C6F"/>
    <w:rsid w:val="005A7659"/>
    <w:rsid w:val="005C016C"/>
    <w:rsid w:val="005C0F56"/>
    <w:rsid w:val="005C280B"/>
    <w:rsid w:val="005C5EDA"/>
    <w:rsid w:val="005C7B71"/>
    <w:rsid w:val="005E2205"/>
    <w:rsid w:val="005E55CA"/>
    <w:rsid w:val="005E5BD8"/>
    <w:rsid w:val="005E6AF1"/>
    <w:rsid w:val="005E777E"/>
    <w:rsid w:val="005E7FC9"/>
    <w:rsid w:val="005F2EBE"/>
    <w:rsid w:val="005F3B8D"/>
    <w:rsid w:val="005F4FA1"/>
    <w:rsid w:val="00600313"/>
    <w:rsid w:val="00604199"/>
    <w:rsid w:val="006061A1"/>
    <w:rsid w:val="00610474"/>
    <w:rsid w:val="00611CEF"/>
    <w:rsid w:val="00616F30"/>
    <w:rsid w:val="006172F7"/>
    <w:rsid w:val="0062572C"/>
    <w:rsid w:val="0062641E"/>
    <w:rsid w:val="00636960"/>
    <w:rsid w:val="006474EF"/>
    <w:rsid w:val="00654B84"/>
    <w:rsid w:val="00657F6D"/>
    <w:rsid w:val="00660DF0"/>
    <w:rsid w:val="0066331E"/>
    <w:rsid w:val="006671D1"/>
    <w:rsid w:val="00667555"/>
    <w:rsid w:val="006732AE"/>
    <w:rsid w:val="006736C7"/>
    <w:rsid w:val="006743D3"/>
    <w:rsid w:val="00674A5F"/>
    <w:rsid w:val="00674A90"/>
    <w:rsid w:val="00681A74"/>
    <w:rsid w:val="00683EEA"/>
    <w:rsid w:val="00692445"/>
    <w:rsid w:val="00693F0F"/>
    <w:rsid w:val="006945C8"/>
    <w:rsid w:val="006966F0"/>
    <w:rsid w:val="0069759A"/>
    <w:rsid w:val="00697ACE"/>
    <w:rsid w:val="006A0D9C"/>
    <w:rsid w:val="006A1D93"/>
    <w:rsid w:val="006A627A"/>
    <w:rsid w:val="006B7F76"/>
    <w:rsid w:val="006C5E16"/>
    <w:rsid w:val="006E6EA6"/>
    <w:rsid w:val="006E7CA4"/>
    <w:rsid w:val="006F0818"/>
    <w:rsid w:val="006F645E"/>
    <w:rsid w:val="00700BE2"/>
    <w:rsid w:val="0071031B"/>
    <w:rsid w:val="0071145A"/>
    <w:rsid w:val="007117D5"/>
    <w:rsid w:val="00714C3B"/>
    <w:rsid w:val="00721855"/>
    <w:rsid w:val="00722818"/>
    <w:rsid w:val="00727799"/>
    <w:rsid w:val="00732478"/>
    <w:rsid w:val="00732F42"/>
    <w:rsid w:val="0074259B"/>
    <w:rsid w:val="00773893"/>
    <w:rsid w:val="00782EEC"/>
    <w:rsid w:val="00784DCE"/>
    <w:rsid w:val="00785966"/>
    <w:rsid w:val="007938AD"/>
    <w:rsid w:val="00794B35"/>
    <w:rsid w:val="00797DEF"/>
    <w:rsid w:val="007A50F0"/>
    <w:rsid w:val="007C1AB7"/>
    <w:rsid w:val="007C5E5A"/>
    <w:rsid w:val="007C7B6E"/>
    <w:rsid w:val="007D151A"/>
    <w:rsid w:val="007D7972"/>
    <w:rsid w:val="007E1A69"/>
    <w:rsid w:val="007E345F"/>
    <w:rsid w:val="007F08E5"/>
    <w:rsid w:val="007F49DD"/>
    <w:rsid w:val="007F70F7"/>
    <w:rsid w:val="00812928"/>
    <w:rsid w:val="008130C3"/>
    <w:rsid w:val="00813591"/>
    <w:rsid w:val="00816AD8"/>
    <w:rsid w:val="00816CE9"/>
    <w:rsid w:val="00824650"/>
    <w:rsid w:val="00825B87"/>
    <w:rsid w:val="0082608F"/>
    <w:rsid w:val="008271B2"/>
    <w:rsid w:val="008315D1"/>
    <w:rsid w:val="008452D9"/>
    <w:rsid w:val="00847BFD"/>
    <w:rsid w:val="00850F8D"/>
    <w:rsid w:val="00860934"/>
    <w:rsid w:val="00860FB7"/>
    <w:rsid w:val="0086377A"/>
    <w:rsid w:val="00863BF5"/>
    <w:rsid w:val="00865F60"/>
    <w:rsid w:val="0086654F"/>
    <w:rsid w:val="00872521"/>
    <w:rsid w:val="00872ACB"/>
    <w:rsid w:val="00882CEC"/>
    <w:rsid w:val="008977C7"/>
    <w:rsid w:val="008A77DB"/>
    <w:rsid w:val="008B156D"/>
    <w:rsid w:val="008B3901"/>
    <w:rsid w:val="008C0046"/>
    <w:rsid w:val="008C1D58"/>
    <w:rsid w:val="008C4F29"/>
    <w:rsid w:val="008D58FD"/>
    <w:rsid w:val="008D6979"/>
    <w:rsid w:val="008E2820"/>
    <w:rsid w:val="008E33A6"/>
    <w:rsid w:val="008F002B"/>
    <w:rsid w:val="008F786E"/>
    <w:rsid w:val="0090056F"/>
    <w:rsid w:val="009032A8"/>
    <w:rsid w:val="00903564"/>
    <w:rsid w:val="00904036"/>
    <w:rsid w:val="00910086"/>
    <w:rsid w:val="00911E04"/>
    <w:rsid w:val="0091224A"/>
    <w:rsid w:val="00920F0C"/>
    <w:rsid w:val="009213D9"/>
    <w:rsid w:val="0092254F"/>
    <w:rsid w:val="00924590"/>
    <w:rsid w:val="009249F5"/>
    <w:rsid w:val="0093072E"/>
    <w:rsid w:val="00933FDD"/>
    <w:rsid w:val="009359C5"/>
    <w:rsid w:val="00936186"/>
    <w:rsid w:val="00944D57"/>
    <w:rsid w:val="00946B78"/>
    <w:rsid w:val="00946D1D"/>
    <w:rsid w:val="0095453A"/>
    <w:rsid w:val="00954CCC"/>
    <w:rsid w:val="00956265"/>
    <w:rsid w:val="00962528"/>
    <w:rsid w:val="0096473F"/>
    <w:rsid w:val="00974E70"/>
    <w:rsid w:val="009806D0"/>
    <w:rsid w:val="009834EB"/>
    <w:rsid w:val="009851C3"/>
    <w:rsid w:val="00996F47"/>
    <w:rsid w:val="009A119B"/>
    <w:rsid w:val="009A2931"/>
    <w:rsid w:val="009A4D0F"/>
    <w:rsid w:val="009A5FD6"/>
    <w:rsid w:val="009B1B5E"/>
    <w:rsid w:val="009B24DE"/>
    <w:rsid w:val="009B2746"/>
    <w:rsid w:val="009B5E09"/>
    <w:rsid w:val="009C18F9"/>
    <w:rsid w:val="009C594F"/>
    <w:rsid w:val="009D0894"/>
    <w:rsid w:val="009D6830"/>
    <w:rsid w:val="009D7AB3"/>
    <w:rsid w:val="009E647D"/>
    <w:rsid w:val="009F4141"/>
    <w:rsid w:val="009F6399"/>
    <w:rsid w:val="009F69CB"/>
    <w:rsid w:val="00A04334"/>
    <w:rsid w:val="00A10AC3"/>
    <w:rsid w:val="00A13145"/>
    <w:rsid w:val="00A21FDF"/>
    <w:rsid w:val="00A3000E"/>
    <w:rsid w:val="00A33B95"/>
    <w:rsid w:val="00A36810"/>
    <w:rsid w:val="00A40E30"/>
    <w:rsid w:val="00A479BC"/>
    <w:rsid w:val="00A47DCC"/>
    <w:rsid w:val="00A52869"/>
    <w:rsid w:val="00A5380B"/>
    <w:rsid w:val="00A60E48"/>
    <w:rsid w:val="00A64FAC"/>
    <w:rsid w:val="00A65BA0"/>
    <w:rsid w:val="00A66710"/>
    <w:rsid w:val="00A7380B"/>
    <w:rsid w:val="00A80BDD"/>
    <w:rsid w:val="00A817FE"/>
    <w:rsid w:val="00A90673"/>
    <w:rsid w:val="00A907BA"/>
    <w:rsid w:val="00AA25A4"/>
    <w:rsid w:val="00AA79C8"/>
    <w:rsid w:val="00AB0DE5"/>
    <w:rsid w:val="00AB0F6C"/>
    <w:rsid w:val="00AC7AB9"/>
    <w:rsid w:val="00AD13DC"/>
    <w:rsid w:val="00AD219E"/>
    <w:rsid w:val="00AD5346"/>
    <w:rsid w:val="00AE1568"/>
    <w:rsid w:val="00AF1B7F"/>
    <w:rsid w:val="00AF3B41"/>
    <w:rsid w:val="00AF5B53"/>
    <w:rsid w:val="00B06EC8"/>
    <w:rsid w:val="00B203CD"/>
    <w:rsid w:val="00B220F8"/>
    <w:rsid w:val="00B22C35"/>
    <w:rsid w:val="00B24553"/>
    <w:rsid w:val="00B408FA"/>
    <w:rsid w:val="00B551D5"/>
    <w:rsid w:val="00B64864"/>
    <w:rsid w:val="00B6739E"/>
    <w:rsid w:val="00B673A1"/>
    <w:rsid w:val="00B679CF"/>
    <w:rsid w:val="00B70482"/>
    <w:rsid w:val="00B717F7"/>
    <w:rsid w:val="00B72078"/>
    <w:rsid w:val="00B77AE9"/>
    <w:rsid w:val="00B90EF0"/>
    <w:rsid w:val="00B92DA5"/>
    <w:rsid w:val="00BA09B1"/>
    <w:rsid w:val="00BA38C1"/>
    <w:rsid w:val="00BA6786"/>
    <w:rsid w:val="00BB41B1"/>
    <w:rsid w:val="00BB57D4"/>
    <w:rsid w:val="00BD5A77"/>
    <w:rsid w:val="00BE18A2"/>
    <w:rsid w:val="00BE6F9A"/>
    <w:rsid w:val="00BF3076"/>
    <w:rsid w:val="00BF5C1E"/>
    <w:rsid w:val="00C025CB"/>
    <w:rsid w:val="00C052D4"/>
    <w:rsid w:val="00C108D8"/>
    <w:rsid w:val="00C1306F"/>
    <w:rsid w:val="00C22FF1"/>
    <w:rsid w:val="00C25CF8"/>
    <w:rsid w:val="00C260C9"/>
    <w:rsid w:val="00C27A8E"/>
    <w:rsid w:val="00C31E5C"/>
    <w:rsid w:val="00C368AF"/>
    <w:rsid w:val="00C41631"/>
    <w:rsid w:val="00C54010"/>
    <w:rsid w:val="00C63C5B"/>
    <w:rsid w:val="00C76490"/>
    <w:rsid w:val="00C80712"/>
    <w:rsid w:val="00C8178A"/>
    <w:rsid w:val="00C833D3"/>
    <w:rsid w:val="00C84A83"/>
    <w:rsid w:val="00C93F45"/>
    <w:rsid w:val="00CB11F0"/>
    <w:rsid w:val="00CB6DD4"/>
    <w:rsid w:val="00CC3115"/>
    <w:rsid w:val="00CC36A3"/>
    <w:rsid w:val="00CD12EE"/>
    <w:rsid w:val="00CD396F"/>
    <w:rsid w:val="00CE76F6"/>
    <w:rsid w:val="00CE7937"/>
    <w:rsid w:val="00CF742A"/>
    <w:rsid w:val="00D033C7"/>
    <w:rsid w:val="00D1089E"/>
    <w:rsid w:val="00D13740"/>
    <w:rsid w:val="00D15E27"/>
    <w:rsid w:val="00D16875"/>
    <w:rsid w:val="00D20807"/>
    <w:rsid w:val="00D23FBB"/>
    <w:rsid w:val="00D24411"/>
    <w:rsid w:val="00D2451E"/>
    <w:rsid w:val="00D35B95"/>
    <w:rsid w:val="00D41519"/>
    <w:rsid w:val="00D47135"/>
    <w:rsid w:val="00D60118"/>
    <w:rsid w:val="00D64E2B"/>
    <w:rsid w:val="00D65C5A"/>
    <w:rsid w:val="00D66BD5"/>
    <w:rsid w:val="00D86446"/>
    <w:rsid w:val="00D86A50"/>
    <w:rsid w:val="00D9162D"/>
    <w:rsid w:val="00D933B4"/>
    <w:rsid w:val="00DA145B"/>
    <w:rsid w:val="00DA35D0"/>
    <w:rsid w:val="00DB7218"/>
    <w:rsid w:val="00DC0162"/>
    <w:rsid w:val="00DC51F8"/>
    <w:rsid w:val="00DC5532"/>
    <w:rsid w:val="00DC5D64"/>
    <w:rsid w:val="00DD5C25"/>
    <w:rsid w:val="00DD6EE4"/>
    <w:rsid w:val="00DE3BDF"/>
    <w:rsid w:val="00DE7A0E"/>
    <w:rsid w:val="00DF690B"/>
    <w:rsid w:val="00DF756D"/>
    <w:rsid w:val="00E006CC"/>
    <w:rsid w:val="00E06D2C"/>
    <w:rsid w:val="00E0767B"/>
    <w:rsid w:val="00E1253E"/>
    <w:rsid w:val="00E23E04"/>
    <w:rsid w:val="00E40017"/>
    <w:rsid w:val="00E412EC"/>
    <w:rsid w:val="00E47275"/>
    <w:rsid w:val="00E51F06"/>
    <w:rsid w:val="00E52314"/>
    <w:rsid w:val="00E52A9C"/>
    <w:rsid w:val="00E54EF8"/>
    <w:rsid w:val="00E557CF"/>
    <w:rsid w:val="00E64298"/>
    <w:rsid w:val="00E77A26"/>
    <w:rsid w:val="00E848D2"/>
    <w:rsid w:val="00E911D9"/>
    <w:rsid w:val="00E91A9C"/>
    <w:rsid w:val="00E920A6"/>
    <w:rsid w:val="00EA3FEB"/>
    <w:rsid w:val="00EA4531"/>
    <w:rsid w:val="00EA4C7C"/>
    <w:rsid w:val="00EB4248"/>
    <w:rsid w:val="00EB7455"/>
    <w:rsid w:val="00EC5564"/>
    <w:rsid w:val="00ED158D"/>
    <w:rsid w:val="00ED15AF"/>
    <w:rsid w:val="00ED38F6"/>
    <w:rsid w:val="00EE153D"/>
    <w:rsid w:val="00EE2471"/>
    <w:rsid w:val="00EE2BA0"/>
    <w:rsid w:val="00EE3E36"/>
    <w:rsid w:val="00EE5576"/>
    <w:rsid w:val="00EF1B0A"/>
    <w:rsid w:val="00F01721"/>
    <w:rsid w:val="00F03277"/>
    <w:rsid w:val="00F10662"/>
    <w:rsid w:val="00F12FA7"/>
    <w:rsid w:val="00F165E6"/>
    <w:rsid w:val="00F17712"/>
    <w:rsid w:val="00F24647"/>
    <w:rsid w:val="00F247C2"/>
    <w:rsid w:val="00F36644"/>
    <w:rsid w:val="00F37233"/>
    <w:rsid w:val="00F5453D"/>
    <w:rsid w:val="00F61C9E"/>
    <w:rsid w:val="00F65732"/>
    <w:rsid w:val="00F67691"/>
    <w:rsid w:val="00F67986"/>
    <w:rsid w:val="00F73288"/>
    <w:rsid w:val="00F75EA4"/>
    <w:rsid w:val="00F809B6"/>
    <w:rsid w:val="00F82C06"/>
    <w:rsid w:val="00F86BE8"/>
    <w:rsid w:val="00F90A15"/>
    <w:rsid w:val="00F97049"/>
    <w:rsid w:val="00F97785"/>
    <w:rsid w:val="00FA163E"/>
    <w:rsid w:val="00FB3544"/>
    <w:rsid w:val="00FC2991"/>
    <w:rsid w:val="00FC42C4"/>
    <w:rsid w:val="00FD188B"/>
    <w:rsid w:val="00FD2901"/>
    <w:rsid w:val="00FD294D"/>
    <w:rsid w:val="00FD58A6"/>
    <w:rsid w:val="00FD7A94"/>
    <w:rsid w:val="00FE3ECE"/>
    <w:rsid w:val="00FE795F"/>
    <w:rsid w:val="00FF034B"/>
    <w:rsid w:val="00FF09F8"/>
    <w:rsid w:val="00FF5099"/>
    <w:rsid w:val="593DB241"/>
    <w:rsid w:val="664E7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9B2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501D"/>
    <w:pPr>
      <w:spacing w:after="200" w:line="276" w:lineRule="auto"/>
    </w:pPr>
    <w:rPr>
      <w:sz w:val="22"/>
      <w:szCs w:val="22"/>
    </w:rPr>
  </w:style>
  <w:style w:type="paragraph" w:styleId="Heading1">
    <w:name w:val="heading 1"/>
    <w:basedOn w:val="Normal"/>
    <w:next w:val="Normal"/>
    <w:link w:val="Heading1Char"/>
    <w:uiPriority w:val="9"/>
    <w:qFormat/>
    <w:rsid w:val="0056361B"/>
    <w:pPr>
      <w:keepNext/>
      <w:keepLines/>
      <w:spacing w:before="480" w:after="0"/>
      <w:outlineLvl w:val="0"/>
    </w:pPr>
    <w:rPr>
      <w:b/>
      <w:bCs/>
      <w:color w:val="0070C0"/>
      <w:sz w:val="28"/>
      <w:szCs w:val="28"/>
    </w:rPr>
  </w:style>
  <w:style w:type="paragraph" w:styleId="Heading2">
    <w:name w:val="heading 2"/>
    <w:basedOn w:val="Normal"/>
    <w:next w:val="Normal"/>
    <w:link w:val="Heading2Char"/>
    <w:uiPriority w:val="9"/>
    <w:unhideWhenUsed/>
    <w:qFormat/>
    <w:rsid w:val="0056361B"/>
    <w:pPr>
      <w:keepNext/>
      <w:keepLines/>
      <w:spacing w:before="200" w:after="0"/>
      <w:outlineLvl w:val="1"/>
    </w:pPr>
    <w:rPr>
      <w:b/>
      <w:bCs/>
      <w:color w:val="82A6F6"/>
      <w:sz w:val="26"/>
      <w:szCs w:val="26"/>
    </w:rPr>
  </w:style>
  <w:style w:type="paragraph" w:styleId="Heading3">
    <w:name w:val="heading 3"/>
    <w:basedOn w:val="Normal"/>
    <w:next w:val="Normal"/>
    <w:link w:val="Heading3Char"/>
    <w:uiPriority w:val="9"/>
    <w:unhideWhenUsed/>
    <w:qFormat/>
    <w:rsid w:val="0056361B"/>
    <w:pPr>
      <w:keepNext/>
      <w:keepLines/>
      <w:spacing w:before="200" w:after="0"/>
      <w:outlineLvl w:val="2"/>
    </w:pPr>
    <w:rPr>
      <w:b/>
      <w:bCs/>
      <w:color w:val="82A6F6"/>
      <w:sz w:val="20"/>
      <w:szCs w:val="20"/>
    </w:rPr>
  </w:style>
  <w:style w:type="paragraph" w:styleId="Heading4">
    <w:name w:val="heading 4"/>
    <w:basedOn w:val="Normal"/>
    <w:next w:val="Normal"/>
    <w:link w:val="Heading4Char"/>
    <w:uiPriority w:val="9"/>
    <w:unhideWhenUsed/>
    <w:qFormat/>
    <w:rsid w:val="0056361B"/>
    <w:pPr>
      <w:keepNext/>
      <w:keepLines/>
      <w:spacing w:before="200" w:after="0"/>
      <w:outlineLvl w:val="3"/>
    </w:pPr>
    <w:rPr>
      <w:b/>
      <w:bCs/>
      <w:i/>
      <w:iCs/>
      <w:color w:val="82A6F6"/>
      <w:sz w:val="20"/>
      <w:szCs w:val="20"/>
    </w:rPr>
  </w:style>
  <w:style w:type="paragraph" w:styleId="Heading5">
    <w:name w:val="heading 5"/>
    <w:basedOn w:val="Normal"/>
    <w:next w:val="Normal"/>
    <w:link w:val="Heading5Char"/>
    <w:uiPriority w:val="9"/>
    <w:unhideWhenUsed/>
    <w:qFormat/>
    <w:rsid w:val="0017501D"/>
    <w:pPr>
      <w:keepNext/>
      <w:keepLines/>
      <w:spacing w:before="200" w:after="0"/>
      <w:outlineLvl w:val="4"/>
    </w:pPr>
    <w:rPr>
      <w:color w:val="68230B"/>
      <w:sz w:val="20"/>
      <w:szCs w:val="20"/>
    </w:rPr>
  </w:style>
  <w:style w:type="paragraph" w:styleId="Heading6">
    <w:name w:val="heading 6"/>
    <w:basedOn w:val="Normal"/>
    <w:next w:val="Normal"/>
    <w:link w:val="Heading6Char"/>
    <w:uiPriority w:val="9"/>
    <w:unhideWhenUsed/>
    <w:qFormat/>
    <w:rsid w:val="0017501D"/>
    <w:pPr>
      <w:keepNext/>
      <w:keepLines/>
      <w:spacing w:before="200" w:after="0"/>
      <w:outlineLvl w:val="5"/>
    </w:pPr>
    <w:rPr>
      <w:i/>
      <w:iCs/>
      <w:color w:val="68230B"/>
      <w:sz w:val="20"/>
      <w:szCs w:val="20"/>
    </w:rPr>
  </w:style>
  <w:style w:type="paragraph" w:styleId="Heading7">
    <w:name w:val="heading 7"/>
    <w:basedOn w:val="Normal"/>
    <w:next w:val="Normal"/>
    <w:link w:val="Heading7Char"/>
    <w:uiPriority w:val="9"/>
    <w:unhideWhenUsed/>
    <w:qFormat/>
    <w:rsid w:val="0017501D"/>
    <w:pPr>
      <w:keepNext/>
      <w:keepLines/>
      <w:spacing w:before="200" w:after="0"/>
      <w:outlineLvl w:val="6"/>
    </w:pPr>
    <w:rPr>
      <w:i/>
      <w:iCs/>
      <w:color w:val="404040"/>
      <w:sz w:val="20"/>
      <w:szCs w:val="20"/>
    </w:rPr>
  </w:style>
  <w:style w:type="paragraph" w:styleId="Heading8">
    <w:name w:val="heading 8"/>
    <w:basedOn w:val="Normal"/>
    <w:next w:val="Normal"/>
    <w:link w:val="Heading8Char"/>
    <w:uiPriority w:val="9"/>
    <w:unhideWhenUsed/>
    <w:qFormat/>
    <w:rsid w:val="00D86A50"/>
    <w:pPr>
      <w:keepNext/>
      <w:keepLines/>
      <w:spacing w:before="200" w:after="0"/>
      <w:outlineLvl w:val="7"/>
    </w:pPr>
    <w:rPr>
      <w:color w:val="82A6F6"/>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E345F"/>
    <w:pPr>
      <w:spacing w:after="240" w:line="240" w:lineRule="atLeast"/>
      <w:ind w:firstLine="360"/>
      <w:jc w:val="both"/>
    </w:pPr>
    <w:rPr>
      <w:rFonts w:ascii="Garamond" w:hAnsi="Garamond"/>
      <w:szCs w:val="20"/>
    </w:rPr>
  </w:style>
  <w:style w:type="character" w:customStyle="1" w:styleId="BodyTextChar">
    <w:name w:val="Body Text Char"/>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rsid w:val="007E345F"/>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sz w:val="18"/>
      <w:szCs w:val="18"/>
    </w:rPr>
  </w:style>
  <w:style w:type="character" w:styleId="EndnoteReference">
    <w:name w:val="endnote reference"/>
    <w:semiHidden/>
    <w:rsid w:val="007E345F"/>
    <w:rPr>
      <w:vertAlign w:val="superscript"/>
    </w:rPr>
  </w:style>
  <w:style w:type="paragraph" w:styleId="EndnoteText">
    <w:name w:val="endnote text"/>
    <w:basedOn w:val="Normal"/>
    <w:semiHidden/>
    <w:rsid w:val="00AD13DC"/>
  </w:style>
  <w:style w:type="character" w:styleId="FootnoteReference">
    <w:name w:val="footnote reference"/>
    <w:semiHidden/>
    <w:rsid w:val="007E345F"/>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sid w:val="007E345F"/>
    <w:rPr>
      <w:caps/>
      <w:sz w:val="18"/>
    </w:rPr>
  </w:style>
  <w:style w:type="paragraph" w:styleId="ListBullet">
    <w:name w:val="List Bullet"/>
    <w:basedOn w:val="Normal"/>
    <w:rsid w:val="00AD13DC"/>
    <w:pPr>
      <w:numPr>
        <w:numId w:val="1"/>
      </w:numPr>
      <w:spacing w:after="240" w:line="240" w:lineRule="atLeast"/>
      <w:ind w:right="720"/>
      <w:jc w:val="both"/>
    </w:pPr>
  </w:style>
  <w:style w:type="paragraph" w:styleId="MacroText">
    <w:name w:val="macro"/>
    <w:basedOn w:val="BodyText"/>
    <w:semiHidden/>
    <w:rsid w:val="007E345F"/>
    <w:pPr>
      <w:spacing w:line="240" w:lineRule="auto"/>
      <w:jc w:val="left"/>
    </w:pPr>
    <w:rPr>
      <w:rFonts w:ascii="Courier New" w:hAnsi="Courier New"/>
    </w:rPr>
  </w:style>
  <w:style w:type="character" w:styleId="PageNumber">
    <w:name w:val="page number"/>
    <w:rsid w:val="007E345F"/>
    <w:rPr>
      <w:sz w:val="24"/>
    </w:rPr>
  </w:style>
  <w:style w:type="paragraph" w:customStyle="1" w:styleId="SubtitleCover">
    <w:name w:val="Subtitle Cover"/>
    <w:basedOn w:val="TitleCover"/>
    <w:next w:val="BodyText"/>
    <w:rsid w:val="007E345F"/>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i/>
      <w:iCs/>
      <w:color w:val="D34817"/>
      <w:spacing w:val="15"/>
      <w:sz w:val="24"/>
      <w:szCs w:val="24"/>
    </w:rPr>
  </w:style>
  <w:style w:type="paragraph" w:styleId="Title">
    <w:name w:val="Title"/>
    <w:basedOn w:val="Normal"/>
    <w:next w:val="Normal"/>
    <w:link w:val="TitleChar"/>
    <w:uiPriority w:val="10"/>
    <w:qFormat/>
    <w:rsid w:val="00193CF8"/>
    <w:pPr>
      <w:pBdr>
        <w:bottom w:val="single" w:sz="8" w:space="4" w:color="D34817"/>
      </w:pBdr>
      <w:spacing w:after="300" w:line="240" w:lineRule="auto"/>
      <w:contextualSpacing/>
    </w:pPr>
    <w:rPr>
      <w:color w:val="000000"/>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sid w:val="007E345F"/>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rsid w:val="007E345F"/>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rsid w:val="007E345F"/>
    <w:pPr>
      <w:tabs>
        <w:tab w:val="right" w:leader="dot" w:pos="7560"/>
      </w:tabs>
    </w:pPr>
  </w:style>
  <w:style w:type="paragraph" w:styleId="TOAHeading">
    <w:name w:val="toa heading"/>
    <w:basedOn w:val="Normal"/>
    <w:next w:val="TableofAuthorities"/>
    <w:semiHidden/>
    <w:rsid w:val="007E345F"/>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rPr>
      <w:rFonts w:ascii="Garamond" w:hAnsi="Garamond"/>
      <w:szCs w:val="20"/>
    </w:rPr>
  </w:style>
  <w:style w:type="character" w:customStyle="1" w:styleId="NumberedListChar">
    <w:name w:val="Numbered List Char"/>
    <w:link w:val="NumberedList"/>
    <w:rsid w:val="00697ACE"/>
    <w:rPr>
      <w:rFonts w:ascii="Garamond" w:hAnsi="Garamond"/>
      <w:sz w:val="22"/>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link w:val="NumberedListBold"/>
    <w:rsid w:val="00D2451E"/>
    <w:rPr>
      <w:rFonts w:ascii="Garamond" w:hAnsi="Garamond"/>
      <w:b/>
      <w:bCs/>
      <w:sz w:val="22"/>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rPr>
      <w:sz w:val="22"/>
      <w:szCs w:val="22"/>
    </w:rPr>
  </w:style>
  <w:style w:type="character" w:customStyle="1" w:styleId="NoSpacingChar">
    <w:name w:val="No Spacing Char"/>
    <w:link w:val="NoSpacing"/>
    <w:uiPriority w:val="1"/>
    <w:rsid w:val="00AF3B41"/>
    <w:rPr>
      <w:sz w:val="22"/>
      <w:szCs w:val="22"/>
      <w:lang w:val="en-US" w:eastAsia="en-US" w:bidi="ar-SA"/>
    </w:rPr>
  </w:style>
  <w:style w:type="paragraph" w:styleId="BalloonText">
    <w:name w:val="Balloon Text"/>
    <w:basedOn w:val="Normal"/>
    <w:link w:val="BalloonTextChar"/>
    <w:rsid w:val="00AF3B41"/>
    <w:rPr>
      <w:rFonts w:ascii="Tahoma" w:hAnsi="Tahoma"/>
      <w:sz w:val="16"/>
      <w:szCs w:val="16"/>
    </w:rPr>
  </w:style>
  <w:style w:type="character" w:customStyle="1" w:styleId="BalloonTextChar">
    <w:name w:val="Balloon Text Char"/>
    <w:link w:val="BalloonText"/>
    <w:rsid w:val="00AF3B41"/>
    <w:rPr>
      <w:rFonts w:ascii="Tahoma" w:hAnsi="Tahoma" w:cs="Tahoma"/>
      <w:sz w:val="16"/>
      <w:szCs w:val="16"/>
    </w:rPr>
  </w:style>
  <w:style w:type="character" w:customStyle="1" w:styleId="Heading1Char">
    <w:name w:val="Heading 1 Char"/>
    <w:link w:val="Heading1"/>
    <w:uiPriority w:val="9"/>
    <w:rsid w:val="0056361B"/>
    <w:rPr>
      <w:rFonts w:ascii="Calibri" w:eastAsia="Times New Roman" w:hAnsi="Calibri" w:cs="Times New Roman"/>
      <w:b/>
      <w:bCs/>
      <w:color w:val="0070C0"/>
      <w:sz w:val="28"/>
      <w:szCs w:val="28"/>
    </w:rPr>
  </w:style>
  <w:style w:type="character" w:customStyle="1" w:styleId="Heading2Char">
    <w:name w:val="Heading 2 Char"/>
    <w:link w:val="Heading2"/>
    <w:uiPriority w:val="9"/>
    <w:rsid w:val="0056361B"/>
    <w:rPr>
      <w:rFonts w:ascii="Calibri" w:eastAsia="Times New Roman" w:hAnsi="Calibri" w:cs="Times New Roman"/>
      <w:b/>
      <w:bCs/>
      <w:color w:val="82A6F6"/>
      <w:sz w:val="26"/>
      <w:szCs w:val="26"/>
    </w:rPr>
  </w:style>
  <w:style w:type="character" w:customStyle="1" w:styleId="Heading3Char">
    <w:name w:val="Heading 3 Char"/>
    <w:link w:val="Heading3"/>
    <w:uiPriority w:val="9"/>
    <w:rsid w:val="0056361B"/>
    <w:rPr>
      <w:rFonts w:ascii="Calibri" w:eastAsia="Times New Roman" w:hAnsi="Calibri" w:cs="Times New Roman"/>
      <w:b/>
      <w:bCs/>
      <w:color w:val="82A6F6"/>
    </w:rPr>
  </w:style>
  <w:style w:type="character" w:customStyle="1" w:styleId="Heading4Char">
    <w:name w:val="Heading 4 Char"/>
    <w:link w:val="Heading4"/>
    <w:uiPriority w:val="9"/>
    <w:rsid w:val="0056361B"/>
    <w:rPr>
      <w:rFonts w:ascii="Calibri" w:eastAsia="Times New Roman" w:hAnsi="Calibri" w:cs="Times New Roman"/>
      <w:b/>
      <w:bCs/>
      <w:i/>
      <w:iCs/>
      <w:color w:val="82A6F6"/>
    </w:rPr>
  </w:style>
  <w:style w:type="character" w:customStyle="1" w:styleId="Heading5Char">
    <w:name w:val="Heading 5 Char"/>
    <w:link w:val="Heading5"/>
    <w:uiPriority w:val="9"/>
    <w:rsid w:val="0017501D"/>
    <w:rPr>
      <w:rFonts w:ascii="Calibri" w:eastAsia="Times New Roman" w:hAnsi="Calibri" w:cs="Times New Roman"/>
      <w:color w:val="68230B"/>
    </w:rPr>
  </w:style>
  <w:style w:type="character" w:customStyle="1" w:styleId="Heading6Char">
    <w:name w:val="Heading 6 Char"/>
    <w:link w:val="Heading6"/>
    <w:uiPriority w:val="9"/>
    <w:rsid w:val="0017501D"/>
    <w:rPr>
      <w:rFonts w:ascii="Calibri" w:eastAsia="Times New Roman" w:hAnsi="Calibri" w:cs="Times New Roman"/>
      <w:i/>
      <w:iCs/>
      <w:color w:val="68230B"/>
    </w:rPr>
  </w:style>
  <w:style w:type="character" w:customStyle="1" w:styleId="Heading7Char">
    <w:name w:val="Heading 7 Char"/>
    <w:link w:val="Heading7"/>
    <w:uiPriority w:val="9"/>
    <w:rsid w:val="0017501D"/>
    <w:rPr>
      <w:rFonts w:ascii="Calibri" w:eastAsia="Times New Roman" w:hAnsi="Calibri" w:cs="Times New Roman"/>
      <w:i/>
      <w:iCs/>
      <w:color w:val="404040"/>
    </w:rPr>
  </w:style>
  <w:style w:type="character" w:customStyle="1" w:styleId="Heading8Char">
    <w:name w:val="Heading 8 Char"/>
    <w:link w:val="Heading8"/>
    <w:uiPriority w:val="9"/>
    <w:rsid w:val="00D86A50"/>
    <w:rPr>
      <w:rFonts w:ascii="Calibri" w:eastAsia="Times New Roman" w:hAnsi="Calibri" w:cs="Times New Roman"/>
      <w:color w:val="82A6F6"/>
      <w:sz w:val="20"/>
      <w:szCs w:val="20"/>
    </w:rPr>
  </w:style>
  <w:style w:type="character" w:customStyle="1" w:styleId="Heading9Char">
    <w:name w:val="Heading 9 Char"/>
    <w:link w:val="Heading9"/>
    <w:uiPriority w:val="9"/>
    <w:rsid w:val="0017501D"/>
    <w:rPr>
      <w:rFonts w:ascii="Calibri" w:eastAsia="Times New Roman" w:hAnsi="Calibri" w:cs="Times New Roman"/>
      <w:i/>
      <w:iCs/>
      <w:color w:val="404040"/>
      <w:sz w:val="20"/>
      <w:szCs w:val="20"/>
    </w:rPr>
  </w:style>
  <w:style w:type="character" w:customStyle="1" w:styleId="TitleChar">
    <w:name w:val="Title Char"/>
    <w:link w:val="Title"/>
    <w:uiPriority w:val="10"/>
    <w:rsid w:val="00193CF8"/>
    <w:rPr>
      <w:rFonts w:ascii="Calibri" w:eastAsia="Times New Roman" w:hAnsi="Calibri" w:cs="Times New Roman"/>
      <w:color w:val="000000"/>
      <w:spacing w:val="5"/>
      <w:kern w:val="28"/>
      <w:sz w:val="52"/>
      <w:szCs w:val="52"/>
    </w:rPr>
  </w:style>
  <w:style w:type="character" w:customStyle="1" w:styleId="SubtitleChar">
    <w:name w:val="Subtitle Char"/>
    <w:link w:val="Subtitle"/>
    <w:uiPriority w:val="11"/>
    <w:rsid w:val="0017501D"/>
    <w:rPr>
      <w:rFonts w:ascii="Calibri" w:eastAsia="Times New Roman" w:hAnsi="Calibri" w:cs="Times New Roman"/>
      <w:i/>
      <w:iCs/>
      <w:color w:val="D34817"/>
      <w:spacing w:val="15"/>
      <w:sz w:val="24"/>
      <w:szCs w:val="24"/>
    </w:rPr>
  </w:style>
  <w:style w:type="character" w:styleId="Strong">
    <w:name w:val="Strong"/>
    <w:qFormat/>
    <w:rsid w:val="0017501D"/>
    <w:rPr>
      <w:b/>
      <w:bCs/>
    </w:rPr>
  </w:style>
  <w:style w:type="character" w:styleId="Emphasis">
    <w:name w:val="Emphasis"/>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sz w:val="20"/>
      <w:szCs w:val="20"/>
    </w:rPr>
  </w:style>
  <w:style w:type="character" w:customStyle="1" w:styleId="QuoteChar">
    <w:name w:val="Quote Char"/>
    <w:link w:val="Quote"/>
    <w:uiPriority w:val="29"/>
    <w:rsid w:val="0017501D"/>
    <w:rPr>
      <w:i/>
      <w:iCs/>
      <w:color w:val="000000"/>
    </w:rPr>
  </w:style>
  <w:style w:type="paragraph" w:styleId="IntenseQuote">
    <w:name w:val="Intense Quote"/>
    <w:basedOn w:val="Normal"/>
    <w:next w:val="Normal"/>
    <w:link w:val="IntenseQuoteChar"/>
    <w:uiPriority w:val="30"/>
    <w:qFormat/>
    <w:rsid w:val="0017501D"/>
    <w:pPr>
      <w:pBdr>
        <w:bottom w:val="single" w:sz="4" w:space="4" w:color="D34817"/>
      </w:pBdr>
      <w:spacing w:before="200" w:after="280"/>
      <w:ind w:left="936" w:right="936"/>
    </w:pPr>
    <w:rPr>
      <w:b/>
      <w:bCs/>
      <w:i/>
      <w:iCs/>
      <w:color w:val="D34817"/>
      <w:sz w:val="20"/>
      <w:szCs w:val="20"/>
    </w:rPr>
  </w:style>
  <w:style w:type="character" w:customStyle="1" w:styleId="IntenseQuoteChar">
    <w:name w:val="Intense Quote Char"/>
    <w:link w:val="IntenseQuote"/>
    <w:uiPriority w:val="30"/>
    <w:rsid w:val="0017501D"/>
    <w:rPr>
      <w:b/>
      <w:bCs/>
      <w:i/>
      <w:iCs/>
      <w:color w:val="D34817"/>
    </w:rPr>
  </w:style>
  <w:style w:type="character" w:styleId="SubtleEmphasis">
    <w:name w:val="Subtle Emphasis"/>
    <w:uiPriority w:val="19"/>
    <w:qFormat/>
    <w:rsid w:val="0017501D"/>
    <w:rPr>
      <w:i/>
      <w:iCs/>
      <w:color w:val="808080"/>
    </w:rPr>
  </w:style>
  <w:style w:type="character" w:styleId="IntenseEmphasis">
    <w:name w:val="Intense Emphasis"/>
    <w:uiPriority w:val="21"/>
    <w:qFormat/>
    <w:rsid w:val="0017501D"/>
    <w:rPr>
      <w:b/>
      <w:bCs/>
      <w:i/>
      <w:iCs/>
      <w:color w:val="D34817"/>
    </w:rPr>
  </w:style>
  <w:style w:type="character" w:styleId="SubtleReference">
    <w:name w:val="Subtle Reference"/>
    <w:uiPriority w:val="31"/>
    <w:qFormat/>
    <w:rsid w:val="0017501D"/>
    <w:rPr>
      <w:smallCaps/>
      <w:color w:val="9B2D1F"/>
      <w:u w:val="single"/>
    </w:rPr>
  </w:style>
  <w:style w:type="character" w:styleId="IntenseReference">
    <w:name w:val="Intense Reference"/>
    <w:uiPriority w:val="32"/>
    <w:qFormat/>
    <w:rsid w:val="0017501D"/>
    <w:rPr>
      <w:b/>
      <w:bCs/>
      <w:smallCaps/>
      <w:color w:val="9B2D1F"/>
      <w:spacing w:val="5"/>
      <w:u w:val="single"/>
    </w:rPr>
  </w:style>
  <w:style w:type="character" w:styleId="BookTitle">
    <w:name w:val="Book Title"/>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uiPriority w:val="99"/>
    <w:unhideWhenUsed/>
    <w:rsid w:val="005C0F56"/>
    <w:rPr>
      <w:color w:val="CC9900"/>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pPr>
      <w:spacing w:after="200" w:line="276" w:lineRule="auto"/>
    </w:pPr>
    <w:rPr>
      <w:sz w:val="22"/>
      <w:szCs w:val="22"/>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character" w:styleId="PlaceholderText">
    <w:name w:val="Placeholder Text"/>
    <w:uiPriority w:val="99"/>
    <w:semiHidden/>
    <w:rsid w:val="00193CF8"/>
    <w:rPr>
      <w:color w:val="808080"/>
    </w:rPr>
  </w:style>
  <w:style w:type="paragraph" w:styleId="PlainText">
    <w:name w:val="Plain Text"/>
    <w:basedOn w:val="Normal"/>
    <w:link w:val="PlainTextChar"/>
    <w:rsid w:val="00565685"/>
    <w:pPr>
      <w:spacing w:after="0" w:line="240" w:lineRule="auto"/>
    </w:pPr>
    <w:rPr>
      <w:rFonts w:ascii="Courier New" w:hAnsi="Courier New"/>
      <w:sz w:val="20"/>
      <w:szCs w:val="20"/>
    </w:rPr>
  </w:style>
  <w:style w:type="character" w:customStyle="1" w:styleId="PlainTextChar">
    <w:name w:val="Plain Text Char"/>
    <w:link w:val="PlainText"/>
    <w:rsid w:val="00565685"/>
    <w:rPr>
      <w:rFonts w:ascii="Courier New" w:hAnsi="Courier New"/>
      <w:lang w:eastAsia="en-US"/>
    </w:rPr>
  </w:style>
  <w:style w:type="paragraph" w:customStyle="1" w:styleId="Default">
    <w:name w:val="Default"/>
    <w:rsid w:val="00F9704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974E70"/>
    <w:pPr>
      <w:spacing w:after="420" w:line="240" w:lineRule="auto"/>
    </w:pPr>
    <w:rPr>
      <w:rFonts w:ascii="Times New Roman" w:hAnsi="Times New Roman"/>
      <w:sz w:val="24"/>
      <w:szCs w:val="24"/>
      <w:lang w:val="en-GB" w:eastAsia="en-GB"/>
    </w:rPr>
  </w:style>
  <w:style w:type="paragraph" w:styleId="Revision">
    <w:name w:val="Revision"/>
    <w:hidden/>
    <w:uiPriority w:val="99"/>
    <w:semiHidden/>
    <w:rsid w:val="009B5E09"/>
    <w:rPr>
      <w:sz w:val="22"/>
      <w:szCs w:val="22"/>
    </w:rPr>
  </w:style>
  <w:style w:type="character" w:styleId="FollowedHyperlink">
    <w:name w:val="FollowedHyperlink"/>
    <w:basedOn w:val="DefaultParagraphFont"/>
    <w:semiHidden/>
    <w:unhideWhenUsed/>
    <w:rsid w:val="00A90673"/>
    <w:rPr>
      <w:color w:val="800080" w:themeColor="followedHyperlink"/>
      <w:u w:val="single"/>
    </w:rPr>
  </w:style>
  <w:style w:type="table" w:styleId="TableGrid">
    <w:name w:val="Table Grid"/>
    <w:basedOn w:val="TableNormal"/>
    <w:rsid w:val="00616F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Address">
    <w:name w:val="HTML Address"/>
    <w:basedOn w:val="Normal"/>
    <w:link w:val="HTMLAddressChar"/>
    <w:uiPriority w:val="99"/>
    <w:unhideWhenUsed/>
    <w:rsid w:val="00494E89"/>
    <w:pPr>
      <w:autoSpaceDE w:val="0"/>
      <w:autoSpaceDN w:val="0"/>
      <w:adjustRightInd w:val="0"/>
      <w:spacing w:after="120" w:line="240" w:lineRule="auto"/>
    </w:pPr>
    <w:rPr>
      <w:rFonts w:eastAsia="Calibri"/>
      <w:i/>
      <w:iCs/>
      <w:lang w:val="x-none"/>
    </w:rPr>
  </w:style>
  <w:style w:type="character" w:customStyle="1" w:styleId="HTMLAddressChar">
    <w:name w:val="HTML Address Char"/>
    <w:basedOn w:val="DefaultParagraphFont"/>
    <w:link w:val="HTMLAddress"/>
    <w:uiPriority w:val="99"/>
    <w:rsid w:val="00494E89"/>
    <w:rPr>
      <w:rFonts w:eastAsia="Calibri"/>
      <w:i/>
      <w:iCs/>
      <w:sz w:val="22"/>
      <w:szCs w:val="22"/>
      <w:lang w:val="x-none"/>
    </w:rPr>
  </w:style>
  <w:style w:type="character" w:styleId="UnresolvedMention">
    <w:name w:val="Unresolved Mention"/>
    <w:basedOn w:val="DefaultParagraphFont"/>
    <w:uiPriority w:val="99"/>
    <w:semiHidden/>
    <w:unhideWhenUsed/>
    <w:rsid w:val="00A33B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170890">
      <w:bodyDiv w:val="1"/>
      <w:marLeft w:val="0"/>
      <w:marRight w:val="0"/>
      <w:marTop w:val="0"/>
      <w:marBottom w:val="0"/>
      <w:divBdr>
        <w:top w:val="none" w:sz="0" w:space="0" w:color="auto"/>
        <w:left w:val="none" w:sz="0" w:space="0" w:color="auto"/>
        <w:bottom w:val="none" w:sz="0" w:space="0" w:color="auto"/>
        <w:right w:val="none" w:sz="0" w:space="0" w:color="auto"/>
      </w:divBdr>
    </w:div>
    <w:div w:id="671834066">
      <w:bodyDiv w:val="1"/>
      <w:marLeft w:val="0"/>
      <w:marRight w:val="0"/>
      <w:marTop w:val="0"/>
      <w:marBottom w:val="0"/>
      <w:divBdr>
        <w:top w:val="none" w:sz="0" w:space="0" w:color="auto"/>
        <w:left w:val="none" w:sz="0" w:space="0" w:color="auto"/>
        <w:bottom w:val="none" w:sz="0" w:space="0" w:color="auto"/>
        <w:right w:val="none" w:sz="0" w:space="0" w:color="auto"/>
      </w:divBdr>
    </w:div>
    <w:div w:id="1279292657">
      <w:bodyDiv w:val="1"/>
      <w:marLeft w:val="0"/>
      <w:marRight w:val="0"/>
      <w:marTop w:val="0"/>
      <w:marBottom w:val="0"/>
      <w:divBdr>
        <w:top w:val="none" w:sz="0" w:space="0" w:color="auto"/>
        <w:left w:val="none" w:sz="0" w:space="0" w:color="auto"/>
        <w:bottom w:val="none" w:sz="0" w:space="0" w:color="auto"/>
        <w:right w:val="none" w:sz="0" w:space="0" w:color="auto"/>
      </w:divBdr>
    </w:div>
    <w:div w:id="1291594391">
      <w:bodyDiv w:val="1"/>
      <w:marLeft w:val="0"/>
      <w:marRight w:val="0"/>
      <w:marTop w:val="0"/>
      <w:marBottom w:val="0"/>
      <w:divBdr>
        <w:top w:val="none" w:sz="0" w:space="0" w:color="auto"/>
        <w:left w:val="none" w:sz="0" w:space="0" w:color="auto"/>
        <w:bottom w:val="none" w:sz="0" w:space="0" w:color="auto"/>
        <w:right w:val="none" w:sz="0" w:space="0" w:color="auto"/>
      </w:divBdr>
      <w:divsChild>
        <w:div w:id="834496952">
          <w:marLeft w:val="0"/>
          <w:marRight w:val="0"/>
          <w:marTop w:val="0"/>
          <w:marBottom w:val="0"/>
          <w:divBdr>
            <w:top w:val="none" w:sz="0" w:space="0" w:color="auto"/>
            <w:left w:val="none" w:sz="0" w:space="0" w:color="auto"/>
            <w:bottom w:val="none" w:sz="0" w:space="0" w:color="auto"/>
            <w:right w:val="none" w:sz="0" w:space="0" w:color="auto"/>
          </w:divBdr>
          <w:divsChild>
            <w:div w:id="7222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01724">
      <w:bodyDiv w:val="1"/>
      <w:marLeft w:val="0"/>
      <w:marRight w:val="0"/>
      <w:marTop w:val="0"/>
      <w:marBottom w:val="0"/>
      <w:divBdr>
        <w:top w:val="none" w:sz="0" w:space="0" w:color="auto"/>
        <w:left w:val="none" w:sz="0" w:space="0" w:color="auto"/>
        <w:bottom w:val="none" w:sz="0" w:space="0" w:color="auto"/>
        <w:right w:val="none" w:sz="0" w:space="0" w:color="auto"/>
      </w:divBdr>
      <w:divsChild>
        <w:div w:id="2069303142">
          <w:marLeft w:val="-4019"/>
          <w:marRight w:val="0"/>
          <w:marTop w:val="0"/>
          <w:marBottom w:val="0"/>
          <w:divBdr>
            <w:top w:val="none" w:sz="0" w:space="0" w:color="auto"/>
            <w:left w:val="none" w:sz="0" w:space="0" w:color="auto"/>
            <w:bottom w:val="none" w:sz="0" w:space="0" w:color="auto"/>
            <w:right w:val="none" w:sz="0" w:space="0" w:color="auto"/>
          </w:divBdr>
          <w:divsChild>
            <w:div w:id="1126779439">
              <w:marLeft w:val="0"/>
              <w:marRight w:val="0"/>
              <w:marTop w:val="0"/>
              <w:marBottom w:val="107"/>
              <w:divBdr>
                <w:top w:val="none" w:sz="0" w:space="0" w:color="auto"/>
                <w:left w:val="none" w:sz="0" w:space="0" w:color="auto"/>
                <w:bottom w:val="none" w:sz="0" w:space="0" w:color="auto"/>
                <w:right w:val="none" w:sz="0" w:space="0" w:color="auto"/>
              </w:divBdr>
              <w:divsChild>
                <w:div w:id="474566777">
                  <w:marLeft w:val="0"/>
                  <w:marRight w:val="0"/>
                  <w:marTop w:val="0"/>
                  <w:marBottom w:val="0"/>
                  <w:divBdr>
                    <w:top w:val="none" w:sz="0" w:space="0" w:color="auto"/>
                    <w:left w:val="none" w:sz="0" w:space="0" w:color="auto"/>
                    <w:bottom w:val="none" w:sz="0" w:space="0" w:color="auto"/>
                    <w:right w:val="none" w:sz="0" w:space="0" w:color="auto"/>
                  </w:divBdr>
                  <w:divsChild>
                    <w:div w:id="11221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735199759">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99919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mailto:helpline@pcaw.co.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nidirect.gov.uk/articles/blowing-whistle-workplace-wrongdoing"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raisingconerns@belfastmet.ac.u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pcaw.org.uk" TargetMode="External"/><Relationship Id="rId20" Type="http://schemas.openxmlformats.org/officeDocument/2006/relationships/hyperlink" Target="https://www.economy-ni.gov.uk/publications/public-interest-disclosure-guidanc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belfastmet.ac.uk"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www.pcaw.co.uk"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3.emf"/><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oconnor\Local%20Settings\Temporary%20Internet%20Files\Content.Outlook\TMN2779Y\ETI%20Document%20or%20Report%20-%20Belfast%20M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F746D6C47747C0BD31D6DB65F2582C"/>
        <w:category>
          <w:name w:val="General"/>
          <w:gallery w:val="placeholder"/>
        </w:category>
        <w:types>
          <w:type w:val="bbPlcHdr"/>
        </w:types>
        <w:behaviors>
          <w:behavior w:val="content"/>
        </w:behaviors>
        <w:guid w:val="{5AA34DE7-7E10-404B-B5B5-5311B4CFEF2A}"/>
      </w:docPartPr>
      <w:docPartBody>
        <w:p w:rsidR="00676411" w:rsidRDefault="00F97785" w:rsidP="00F97785">
          <w:pPr>
            <w:pStyle w:val="1EF746D6C47747C0BD31D6DB65F2582C"/>
          </w:pPr>
          <w:r w:rsidRPr="00787A14">
            <w:rPr>
              <w:rStyle w:val="PlaceholderText"/>
            </w:rPr>
            <w:t>[Title]</w:t>
          </w:r>
        </w:p>
      </w:docPartBody>
    </w:docPart>
    <w:docPart>
      <w:docPartPr>
        <w:name w:val="6D9FCC90C0714ADC920503F07413F311"/>
        <w:category>
          <w:name w:val="General"/>
          <w:gallery w:val="placeholder"/>
        </w:category>
        <w:types>
          <w:type w:val="bbPlcHdr"/>
        </w:types>
        <w:behaviors>
          <w:behavior w:val="content"/>
        </w:behaviors>
        <w:guid w:val="{1F84FF0C-8BB0-471D-B1A1-6CDE2A56D8D6}"/>
      </w:docPartPr>
      <w:docPartBody>
        <w:p w:rsidR="00B5699E" w:rsidRDefault="00C1306F" w:rsidP="00C1306F">
          <w:pPr>
            <w:pStyle w:val="6D9FCC90C0714ADC920503F07413F311"/>
          </w:pPr>
          <w:r w:rsidRPr="00B87C23">
            <w:rPr>
              <w:rStyle w:val="PlaceholderText"/>
            </w:rPr>
            <w:t>[Policy Type]</w:t>
          </w:r>
        </w:p>
      </w:docPartBody>
    </w:docPart>
    <w:docPart>
      <w:docPartPr>
        <w:name w:val="FE039B34E02C44A7A9D13DFA0754AC7E"/>
        <w:category>
          <w:name w:val="General"/>
          <w:gallery w:val="placeholder"/>
        </w:category>
        <w:types>
          <w:type w:val="bbPlcHdr"/>
        </w:types>
        <w:behaviors>
          <w:behavior w:val="content"/>
        </w:behaviors>
        <w:guid w:val="{E5F3C526-1E9D-4C9D-822A-A7559B1170C2}"/>
      </w:docPartPr>
      <w:docPartBody>
        <w:p w:rsidR="00B5699E" w:rsidRDefault="00C1306F" w:rsidP="00C1306F">
          <w:pPr>
            <w:pStyle w:val="FE039B34E02C44A7A9D13DFA0754AC7E"/>
          </w:pPr>
          <w:r w:rsidRPr="00267D8A">
            <w:rPr>
              <w:rStyle w:val="PlaceholderText"/>
            </w:rPr>
            <w:t>[Published Version Number]</w:t>
          </w:r>
        </w:p>
      </w:docPartBody>
    </w:docPart>
    <w:docPart>
      <w:docPartPr>
        <w:name w:val="3D2A228BBFBC448E8A0B13B8E2EC4AA2"/>
        <w:category>
          <w:name w:val="General"/>
          <w:gallery w:val="placeholder"/>
        </w:category>
        <w:types>
          <w:type w:val="bbPlcHdr"/>
        </w:types>
        <w:behaviors>
          <w:behavior w:val="content"/>
        </w:behaviors>
        <w:guid w:val="{1A03DA1C-E4B4-4690-B6CE-DAA3FA23D4F0}"/>
      </w:docPartPr>
      <w:docPartBody>
        <w:p w:rsidR="00B5699E" w:rsidRDefault="00C1306F" w:rsidP="00C1306F">
          <w:pPr>
            <w:pStyle w:val="3D2A228BBFBC448E8A0B13B8E2EC4AA2"/>
          </w:pPr>
          <w:r w:rsidRPr="003D2A74">
            <w:rPr>
              <w:rStyle w:val="PlaceholderText"/>
            </w:rPr>
            <w:t>[Policy Scope]</w:t>
          </w:r>
        </w:p>
      </w:docPartBody>
    </w:docPart>
    <w:docPart>
      <w:docPartPr>
        <w:name w:val="945FAE347BD8428EA217996C10A1CA45"/>
        <w:category>
          <w:name w:val="General"/>
          <w:gallery w:val="placeholder"/>
        </w:category>
        <w:types>
          <w:type w:val="bbPlcHdr"/>
        </w:types>
        <w:behaviors>
          <w:behavior w:val="content"/>
        </w:behaviors>
        <w:guid w:val="{1A5622E2-A6CC-4DA9-80C7-619F056F339E}"/>
      </w:docPartPr>
      <w:docPartBody>
        <w:p w:rsidR="00B5699E" w:rsidRDefault="00C1306F" w:rsidP="00C1306F">
          <w:pPr>
            <w:pStyle w:val="945FAE347BD8428EA217996C10A1CA45"/>
          </w:pPr>
          <w:r w:rsidRPr="003D2A74">
            <w:rPr>
              <w:rStyle w:val="PlaceholderText"/>
            </w:rPr>
            <w:t>[Document Owner]</w:t>
          </w:r>
        </w:p>
      </w:docPartBody>
    </w:docPart>
    <w:docPart>
      <w:docPartPr>
        <w:name w:val="2BA77F8A4D3F45ACAEA9F7B62BECA5A3"/>
        <w:category>
          <w:name w:val="General"/>
          <w:gallery w:val="placeholder"/>
        </w:category>
        <w:types>
          <w:type w:val="bbPlcHdr"/>
        </w:types>
        <w:behaviors>
          <w:behavior w:val="content"/>
        </w:behaviors>
        <w:guid w:val="{EBA2D346-E656-405A-92E2-AB0EF03AD463}"/>
      </w:docPartPr>
      <w:docPartBody>
        <w:p w:rsidR="00B5699E" w:rsidRDefault="00C1306F" w:rsidP="00C1306F">
          <w:pPr>
            <w:pStyle w:val="2BA77F8A4D3F45ACAEA9F7B62BECA5A3"/>
          </w:pPr>
          <w:r w:rsidRPr="003D2A74">
            <w:rPr>
              <w:rStyle w:val="PlaceholderText"/>
            </w:rPr>
            <w:t>[Date Approved]</w:t>
          </w:r>
        </w:p>
      </w:docPartBody>
    </w:docPart>
    <w:docPart>
      <w:docPartPr>
        <w:name w:val="DEE1BD38A474447A9B7D9569F60EA8EC"/>
        <w:category>
          <w:name w:val="General"/>
          <w:gallery w:val="placeholder"/>
        </w:category>
        <w:types>
          <w:type w:val="bbPlcHdr"/>
        </w:types>
        <w:behaviors>
          <w:behavior w:val="content"/>
        </w:behaviors>
        <w:guid w:val="{A1919AAA-94C0-4BCD-A91A-04A4C95E4FF8}"/>
      </w:docPartPr>
      <w:docPartBody>
        <w:p w:rsidR="00B5699E" w:rsidRDefault="00C1306F" w:rsidP="00C1306F">
          <w:pPr>
            <w:pStyle w:val="DEE1BD38A474447A9B7D9569F60EA8EC"/>
          </w:pPr>
          <w:r w:rsidRPr="006D6E71">
            <w:rPr>
              <w:rStyle w:val="PlaceholderText"/>
            </w:rPr>
            <w:t>[Document Approver]</w:t>
          </w:r>
        </w:p>
      </w:docPartBody>
    </w:docPart>
    <w:docPart>
      <w:docPartPr>
        <w:name w:val="41FF3589D55547F2BF2FD0509A72F95B"/>
        <w:category>
          <w:name w:val="General"/>
          <w:gallery w:val="placeholder"/>
        </w:category>
        <w:types>
          <w:type w:val="bbPlcHdr"/>
        </w:types>
        <w:behaviors>
          <w:behavior w:val="content"/>
        </w:behaviors>
        <w:guid w:val="{9816186B-D63E-4F8E-BADF-432379E716A8}"/>
      </w:docPartPr>
      <w:docPartBody>
        <w:p w:rsidR="00B5699E" w:rsidRDefault="00C1306F" w:rsidP="00C1306F">
          <w:pPr>
            <w:pStyle w:val="41FF3589D55547F2BF2FD0509A72F95B"/>
          </w:pPr>
          <w:r w:rsidRPr="006D6E71">
            <w:rPr>
              <w:rStyle w:val="PlaceholderText"/>
            </w:rPr>
            <w:t>[Disposition Status]</w:t>
          </w:r>
        </w:p>
      </w:docPartBody>
    </w:docPart>
    <w:docPart>
      <w:docPartPr>
        <w:name w:val="AE6922F205544DF5AC270605959B61AF"/>
        <w:category>
          <w:name w:val="General"/>
          <w:gallery w:val="placeholder"/>
        </w:category>
        <w:types>
          <w:type w:val="bbPlcHdr"/>
        </w:types>
        <w:behaviors>
          <w:behavior w:val="content"/>
        </w:behaviors>
        <w:guid w:val="{3927E2E9-BC9D-4398-B646-FCCFD0FB623D}"/>
      </w:docPartPr>
      <w:docPartBody>
        <w:p w:rsidR="00B5699E" w:rsidRDefault="00C1306F" w:rsidP="00C1306F">
          <w:pPr>
            <w:pStyle w:val="AE6922F205544DF5AC270605959B61AF"/>
          </w:pPr>
          <w:r w:rsidRPr="003D2A74">
            <w:rPr>
              <w:rStyle w:val="PlaceholderText"/>
            </w:rPr>
            <w:t>[Published Date]</w:t>
          </w:r>
        </w:p>
      </w:docPartBody>
    </w:docPart>
    <w:docPart>
      <w:docPartPr>
        <w:name w:val="5A7D6D064B294B718B01834BBE033AC3"/>
        <w:category>
          <w:name w:val="General"/>
          <w:gallery w:val="placeholder"/>
        </w:category>
        <w:types>
          <w:type w:val="bbPlcHdr"/>
        </w:types>
        <w:behaviors>
          <w:behavior w:val="content"/>
        </w:behaviors>
        <w:guid w:val="{83AF38A0-2D30-4A28-8C31-8725AAECAEEA}"/>
      </w:docPartPr>
      <w:docPartBody>
        <w:p w:rsidR="00B5699E" w:rsidRDefault="00C1306F" w:rsidP="00C1306F">
          <w:pPr>
            <w:pStyle w:val="5A7D6D064B294B718B01834BBE033AC3"/>
          </w:pPr>
          <w:r w:rsidRPr="003D2A74">
            <w:rPr>
              <w:rStyle w:val="PlaceholderText"/>
            </w:rPr>
            <w:t>[Equality Screening Date]</w:t>
          </w:r>
        </w:p>
      </w:docPartBody>
    </w:docPart>
    <w:docPart>
      <w:docPartPr>
        <w:name w:val="8F8300F3BDAC44FAAC94D34503D4C8DC"/>
        <w:category>
          <w:name w:val="General"/>
          <w:gallery w:val="placeholder"/>
        </w:category>
        <w:types>
          <w:type w:val="bbPlcHdr"/>
        </w:types>
        <w:behaviors>
          <w:behavior w:val="content"/>
        </w:behaviors>
        <w:guid w:val="{38CBA829-C54D-481E-A275-A89AB3121A47}"/>
      </w:docPartPr>
      <w:docPartBody>
        <w:p w:rsidR="00B5699E" w:rsidRDefault="00C1306F" w:rsidP="00C1306F">
          <w:pPr>
            <w:pStyle w:val="8F8300F3BDAC44FAAC94D34503D4C8DC"/>
          </w:pPr>
          <w:r w:rsidRPr="003D2A74">
            <w:rPr>
              <w:rStyle w:val="PlaceholderText"/>
            </w:rPr>
            <w:t>[Next Review Date]</w:t>
          </w:r>
        </w:p>
      </w:docPartBody>
    </w:docPart>
    <w:docPart>
      <w:docPartPr>
        <w:name w:val="D40DF94D5A0446E8B9CD822EDD71AADA"/>
        <w:category>
          <w:name w:val="General"/>
          <w:gallery w:val="placeholder"/>
        </w:category>
        <w:types>
          <w:type w:val="bbPlcHdr"/>
        </w:types>
        <w:behaviors>
          <w:behavior w:val="content"/>
        </w:behaviors>
        <w:guid w:val="{A03101EE-FD3A-4866-B8A5-2659D93BD84B}"/>
      </w:docPartPr>
      <w:docPartBody>
        <w:p w:rsidR="00B5699E" w:rsidRDefault="00C1306F" w:rsidP="00C1306F">
          <w:pPr>
            <w:pStyle w:val="D40DF94D5A0446E8B9CD822EDD71AADA"/>
          </w:pPr>
          <w:r w:rsidRPr="006D6E71">
            <w:rPr>
              <w:rStyle w:val="PlaceholderText"/>
            </w:rPr>
            <w:t>[Equality Screening Date]</w:t>
          </w:r>
        </w:p>
      </w:docPartBody>
    </w:docPart>
    <w:docPart>
      <w:docPartPr>
        <w:name w:val="A2915CCB259349EA95748F723615BCF5"/>
        <w:category>
          <w:name w:val="General"/>
          <w:gallery w:val="placeholder"/>
        </w:category>
        <w:types>
          <w:type w:val="bbPlcHdr"/>
        </w:types>
        <w:behaviors>
          <w:behavior w:val="content"/>
        </w:behaviors>
        <w:guid w:val="{6F30B820-A640-4430-BB75-D6E6816A703B}"/>
      </w:docPartPr>
      <w:docPartBody>
        <w:p w:rsidR="00B5699E" w:rsidRDefault="00C1306F" w:rsidP="00C1306F">
          <w:pPr>
            <w:pStyle w:val="A2915CCB259349EA95748F723615BCF5"/>
          </w:pPr>
          <w:r w:rsidRPr="006D6E71">
            <w:rPr>
              <w:rStyle w:val="PlaceholderText"/>
            </w:rPr>
            <w:t>[Equality Screening Outcome]</w:t>
          </w:r>
        </w:p>
      </w:docPartBody>
    </w:docPart>
    <w:docPart>
      <w:docPartPr>
        <w:name w:val="AEEF0A7564564DBEACFDAC4DEF5BB885"/>
        <w:category>
          <w:name w:val="General"/>
          <w:gallery w:val="placeholder"/>
        </w:category>
        <w:types>
          <w:type w:val="bbPlcHdr"/>
        </w:types>
        <w:behaviors>
          <w:behavior w:val="content"/>
        </w:behaviors>
        <w:guid w:val="{8E0AE6B6-6C70-486A-9AC3-D83D868B952B}"/>
      </w:docPartPr>
      <w:docPartBody>
        <w:p w:rsidR="00B5699E" w:rsidRDefault="00C1306F" w:rsidP="00C1306F">
          <w:pPr>
            <w:pStyle w:val="AEEF0A7564564DBEACFDAC4DEF5BB885"/>
          </w:pPr>
          <w:r w:rsidRPr="006D6E71">
            <w:rPr>
              <w:rStyle w:val="PlaceholderText"/>
            </w:rPr>
            <w:t>[Screening Type]</w:t>
          </w:r>
        </w:p>
      </w:docPartBody>
    </w:docPart>
    <w:docPart>
      <w:docPartPr>
        <w:name w:val="A77D9FFE975D4273B1E2CDA2C9888978"/>
        <w:category>
          <w:name w:val="General"/>
          <w:gallery w:val="placeholder"/>
        </w:category>
        <w:types>
          <w:type w:val="bbPlcHdr"/>
        </w:types>
        <w:behaviors>
          <w:behavior w:val="content"/>
        </w:behaviors>
        <w:guid w:val="{06409690-CEE0-49FC-947E-FA5C54A72A4C}"/>
      </w:docPartPr>
      <w:docPartBody>
        <w:p w:rsidR="00B5699E" w:rsidRDefault="00C1306F" w:rsidP="00C1306F">
          <w:pPr>
            <w:pStyle w:val="A77D9FFE975D4273B1E2CDA2C9888978"/>
          </w:pPr>
          <w:r w:rsidRPr="006D6E71">
            <w:rPr>
              <w:rStyle w:val="PlaceholderText"/>
            </w:rPr>
            <w:t>[Consultation Date]</w:t>
          </w:r>
        </w:p>
      </w:docPartBody>
    </w:docPart>
    <w:docPart>
      <w:docPartPr>
        <w:name w:val="FDAE307C8860491EB256DD93A63BBCBE"/>
        <w:category>
          <w:name w:val="General"/>
          <w:gallery w:val="placeholder"/>
        </w:category>
        <w:types>
          <w:type w:val="bbPlcHdr"/>
        </w:types>
        <w:behaviors>
          <w:behavior w:val="content"/>
        </w:behaviors>
        <w:guid w:val="{9CA0DE51-246D-4C92-8620-A21135D12FD4}"/>
      </w:docPartPr>
      <w:docPartBody>
        <w:p w:rsidR="00B5699E" w:rsidRDefault="00C1306F" w:rsidP="00C1306F">
          <w:pPr>
            <w:pStyle w:val="FDAE307C8860491EB256DD93A63BBCBE"/>
          </w:pPr>
          <w:r w:rsidRPr="00460993">
            <w:rPr>
              <w:rStyle w:val="PlaceholderText"/>
            </w:rPr>
            <w:t>[Equality Impact Assessment]</w:t>
          </w:r>
        </w:p>
      </w:docPartBody>
    </w:docPart>
    <w:docPart>
      <w:docPartPr>
        <w:name w:val="623848C4F9514FF7951E60F26330ACA4"/>
        <w:category>
          <w:name w:val="General"/>
          <w:gallery w:val="placeholder"/>
        </w:category>
        <w:types>
          <w:type w:val="bbPlcHdr"/>
        </w:types>
        <w:behaviors>
          <w:behavior w:val="content"/>
        </w:behaviors>
        <w:guid w:val="{D031ECF4-2117-4144-99FB-9D619CB6F9DD}"/>
      </w:docPartPr>
      <w:docPartBody>
        <w:p w:rsidR="00B5699E" w:rsidRDefault="00C1306F" w:rsidP="00C1306F">
          <w:pPr>
            <w:pStyle w:val="623848C4F9514FF7951E60F26330ACA4"/>
          </w:pPr>
          <w:r w:rsidRPr="006D6E71">
            <w:rPr>
              <w:rStyle w:val="PlaceholderText"/>
            </w:rPr>
            <w:t>[Equality Impact Assessment]</w:t>
          </w:r>
        </w:p>
      </w:docPartBody>
    </w:docPart>
    <w:docPart>
      <w:docPartPr>
        <w:name w:val="6DFC945E01ED4B3293DBD21702D81DF5"/>
        <w:category>
          <w:name w:val="General"/>
          <w:gallery w:val="placeholder"/>
        </w:category>
        <w:types>
          <w:type w:val="bbPlcHdr"/>
        </w:types>
        <w:behaviors>
          <w:behavior w:val="content"/>
        </w:behaviors>
        <w:guid w:val="{B0DC6082-72E7-4535-AF9B-5FA8AA51D617}"/>
      </w:docPartPr>
      <w:docPartBody>
        <w:p w:rsidR="00B5699E" w:rsidRDefault="00C1306F" w:rsidP="00C1306F">
          <w:pPr>
            <w:pStyle w:val="6DFC945E01ED4B3293DBD21702D81DF5"/>
          </w:pPr>
          <w:r w:rsidRPr="006D6E71">
            <w:rPr>
              <w:rStyle w:val="PlaceholderText"/>
            </w:rPr>
            <w:t>[EQIA Key Outcomes]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75">
    <w:altName w:val="Impact"/>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785"/>
    <w:rsid w:val="00676411"/>
    <w:rsid w:val="00A12163"/>
    <w:rsid w:val="00B5699E"/>
    <w:rsid w:val="00C1306F"/>
    <w:rsid w:val="00F977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306F"/>
    <w:rPr>
      <w:color w:val="808080"/>
    </w:rPr>
  </w:style>
  <w:style w:type="paragraph" w:customStyle="1" w:styleId="1EF746D6C47747C0BD31D6DB65F2582C">
    <w:name w:val="1EF746D6C47747C0BD31D6DB65F2582C"/>
    <w:rsid w:val="00F97785"/>
  </w:style>
  <w:style w:type="paragraph" w:customStyle="1" w:styleId="6D9FCC90C0714ADC920503F07413F311">
    <w:name w:val="6D9FCC90C0714ADC920503F07413F311"/>
    <w:rsid w:val="00C1306F"/>
  </w:style>
  <w:style w:type="paragraph" w:customStyle="1" w:styleId="FE039B34E02C44A7A9D13DFA0754AC7E">
    <w:name w:val="FE039B34E02C44A7A9D13DFA0754AC7E"/>
    <w:rsid w:val="00C1306F"/>
  </w:style>
  <w:style w:type="paragraph" w:customStyle="1" w:styleId="3D2A228BBFBC448E8A0B13B8E2EC4AA2">
    <w:name w:val="3D2A228BBFBC448E8A0B13B8E2EC4AA2"/>
    <w:rsid w:val="00C1306F"/>
  </w:style>
  <w:style w:type="paragraph" w:customStyle="1" w:styleId="945FAE347BD8428EA217996C10A1CA45">
    <w:name w:val="945FAE347BD8428EA217996C10A1CA45"/>
    <w:rsid w:val="00C1306F"/>
  </w:style>
  <w:style w:type="paragraph" w:customStyle="1" w:styleId="2BA77F8A4D3F45ACAEA9F7B62BECA5A3">
    <w:name w:val="2BA77F8A4D3F45ACAEA9F7B62BECA5A3"/>
    <w:rsid w:val="00C1306F"/>
  </w:style>
  <w:style w:type="paragraph" w:customStyle="1" w:styleId="DEE1BD38A474447A9B7D9569F60EA8EC">
    <w:name w:val="DEE1BD38A474447A9B7D9569F60EA8EC"/>
    <w:rsid w:val="00C1306F"/>
  </w:style>
  <w:style w:type="paragraph" w:customStyle="1" w:styleId="41FF3589D55547F2BF2FD0509A72F95B">
    <w:name w:val="41FF3589D55547F2BF2FD0509A72F95B"/>
    <w:rsid w:val="00C1306F"/>
  </w:style>
  <w:style w:type="paragraph" w:customStyle="1" w:styleId="AE6922F205544DF5AC270605959B61AF">
    <w:name w:val="AE6922F205544DF5AC270605959B61AF"/>
    <w:rsid w:val="00C1306F"/>
  </w:style>
  <w:style w:type="paragraph" w:customStyle="1" w:styleId="5A7D6D064B294B718B01834BBE033AC3">
    <w:name w:val="5A7D6D064B294B718B01834BBE033AC3"/>
    <w:rsid w:val="00C1306F"/>
  </w:style>
  <w:style w:type="paragraph" w:customStyle="1" w:styleId="8F8300F3BDAC44FAAC94D34503D4C8DC">
    <w:name w:val="8F8300F3BDAC44FAAC94D34503D4C8DC"/>
    <w:rsid w:val="00C1306F"/>
  </w:style>
  <w:style w:type="paragraph" w:customStyle="1" w:styleId="D40DF94D5A0446E8B9CD822EDD71AADA">
    <w:name w:val="D40DF94D5A0446E8B9CD822EDD71AADA"/>
    <w:rsid w:val="00C1306F"/>
  </w:style>
  <w:style w:type="paragraph" w:customStyle="1" w:styleId="A2915CCB259349EA95748F723615BCF5">
    <w:name w:val="A2915CCB259349EA95748F723615BCF5"/>
    <w:rsid w:val="00C1306F"/>
  </w:style>
  <w:style w:type="paragraph" w:customStyle="1" w:styleId="AEEF0A7564564DBEACFDAC4DEF5BB885">
    <w:name w:val="AEEF0A7564564DBEACFDAC4DEF5BB885"/>
    <w:rsid w:val="00C1306F"/>
  </w:style>
  <w:style w:type="paragraph" w:customStyle="1" w:styleId="A77D9FFE975D4273B1E2CDA2C9888978">
    <w:name w:val="A77D9FFE975D4273B1E2CDA2C9888978"/>
    <w:rsid w:val="00C1306F"/>
  </w:style>
  <w:style w:type="paragraph" w:customStyle="1" w:styleId="FDAE307C8860491EB256DD93A63BBCBE">
    <w:name w:val="FDAE307C8860491EB256DD93A63BBCBE"/>
    <w:rsid w:val="00C1306F"/>
  </w:style>
  <w:style w:type="paragraph" w:customStyle="1" w:styleId="623848C4F9514FF7951E60F26330ACA4">
    <w:name w:val="623848C4F9514FF7951E60F26330ACA4"/>
    <w:rsid w:val="00C1306F"/>
  </w:style>
  <w:style w:type="paragraph" w:customStyle="1" w:styleId="6DFC945E01ED4B3293DBD21702D81DF5">
    <w:name w:val="6DFC945E01ED4B3293DBD21702D81DF5"/>
    <w:rsid w:val="00C130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Policy" ma:contentTypeID="0x010100CC22473C2D7C426DA9337489D94DAF930049A8DED8266C49F5A12CC1CBFF8FDA1400DE5403466C9045458A398F95124E07D900BA0EC88ACEFF4F92AC46D2C08628A64C000D9DF4288960E549A11CDBC794FE1226" ma:contentTypeVersion="195" ma:contentTypeDescription="Create a new document." ma:contentTypeScope="" ma:versionID="4b3308d0d299ba20e19d2e331f9a33e1">
  <xsd:schema xmlns:xsd="http://www.w3.org/2001/XMLSchema" xmlns:xs="http://www.w3.org/2001/XMLSchema" xmlns:p="http://schemas.microsoft.com/office/2006/metadata/properties" xmlns:ns2="35d84279-eff3-46e7-b664-7eecebc31b3d" xmlns:ns3="cb7479b2-e6fc-46b7-a835-b12fdcb81e8d" targetNamespace="http://schemas.microsoft.com/office/2006/metadata/properties" ma:root="true" ma:fieldsID="118ced6c9259de3d5b8fa1ae15d24723" ns2:_="" ns3:_="">
    <xsd:import namespace="35d84279-eff3-46e7-b664-7eecebc31b3d"/>
    <xsd:import namespace="cb7479b2-e6fc-46b7-a835-b12fdcb81e8d"/>
    <xsd:element name="properties">
      <xsd:complexType>
        <xsd:sequence>
          <xsd:element name="documentManagement">
            <xsd:complexType>
              <xsd:all>
                <xsd:element ref="ns2:MDCPublishedStatus" minOccurs="0"/>
                <xsd:element ref="ns2:MDCPublishedDate"/>
                <xsd:element ref="ns2:MDCPublishedVersionNumber"/>
                <xsd:element ref="ns2:MDCPublishAsPDF" minOccurs="0"/>
                <xsd:element ref="ns2:MDCPublishTarget"/>
                <xsd:element ref="ns2:MercuryFeatured" minOccurs="0"/>
                <xsd:element ref="ns2:MDCDispositionStatus"/>
                <xsd:element ref="ns2:MDCLastPublished" minOccurs="0"/>
                <xsd:element ref="ns2:MDCPublishedURL" minOccurs="0"/>
                <xsd:element ref="ns2:MDCAutoPublish" minOccurs="0"/>
                <xsd:element ref="ns2:ec533262cb024417982572c02ff60a23" minOccurs="0"/>
                <xsd:element ref="ns2:MDCEqualityScreeningDate"/>
                <xsd:element ref="ns2:_dlc_DocId" minOccurs="0"/>
                <xsd:element ref="ns2:_dlc_DocIdUrl" minOccurs="0"/>
                <xsd:element ref="ns2:_dlc_DocIdPersistId" minOccurs="0"/>
                <xsd:element ref="ns2:MDCConsultationDate"/>
                <xsd:element ref="ns2:p69ccb70da2144c288dfa6e3ac227979" minOccurs="0"/>
                <xsd:element ref="ns2:MDCEqualityImpactAssessment"/>
                <xsd:element ref="ns2:TaxCatchAll" minOccurs="0"/>
                <xsd:element ref="ns2:mbfb13c5f35a493f8d979d836205385f" minOccurs="0"/>
                <xsd:element ref="ns2:nbf9f6db1d794bda86a108ee751e4b43" minOccurs="0"/>
                <xsd:element ref="ns2:MDCEQIAKeyOutcomes"/>
                <xsd:element ref="ns2:i6d97577690441789131c6e9425233d9" minOccurs="0"/>
                <xsd:element ref="ns2:d3cf96c9294147d0ac403ed221eb5f8e" minOccurs="0"/>
                <xsd:element ref="ns2:j42d44630f4849669e9e353656d84184" minOccurs="0"/>
                <xsd:element ref="ns2:MDCLastReviewDate"/>
                <xsd:element ref="ns2:MDCNextReviewDate"/>
                <xsd:element ref="ns2:TaxCatchAllLabel" minOccurs="0"/>
                <xsd:element ref="ns2:me2c30ddd8cb434c9778c128588a0ef9" minOccurs="0"/>
                <xsd:element ref="ns3:MediaServiceAutoKeyPoints" minOccurs="0"/>
                <xsd:element ref="ns3:MediaServiceKeyPoints" minOccurs="0"/>
                <xsd:element ref="ns2:i440c4a0d6944732895ccaadfe8b0651" minOccurs="0"/>
                <xsd:element ref="ns3:MDCReviewStatus" minOccurs="0"/>
                <xsd:element ref="ns3:MDCReviewUpdated" minOccurs="0"/>
                <xsd:element ref="ns3:MDCLastReviewCompleted" minOccurs="0"/>
                <xsd:element ref="ns3:MDCResponsibleForReviewText" minOccurs="0"/>
                <xsd:element ref="ns3:MDCDocumentOwnerText" minOccurs="0"/>
                <xsd:element ref="ns3:MDCDocumentApproverText" minOccurs="0"/>
                <xsd:element ref="ns3:MDCResponsibleForReview" minOccurs="0"/>
                <xsd:element ref="ns3:MDCLastReviewedPerson" minOccurs="0"/>
                <xsd:element ref="ns3:MDCLastReviewedPersonText" minOccurs="0"/>
                <xsd:element ref="ns3:MDCReviewComments" minOccurs="0"/>
                <xsd:element ref="ns2:MDCWorkflowActions" minOccurs="0"/>
                <xsd:element ref="ns2:MDCDocumentStatus" minOccurs="0"/>
                <xsd:element ref="ns2:MDCReviewStatu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84279-eff3-46e7-b664-7eecebc31b3d" elementFormDefault="qualified">
    <xsd:import namespace="http://schemas.microsoft.com/office/2006/documentManagement/types"/>
    <xsd:import namespace="http://schemas.microsoft.com/office/infopath/2007/PartnerControls"/>
    <xsd:element name="MDCPublishedStatus" ma:index="1" nillable="true" ma:displayName="Published Status" ma:internalName="MDCPublishedStatus" ma:readOnly="false">
      <xsd:simpleType>
        <xsd:restriction base="dms:Text">
          <xsd:maxLength value="255"/>
        </xsd:restriction>
      </xsd:simpleType>
    </xsd:element>
    <xsd:element name="MDCPublishedDate" ma:index="7" ma:displayName="Published Date" ma:default="[today]" ma:format="DateTime" ma:internalName="MDCPublishedDate" ma:readOnly="false">
      <xsd:simpleType>
        <xsd:restriction base="dms:DateTime"/>
      </xsd:simpleType>
    </xsd:element>
    <xsd:element name="MDCPublishedVersionNumber" ma:index="8" ma:displayName="Published Version Number" ma:decimals="2" ma:default="1" ma:internalName="MDCPublishedVersionNumber" ma:readOnly="false" ma:percentage="FALSE">
      <xsd:simpleType>
        <xsd:restriction base="dms:Number"/>
      </xsd:simpleType>
    </xsd:element>
    <xsd:element name="MDCPublishAsPDF" ma:index="9" nillable="true" ma:displayName="Publish As PDF" ma:default="1" ma:internalName="MDCPublishAsPDF" ma:readOnly="false">
      <xsd:simpleType>
        <xsd:restriction base="dms:Boolean"/>
      </xsd:simpleType>
    </xsd:element>
    <xsd:element name="MDCPublishTarget" ma:index="10" ma:displayName="Publish Target" ma:format="DateOnly" ma:list="{9ddf8ed2-46e6-4f7d-bb2b-7007e4b5d6cb}" ma:internalName="MDCPublishTarget" ma:readOnly="false" ma:showField="Title">
      <xsd:simpleType>
        <xsd:restriction base="dms:Lookup"/>
      </xsd:simpleType>
    </xsd:element>
    <xsd:element name="MercuryFeatured" ma:index="12" nillable="true" ma:displayName="Featured" ma:default="0" ma:internalName="MercuryFeatured" ma:readOnly="false">
      <xsd:simpleType>
        <xsd:restriction base="dms:Boolean"/>
      </xsd:simpleType>
    </xsd:element>
    <xsd:element name="MDCDispositionStatus" ma:index="13" ma:displayName="Disposition Status" ma:default="Current" ma:format="Dropdown" ma:internalName="MDCDispositionStatus" ma:readOnly="false">
      <xsd:simpleType>
        <xsd:restriction base="dms:Choice">
          <xsd:enumeration value="Current"/>
          <xsd:enumeration value="Archived"/>
          <xsd:enumeration value="Draft"/>
        </xsd:restriction>
      </xsd:simpleType>
    </xsd:element>
    <xsd:element name="MDCLastPublished" ma:index="14" nillable="true" ma:displayName="Last Published" ma:format="DateOnly" ma:internalName="MDCLastPublished" ma:readOnly="false">
      <xsd:simpleType>
        <xsd:restriction base="dms:DateTime"/>
      </xsd:simpleType>
    </xsd:element>
    <xsd:element name="MDCPublishedURL" ma:index="15" nillable="true" ma:displayName="Published URL" ma:format="Hyperlink" ma:internalName="MDCPublishe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DCAutoPublish" ma:index="16" nillable="true" ma:displayName="Auto Publish" ma:default="0" ma:internalName="MDCAutoPublish0" ma:readOnly="false">
      <xsd:simpleType>
        <xsd:restriction base="dms:Boolean"/>
      </xsd:simpleType>
    </xsd:element>
    <xsd:element name="ec533262cb024417982572c02ff60a23" ma:index="17" ma:taxonomy="true" ma:internalName="ec533262cb024417982572c02ff60a23" ma:taxonomyFieldName="MDCDocumentApprover" ma:displayName="Document Approver" ma:readOnly="false" ma:default="" ma:fieldId="{ec533262-cb02-4417-9825-72c02ff60a23}" ma:sspId="cd7bf049-79e0-4458-bfc8-87e433a75c3f" ma:termSetId="f4eba75e-6e73-4dbd-b3f3-79e0ffb68125" ma:anchorId="00000000-0000-0000-0000-000000000000" ma:open="false" ma:isKeyword="false">
      <xsd:complexType>
        <xsd:sequence>
          <xsd:element ref="pc:Terms" minOccurs="0" maxOccurs="1"/>
        </xsd:sequence>
      </xsd:complexType>
    </xsd:element>
    <xsd:element name="MDCEqualityScreeningDate" ma:index="18" ma:displayName="Equality Screening Date" ma:default="1/1/1906" ma:internalName="MDCEqualityScreeningDate">
      <xsd:simpleType>
        <xsd:restriction base="dms:Text">
          <xsd:maxLength value="255"/>
        </xsd:restriction>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MDCConsultationDate" ma:index="27" ma:displayName="Consultation Date" ma:default="Not Applicable" ma:format="Dropdown" ma:internalName="MDCConsultationDate">
      <xsd:simpleType>
        <xsd:restriction base="dms:Text">
          <xsd:maxLength value="255"/>
        </xsd:restriction>
      </xsd:simpleType>
    </xsd:element>
    <xsd:element name="p69ccb70da2144c288dfa6e3ac227979" ma:index="28" ma:taxonomy="true" ma:internalName="p69ccb70da2144c288dfa6e3ac227979" ma:taxonomyFieldName="MDCScreeningType" ma:displayName="Screening Type" ma:readOnly="false" ma:default="2;#Local Screening|c70a562c-b859-4cfd-9265-e82c3e7395f1" ma:fieldId="{969ccb70-da21-44c2-88df-a6e3ac227979}" ma:sspId="cd7bf049-79e0-4458-bfc8-87e433a75c3f" ma:termSetId="cebb2fd9-f92a-4eac-a6ea-1d4c5a43038a" ma:anchorId="00000000-0000-0000-0000-000000000000" ma:open="false" ma:isKeyword="false">
      <xsd:complexType>
        <xsd:sequence>
          <xsd:element ref="pc:Terms" minOccurs="0" maxOccurs="1"/>
        </xsd:sequence>
      </xsd:complexType>
    </xsd:element>
    <xsd:element name="MDCEqualityImpactAssessment" ma:index="29" ma:displayName="Equality Impact Assessment" ma:default="Not Applicable" ma:format="Dropdown" ma:internalName="MDCEqualityImpactAssessment">
      <xsd:simpleType>
        <xsd:restriction base="dms:Text">
          <xsd:maxLength value="255"/>
        </xsd:restriction>
      </xsd:simpleType>
    </xsd:element>
    <xsd:element name="TaxCatchAll" ma:index="31" nillable="true" ma:displayName="Taxonomy Catch All Column" ma:hidden="true" ma:list="{2b893c15-0420-483c-9090-5ab0913cbe32}" ma:internalName="TaxCatchAll" ma:showField="CatchAllData" ma:web="35d84279-eff3-46e7-b664-7eecebc31b3d">
      <xsd:complexType>
        <xsd:complexContent>
          <xsd:extension base="dms:MultiChoiceLookup">
            <xsd:sequence>
              <xsd:element name="Value" type="dms:Lookup" maxOccurs="unbounded" minOccurs="0" nillable="true"/>
            </xsd:sequence>
          </xsd:extension>
        </xsd:complexContent>
      </xsd:complexType>
    </xsd:element>
    <xsd:element name="mbfb13c5f35a493f8d979d836205385f" ma:index="32" ma:taxonomy="true" ma:internalName="mbfb13c5f35a493f8d979d836205385f" ma:taxonomyFieldName="MercuryCategory" ma:displayName="Category" ma:readOnly="false" ma:default="10;#Policy|f458b4f4-a58f-44d5-9026-1e9b7951ec5e" ma:fieldId="{6bfb13c5-f35a-493f-8d97-9d836205385f}" ma:taxonomyMulti="true" ma:sspId="cd7bf049-79e0-4458-bfc8-87e433a75c3f" ma:termSetId="22ee48f8-aeaa-4436-a599-33680df47e11" ma:anchorId="00000000-0000-0000-0000-000000000000" ma:open="false" ma:isKeyword="false">
      <xsd:complexType>
        <xsd:sequence>
          <xsd:element ref="pc:Terms" minOccurs="0" maxOccurs="1"/>
        </xsd:sequence>
      </xsd:complexType>
    </xsd:element>
    <xsd:element name="nbf9f6db1d794bda86a108ee751e4b43" ma:index="33" ma:taxonomy="true" ma:internalName="nbf9f6db1d794bda86a108ee751e4b43" ma:taxonomyFieldName="MDCDocumentOwner" ma:displayName="Document Owner" ma:readOnly="false" ma:default="" ma:fieldId="{7bf9f6db-1d79-4bda-86a1-08ee751e4b43}" ma:sspId="cd7bf049-79e0-4458-bfc8-87e433a75c3f" ma:termSetId="7bf9f6db-1d79-4bda-86a1-08ee751e4b43" ma:anchorId="00000000-0000-0000-0000-000000000000" ma:open="false" ma:isKeyword="false">
      <xsd:complexType>
        <xsd:sequence>
          <xsd:element ref="pc:Terms" minOccurs="0" maxOccurs="1"/>
        </xsd:sequence>
      </xsd:complexType>
    </xsd:element>
    <xsd:element name="MDCEQIAKeyOutcomes" ma:index="34" ma:displayName="EQIA Key Outcomes" ma:format="DateOnly" ma:internalName="MDCEQIAKeyOutcomes" ma:readOnly="false">
      <xsd:simpleType>
        <xsd:restriction base="dms:Note">
          <xsd:maxLength value="255"/>
        </xsd:restriction>
      </xsd:simpleType>
    </xsd:element>
    <xsd:element name="i6d97577690441789131c6e9425233d9" ma:index="35" ma:taxonomy="true" ma:internalName="i6d97577690441789131c6e9425233d9" ma:taxonomyFieldName="Equality_x0020_Screening_x0020_Outcome" ma:displayName="Equality Screening Outcome" ma:readOnly="false" ma:default="" ma:fieldId="{26d97577-6904-4178-9131-c6e9425233d9}" ma:sspId="cd7bf049-79e0-4458-bfc8-87e433a75c3f" ma:termSetId="9c36317c-3997-4700-b095-112c512cc51b" ma:anchorId="00000000-0000-0000-0000-000000000000" ma:open="false" ma:isKeyword="false">
      <xsd:complexType>
        <xsd:sequence>
          <xsd:element ref="pc:Terms" minOccurs="0" maxOccurs="1"/>
        </xsd:sequence>
      </xsd:complexType>
    </xsd:element>
    <xsd:element name="d3cf96c9294147d0ac403ed221eb5f8e" ma:index="37" ma:taxonomy="true" ma:internalName="d3cf96c9294147d0ac403ed221eb5f8e" ma:taxonomyFieldName="MDCPolicyType" ma:displayName="Policy Type" ma:readOnly="false" ma:default="20;#Local|453fce18-d3ab-469c-b54a-97460d911b11" ma:fieldId="{d3cf96c9-2941-47d0-ac40-3ed221eb5f8e}" ma:sspId="cd7bf049-79e0-4458-bfc8-87e433a75c3f" ma:termSetId="76641d2a-2a47-4134-8c56-0ec8a14c3214" ma:anchorId="00000000-0000-0000-0000-000000000000" ma:open="false" ma:isKeyword="false">
      <xsd:complexType>
        <xsd:sequence>
          <xsd:element ref="pc:Terms" minOccurs="0" maxOccurs="1"/>
        </xsd:sequence>
      </xsd:complexType>
    </xsd:element>
    <xsd:element name="j42d44630f4849669e9e353656d84184" ma:index="39" ma:taxonomy="true" ma:internalName="j42d44630f4849669e9e353656d84184" ma:taxonomyFieldName="MDCPolicyScope" ma:displayName="Policy Scope" ma:readOnly="false" ma:default="" ma:fieldId="{342d4463-0f48-4966-9e9e-353656d84184}" ma:sspId="cd7bf049-79e0-4458-bfc8-87e433a75c3f" ma:termSetId="5dcbea19-4b84-4f92-b2a1-7f04bb9133fd" ma:anchorId="00000000-0000-0000-0000-000000000000" ma:open="false" ma:isKeyword="false">
      <xsd:complexType>
        <xsd:sequence>
          <xsd:element ref="pc:Terms" minOccurs="0" maxOccurs="1"/>
        </xsd:sequence>
      </xsd:complexType>
    </xsd:element>
    <xsd:element name="MDCLastReviewDate" ma:index="41" ma:displayName="Date Approved" ma:default="[today]" ma:format="DateTime" ma:internalName="MDCLastReviewDate">
      <xsd:simpleType>
        <xsd:restriction base="dms:DateTime"/>
      </xsd:simpleType>
    </xsd:element>
    <xsd:element name="MDCNextReviewDate" ma:index="42" ma:displayName="Next Review Date" ma:default="[today]" ma:format="DateTime" ma:internalName="MDCNextReviewDate">
      <xsd:simpleType>
        <xsd:restriction base="dms:DateTime"/>
      </xsd:simpleType>
    </xsd:element>
    <xsd:element name="TaxCatchAllLabel" ma:index="44" nillable="true" ma:displayName="Taxonomy Catch All Column1" ma:hidden="true" ma:list="{2b893c15-0420-483c-9090-5ab0913cbe32}" ma:internalName="TaxCatchAllLabel" ma:readOnly="true" ma:showField="CatchAllDataLabel" ma:web="35d84279-eff3-46e7-b664-7eecebc31b3d">
      <xsd:complexType>
        <xsd:complexContent>
          <xsd:extension base="dms:MultiChoiceLookup">
            <xsd:sequence>
              <xsd:element name="Value" type="dms:Lookup" maxOccurs="unbounded" minOccurs="0" nillable="true"/>
            </xsd:sequence>
          </xsd:extension>
        </xsd:complexContent>
      </xsd:complexType>
    </xsd:element>
    <xsd:element name="me2c30ddd8cb434c9778c128588a0ef9" ma:index="45" ma:taxonomy="true" ma:internalName="me2c30ddd8cb434c9778c128588a0ef9" ma:taxonomyFieldName="MDCRelevancy" ma:displayName="Relevancy" ma:readOnly="false" ma:default="4;#Group-wide|fba64628-a205-4ce2-8494-3def26e60c52" ma:fieldId="{6e2c30dd-d8cb-434c-9778-c128588a0ef9}" ma:sspId="cd7bf049-79e0-4458-bfc8-87e433a75c3f" ma:termSetId="687b9262-ba20-4cee-b379-f3d06dd20a2c" ma:anchorId="00000000-0000-0000-0000-000000000000" ma:open="false" ma:isKeyword="false">
      <xsd:complexType>
        <xsd:sequence>
          <xsd:element ref="pc:Terms" minOccurs="0" maxOccurs="1"/>
        </xsd:sequence>
      </xsd:complexType>
    </xsd:element>
    <xsd:element name="i440c4a0d6944732895ccaadfe8b0651" ma:index="49" ma:taxonomy="true" ma:internalName="i440c4a0d6944732895ccaadfe8b0651" ma:taxonomyFieldName="MDCDepartment" ma:displayName="Document Department" ma:readOnly="false" ma:default="" ma:fieldId="{2440c4a0-d694-4732-895c-caadfe8b0651}" ma:sspId="cd7bf049-79e0-4458-bfc8-87e433a75c3f" ma:termSetId="92364c09-ccc6-493f-a3c1-afe474c08672" ma:anchorId="00000000-0000-0000-0000-000000000000" ma:open="false" ma:isKeyword="false">
      <xsd:complexType>
        <xsd:sequence>
          <xsd:element ref="pc:Terms" minOccurs="0" maxOccurs="1"/>
        </xsd:sequence>
      </xsd:complexType>
    </xsd:element>
    <xsd:element name="MDCWorkflowActions" ma:index="60" nillable="true" ma:displayName="Workflow Actions" ma:internalName="MDCWorkflowActions">
      <xsd:simpleType>
        <xsd:restriction base="dms:Text">
          <xsd:maxLength value="255"/>
        </xsd:restriction>
      </xsd:simpleType>
    </xsd:element>
    <xsd:element name="MDCDocumentStatus" ma:index="61" nillable="true" ma:displayName="Document  Status" ma:internalName="MDCDocumentStatus">
      <xsd:simpleType>
        <xsd:restriction base="dms:Text">
          <xsd:maxLength value="255"/>
        </xsd:restriction>
      </xsd:simpleType>
    </xsd:element>
    <xsd:element name="MDCReviewStatus" ma:index="62" nillable="true" ma:displayName="Review  Status" ma:default="Review not started" ma:format="Dropdown" ma:internalName="MDCReviewStatus0" ma:readOnly="false">
      <xsd:simpleType>
        <xsd:restriction base="dms:Choice">
          <xsd:enumeration value="Review in progress"/>
          <xsd:enumeration value="Review not started"/>
          <xsd:enumeration value="Review complete"/>
        </xsd:restriction>
      </xsd:simpleType>
    </xsd:element>
    <xsd:element name="SharedWithUsers" ma:index="6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479b2-e6fc-46b7-a835-b12fdcb81e8d" elementFormDefault="qualified">
    <xsd:import namespace="http://schemas.microsoft.com/office/2006/documentManagement/types"/>
    <xsd:import namespace="http://schemas.microsoft.com/office/infopath/2007/PartnerControls"/>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DCReviewStatus" ma:index="50" nillable="true" ma:displayName="Rev Status" ma:format="Dropdown" ma:internalName="MDCReviewStatus">
      <xsd:simpleType>
        <xsd:restriction base="dms:Choice">
          <xsd:enumeration value="Review in progress"/>
          <xsd:enumeration value="Review not started"/>
          <xsd:enumeration value="Review complete"/>
        </xsd:restriction>
      </xsd:simpleType>
    </xsd:element>
    <xsd:element name="MDCReviewUpdated" ma:index="51" nillable="true" ma:displayName="Rev Last Started" ma:format="DateOnly" ma:internalName="MDCReviewUpdated">
      <xsd:simpleType>
        <xsd:restriction base="dms:DateTime"/>
      </xsd:simpleType>
    </xsd:element>
    <xsd:element name="MDCLastReviewCompleted" ma:index="52" nillable="true" ma:displayName="Rev Last Completed" ma:format="DateOnly" ma:internalName="MDCLastReviewCompleted">
      <xsd:simpleType>
        <xsd:restriction base="dms:DateTime"/>
      </xsd:simpleType>
    </xsd:element>
    <xsd:element name="MDCResponsibleForReviewText" ma:index="53" nillable="true" ma:displayName="Corp Dev Person managing review" ma:format="Dropdown" ma:internalName="MDCResponsibleForReviewText">
      <xsd:simpleType>
        <xsd:restriction base="dms:Text">
          <xsd:maxLength value="255"/>
        </xsd:restriction>
      </xsd:simpleType>
    </xsd:element>
    <xsd:element name="MDCDocumentOwnerText" ma:index="54" nillable="true" ma:displayName="MDCDocumentOwnerText" ma:internalName="MDCDocumentOwnerText">
      <xsd:simpleType>
        <xsd:restriction base="dms:Text">
          <xsd:maxLength value="255"/>
        </xsd:restriction>
      </xsd:simpleType>
    </xsd:element>
    <xsd:element name="MDCDocumentApproverText" ma:index="55" nillable="true" ma:displayName="MDCDocumentApproverText" ma:internalName="MDCDocumentApproverText">
      <xsd:simpleType>
        <xsd:restriction base="dms:Text">
          <xsd:maxLength value="255"/>
        </xsd:restriction>
      </xsd:simpleType>
    </xsd:element>
    <xsd:element name="MDCResponsibleForReview" ma:index="56" nillable="true" ma:displayName="Rev Responsible" ma:format="Dropdown" ma:internalName="MDCResponsibleForReview">
      <xsd:simpleType>
        <xsd:restriction base="dms:Text">
          <xsd:maxLength value="255"/>
        </xsd:restriction>
      </xsd:simpleType>
    </xsd:element>
    <xsd:element name="MDCLastReviewedPerson" ma:index="57" nillable="true" ma:displayName="Rev Last Reviewer" ma:format="Dropdown" ma:list="UserInfo" ma:SharePointGroup="0" ma:internalName="MDCLastReviewed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CLastReviewedPersonText" ma:index="58" nillable="true" ma:displayName="Last reviewed by" ma:format="Dropdown" ma:internalName="MDCLastReviewedPersonText">
      <xsd:simpleType>
        <xsd:restriction base="dms:Text">
          <xsd:maxLength value="255"/>
        </xsd:restriction>
      </xsd:simpleType>
    </xsd:element>
    <xsd:element name="MDCReviewComments" ma:index="59" nillable="true" ma:displayName="Rev Comments" ma:format="Dropdown" ma:internalName="MDCReview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6" ma:displayName="Content Type"/>
        <xsd:element ref="dc:title"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me2c30ddd8cb434c9778c128588a0ef9 xmlns="35d84279-eff3-46e7-b664-7eecebc31b3d">
      <Terms xmlns="http://schemas.microsoft.com/office/infopath/2007/PartnerControls">
        <TermInfo xmlns="http://schemas.microsoft.com/office/infopath/2007/PartnerControls">
          <TermName xmlns="http://schemas.microsoft.com/office/infopath/2007/PartnerControls">Group-wide</TermName>
          <TermId xmlns="http://schemas.microsoft.com/office/infopath/2007/PartnerControls">fba64628-a205-4ce2-8494-3def26e60c52</TermId>
        </TermInfo>
      </Terms>
    </me2c30ddd8cb434c9778c128588a0ef9>
    <MDCPublishedVersionNumber xmlns="35d84279-eff3-46e7-b664-7eecebc31b3d">2</MDCPublishedVersionNumber>
    <MDCConsultationDate xmlns="35d84279-eff3-46e7-b664-7eecebc31b3d">Not Applicable</MDCConsultationDate>
    <d3cf96c9294147d0ac403ed221eb5f8e xmlns="35d84279-eff3-46e7-b664-7eecebc31b3d">
      <Terms xmlns="http://schemas.microsoft.com/office/infopath/2007/PartnerControls">
        <TermInfo xmlns="http://schemas.microsoft.com/office/infopath/2007/PartnerControls">
          <TermName xmlns="http://schemas.microsoft.com/office/infopath/2007/PartnerControls">LOCAL</TermName>
          <TermId xmlns="http://schemas.microsoft.com/office/infopath/2007/PartnerControls">453fce18-d3ab-469c-b54a-97460d911b11</TermId>
        </TermInfo>
      </Terms>
    </d3cf96c9294147d0ac403ed221eb5f8e>
    <_dlc_DocId xmlns="35d84279-eff3-46e7-b664-7eecebc31b3d">JTWA2PYVMXX5-1893772970-127</_dlc_DocId>
    <mbfb13c5f35a493f8d979d836205385f xmlns="35d84279-eff3-46e7-b664-7eecebc31b3d">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Staff</TermName>
          <TermId xmlns="http://schemas.microsoft.com/office/infopath/2007/PartnerControls">04db7713-2545-4a25-a4c3-fc03bf9783e9</TermId>
        </TermInfo>
      </Terms>
    </mbfb13c5f35a493f8d979d836205385f>
    <TaxCatchAll xmlns="35d84279-eff3-46e7-b664-7eecebc31b3d">
      <Value>49</Value>
      <Value>56</Value>
      <Value>79</Value>
      <Value>10</Value>
      <Value>5</Value>
      <Value>4</Value>
      <Value>20</Value>
      <Value>2</Value>
      <Value>52</Value>
      <Value>35</Value>
    </TaxCatchAll>
    <MDCLastReviewDate xmlns="35d84279-eff3-46e7-b664-7eecebc31b3d">2017-11-11T00:00:00+00:00</MDCLastReviewDate>
    <p69ccb70da2144c288dfa6e3ac227979 xmlns="35d84279-eff3-46e7-b664-7eecebc31b3d">
      <Terms xmlns="http://schemas.microsoft.com/office/infopath/2007/PartnerControls">
        <TermInfo xmlns="http://schemas.microsoft.com/office/infopath/2007/PartnerControls">
          <TermName xmlns="http://schemas.microsoft.com/office/infopath/2007/PartnerControls">Local Screening</TermName>
          <TermId xmlns="http://schemas.microsoft.com/office/infopath/2007/PartnerControls">c70a562c-b859-4cfd-9265-e82c3e7395f1</TermId>
        </TermInfo>
      </Terms>
    </p69ccb70da2144c288dfa6e3ac227979>
    <MDCEqualityScreeningDate xmlns="35d84279-eff3-46e7-b664-7eecebc31b3d">25/08/2009</MDCEqualityScreeningDate>
    <MDCNextReviewDate xmlns="35d84279-eff3-46e7-b664-7eecebc31b3d">2023-10-10T23:00:00+00:00</MDCNextReviewDate>
    <MDCPublishAsPDF xmlns="35d84279-eff3-46e7-b664-7eecebc31b3d">true</MDCPublishAsPDF>
    <MDCEqualityImpactAssessment xmlns="35d84279-eff3-46e7-b664-7eecebc31b3d">Not Applicable</MDCEqualityImpactAssessment>
    <MDCPublishedDate xmlns="35d84279-eff3-46e7-b664-7eecebc31b3d">2022-10-18T02:00:00+00:00</MDCPublishedDate>
    <MercuryFeatured xmlns="35d84279-eff3-46e7-b664-7eecebc31b3d">false</MercuryFeatured>
    <MDCDispositionStatus xmlns="35d84279-eff3-46e7-b664-7eecebc31b3d">Current</MDCDispositionStatus>
    <_dlc_DocIdUrl xmlns="35d84279-eff3-46e7-b664-7eecebc31b3d">
      <Url>https://belfastmetuat.sharepoint.com/sites/WorkingDocuments/_layouts/15/DocIdRedir.aspx?ID=JTWA2PYVMXX5-1893772970-127</Url>
      <Description>JTWA2PYVMXX5-1893772970-127</Description>
    </_dlc_DocIdUrl>
    <MDCPublishTarget xmlns="35d84279-eff3-46e7-b664-7eecebc31b3d">2</MDCPublishTarget>
    <i6d97577690441789131c6e9425233d9 xmlns="35d84279-eff3-46e7-b664-7eecebc31b3d">
      <Terms xmlns="http://schemas.microsoft.com/office/infopath/2007/PartnerControls">
        <TermInfo xmlns="http://schemas.microsoft.com/office/infopath/2007/PartnerControls">
          <TermName xmlns="http://schemas.microsoft.com/office/infopath/2007/PartnerControls">Screened Out</TermName>
          <TermId xmlns="http://schemas.microsoft.com/office/infopath/2007/PartnerControls">607ed750-3e07-401a-be42-4943dba6f688</TermId>
        </TermInfo>
      </Terms>
    </i6d97577690441789131c6e9425233d9>
    <j42d44630f4849669e9e353656d84184 xmlns="35d84279-eff3-46e7-b664-7eecebc31b3d">
      <Terms xmlns="http://schemas.microsoft.com/office/infopath/2007/PartnerControls">
        <TermInfo xmlns="http://schemas.microsoft.com/office/infopath/2007/PartnerControls">
          <TermName xmlns="http://schemas.microsoft.com/office/infopath/2007/PartnerControls">All Staff and Students</TermName>
          <TermId xmlns="http://schemas.microsoft.com/office/infopath/2007/PartnerControls">cacc2549-7e95-4c84-95c1-cab2fcfd5bd9</TermId>
        </TermInfo>
      </Terms>
    </j42d44630f4849669e9e353656d84184>
    <MDCEQIAKeyOutcomes xmlns="35d84279-eff3-46e7-b664-7eecebc31b3d">Not applicable</MDCEQIAKeyOutcomes>
    <i440c4a0d6944732895ccaadfe8b0651 xmlns="35d84279-eff3-46e7-b664-7eecebc31b3d">
      <Terms xmlns="http://schemas.microsoft.com/office/infopath/2007/PartnerControls">
        <TermInfo xmlns="http://schemas.microsoft.com/office/infopath/2007/PartnerControls">
          <TermName xmlns="http://schemas.microsoft.com/office/infopath/2007/PartnerControls">Corporate Development</TermName>
          <TermId xmlns="http://schemas.microsoft.com/office/infopath/2007/PartnerControls">b8708831-ec7b-4421-a3e6-066d067cc39f</TermId>
        </TermInfo>
      </Terms>
    </i440c4a0d6944732895ccaadfe8b0651>
    <ec533262cb024417982572c02ff60a23 xmlns="35d84279-eff3-46e7-b664-7eecebc31b3d">
      <Terms xmlns="http://schemas.microsoft.com/office/infopath/2007/PartnerControls">
        <TermInfo xmlns="http://schemas.microsoft.com/office/infopath/2007/PartnerControls">
          <TermName xmlns="http://schemas.microsoft.com/office/infopath/2007/PartnerControls">Governing Body</TermName>
          <TermId xmlns="http://schemas.microsoft.com/office/infopath/2007/PartnerControls">613b68b0-e777-4250-847a-63607242c99a</TermId>
        </TermInfo>
      </Terms>
    </ec533262cb024417982572c02ff60a23>
    <nbf9f6db1d794bda86a108ee751e4b43 xmlns="35d84279-eff3-46e7-b664-7eecebc31b3d">
      <Terms xmlns="http://schemas.microsoft.com/office/infopath/2007/PartnerControls">
        <TermInfo xmlns="http://schemas.microsoft.com/office/infopath/2007/PartnerControls">
          <TermName xmlns="http://schemas.microsoft.com/office/infopath/2007/PartnerControls">Head of Corporate Development</TermName>
          <TermId xmlns="http://schemas.microsoft.com/office/infopath/2007/PartnerControls">ea43a666-cbb1-41cf-a54e-489e56431ce7</TermId>
        </TermInfo>
      </Terms>
    </nbf9f6db1d794bda86a108ee751e4b43>
    <MDCLastPublished xmlns="35d84279-eff3-46e7-b664-7eecebc31b3d">2023-06-21T09:55:37+00:00</MDCLastPublished>
    <MDCPublishedURL xmlns="35d84279-eff3-46e7-b664-7eecebc31b3d">
      <Url>https://belfastmetuat.sharepoint.com/sites/PublishedDocuments/Policy Documents/Whistleblowing%20Policy.pdf</Url>
      <Description>https://belfastmetuat.sharepoint.com/sites/PublishedDocuments/Policy Documents/Whistleblowing%20Policy.pdf</Description>
    </MDCPublishedURL>
    <MDCAutoPublish xmlns="35d84279-eff3-46e7-b664-7eecebc31b3d">false</MDCAutoPublish>
    <MDCPublishedStatus xmlns="35d84279-eff3-46e7-b664-7eecebc31b3d">Published</MDCPublishedStatus>
    <MDCReviewStatus xmlns="cb7479b2-e6fc-46b7-a835-b12fdcb81e8d">Review not started</MDCReviewStatus>
    <MDCReviewUpdated xmlns="cb7479b2-e6fc-46b7-a835-b12fdcb81e8d">2022-10-16T23:00:00+00:00</MDCReviewUpdated>
    <MDCLastReviewCompleted xmlns="cb7479b2-e6fc-46b7-a835-b12fdcb81e8d">2022-10-17T23:00:00+00:00</MDCLastReviewCompleted>
    <MDCDocumentApproverText xmlns="cb7479b2-e6fc-46b7-a835-b12fdcb81e8d" xsi:nil="true"/>
    <MDCDocumentOwnerText xmlns="cb7479b2-e6fc-46b7-a835-b12fdcb81e8d" xsi:nil="true"/>
    <MDCResponsibleForReview xmlns="cb7479b2-e6fc-46b7-a835-b12fdcb81e8d">Corporate Development</MDCResponsibleForReview>
    <MDCResponsibleForReviewText xmlns="cb7479b2-e6fc-46b7-a835-b12fdcb81e8d" xsi:nil="true"/>
    <MDCLastReviewedPerson xmlns="cb7479b2-e6fc-46b7-a835-b12fdcb81e8d">
      <UserInfo>
        <DisplayName>Mary Coffey (MCoffey)</DisplayName>
        <AccountId>13</AccountId>
        <AccountType/>
      </UserInfo>
    </MDCLastReviewedPerson>
    <MDCReviewComments xmlns="cb7479b2-e6fc-46b7-a835-b12fdcb81e8d">Minor changes due to restructuring and accessibility legislation</MDCReviewComments>
    <MDCLastReviewedPersonText xmlns="cb7479b2-e6fc-46b7-a835-b12fdcb81e8d">Mary Coffey</MDCLastReviewedPersonText>
    <MDCWorkflowActions xmlns="35d84279-eff3-46e7-b664-7eecebc31b3d" xsi:nil="true"/>
    <MDCReviewStatus xmlns="35d84279-eff3-46e7-b664-7eecebc31b3d">Review not started</MDCReviewStatus>
    <MDCDocumentStatus xmlns="35d84279-eff3-46e7-b664-7eecebc31b3d"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BCE845-FE17-4116-801C-C52FB1B39BE9}">
  <ds:schemaRefs>
    <ds:schemaRef ds:uri="http://schemas.microsoft.com/sharepoint/events"/>
  </ds:schemaRefs>
</ds:datastoreItem>
</file>

<file path=customXml/itemProps3.xml><?xml version="1.0" encoding="utf-8"?>
<ds:datastoreItem xmlns:ds="http://schemas.openxmlformats.org/officeDocument/2006/customXml" ds:itemID="{7F5CCB98-5D2C-400A-8026-98DC5A14D99B}">
  <ds:schemaRefs>
    <ds:schemaRef ds:uri="http://schemas.openxmlformats.org/officeDocument/2006/bibliography"/>
  </ds:schemaRefs>
</ds:datastoreItem>
</file>

<file path=customXml/itemProps4.xml><?xml version="1.0" encoding="utf-8"?>
<ds:datastoreItem xmlns:ds="http://schemas.openxmlformats.org/officeDocument/2006/customXml" ds:itemID="{0AE07B2C-5F70-4863-B254-AB34C7F96CC3}">
  <ds:schemaRefs>
    <ds:schemaRef ds:uri="http://schemas.microsoft.com/sharepoint/v3/contenttype/forms"/>
  </ds:schemaRefs>
</ds:datastoreItem>
</file>

<file path=customXml/itemProps5.xml><?xml version="1.0" encoding="utf-8"?>
<ds:datastoreItem xmlns:ds="http://schemas.openxmlformats.org/officeDocument/2006/customXml" ds:itemID="{C3436C0A-EB37-429B-831C-786DCF783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d84279-eff3-46e7-b664-7eecebc31b3d"/>
    <ds:schemaRef ds:uri="cb7479b2-e6fc-46b7-a835-b12fdcb81e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D2DA45F-9F84-49F5-B021-5F8FD3038899}">
  <ds:schemaRefs>
    <ds:schemaRef ds:uri="http://schemas.microsoft.com/office/2006/metadata/properties"/>
    <ds:schemaRef ds:uri="http://schemas.microsoft.com/office/infopath/2007/PartnerControls"/>
    <ds:schemaRef ds:uri="35d84279-eff3-46e7-b664-7eecebc31b3d"/>
    <ds:schemaRef ds:uri="cb7479b2-e6fc-46b7-a835-b12fdcb81e8d"/>
  </ds:schemaRefs>
</ds:datastoreItem>
</file>

<file path=docProps/app.xml><?xml version="1.0" encoding="utf-8"?>
<Properties xmlns="http://schemas.openxmlformats.org/officeDocument/2006/extended-properties" xmlns:vt="http://schemas.openxmlformats.org/officeDocument/2006/docPropsVTypes">
  <Template>ETI Document or Report - Belfast Met</Template>
  <TotalTime>0</TotalTime>
  <Pages>13</Pages>
  <Words>3584</Words>
  <Characters>20432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23969</CharactersWithSpaces>
  <SharedDoc>false</SharedDoc>
  <HLinks>
    <vt:vector size="102" baseType="variant">
      <vt:variant>
        <vt:i4>1376342</vt:i4>
      </vt:variant>
      <vt:variant>
        <vt:i4>84</vt:i4>
      </vt:variant>
      <vt:variant>
        <vt:i4>0</vt:i4>
      </vt:variant>
      <vt:variant>
        <vt:i4>5</vt:i4>
      </vt:variant>
      <vt:variant>
        <vt:lpwstr>https://www.nidirect.gov.uk/articles/blowing-whistle-workplace-wrongdoing</vt:lpwstr>
      </vt:variant>
      <vt:variant>
        <vt:lpwstr/>
      </vt:variant>
      <vt:variant>
        <vt:i4>3407926</vt:i4>
      </vt:variant>
      <vt:variant>
        <vt:i4>81</vt:i4>
      </vt:variant>
      <vt:variant>
        <vt:i4>0</vt:i4>
      </vt:variant>
      <vt:variant>
        <vt:i4>5</vt:i4>
      </vt:variant>
      <vt:variant>
        <vt:lpwstr>https://www.economy-ni.gov.uk/publications/public-interest-disclosure-guidance</vt:lpwstr>
      </vt:variant>
      <vt:variant>
        <vt:lpwstr/>
      </vt:variant>
      <vt:variant>
        <vt:i4>2162786</vt:i4>
      </vt:variant>
      <vt:variant>
        <vt:i4>78</vt:i4>
      </vt:variant>
      <vt:variant>
        <vt:i4>0</vt:i4>
      </vt:variant>
      <vt:variant>
        <vt:i4>5</vt:i4>
      </vt:variant>
      <vt:variant>
        <vt:lpwstr>http://www.pcaw.co.uk/</vt:lpwstr>
      </vt:variant>
      <vt:variant>
        <vt:lpwstr/>
      </vt:variant>
      <vt:variant>
        <vt:i4>1441910</vt:i4>
      </vt:variant>
      <vt:variant>
        <vt:i4>75</vt:i4>
      </vt:variant>
      <vt:variant>
        <vt:i4>0</vt:i4>
      </vt:variant>
      <vt:variant>
        <vt:i4>5</vt:i4>
      </vt:variant>
      <vt:variant>
        <vt:lpwstr>mailto:helpline@pcaw.co.uk</vt:lpwstr>
      </vt:variant>
      <vt:variant>
        <vt:lpwstr/>
      </vt:variant>
      <vt:variant>
        <vt:i4>2293817</vt:i4>
      </vt:variant>
      <vt:variant>
        <vt:i4>72</vt:i4>
      </vt:variant>
      <vt:variant>
        <vt:i4>0</vt:i4>
      </vt:variant>
      <vt:variant>
        <vt:i4>5</vt:i4>
      </vt:variant>
      <vt:variant>
        <vt:lpwstr>http://www.pcaw.org.uk/</vt:lpwstr>
      </vt:variant>
      <vt:variant>
        <vt:lpwstr/>
      </vt:variant>
      <vt:variant>
        <vt:i4>1245237</vt:i4>
      </vt:variant>
      <vt:variant>
        <vt:i4>65</vt:i4>
      </vt:variant>
      <vt:variant>
        <vt:i4>0</vt:i4>
      </vt:variant>
      <vt:variant>
        <vt:i4>5</vt:i4>
      </vt:variant>
      <vt:variant>
        <vt:lpwstr/>
      </vt:variant>
      <vt:variant>
        <vt:lpwstr>_Toc524432703</vt:lpwstr>
      </vt:variant>
      <vt:variant>
        <vt:i4>1245237</vt:i4>
      </vt:variant>
      <vt:variant>
        <vt:i4>59</vt:i4>
      </vt:variant>
      <vt:variant>
        <vt:i4>0</vt:i4>
      </vt:variant>
      <vt:variant>
        <vt:i4>5</vt:i4>
      </vt:variant>
      <vt:variant>
        <vt:lpwstr/>
      </vt:variant>
      <vt:variant>
        <vt:lpwstr>_Toc524432702</vt:lpwstr>
      </vt:variant>
      <vt:variant>
        <vt:i4>1245237</vt:i4>
      </vt:variant>
      <vt:variant>
        <vt:i4>53</vt:i4>
      </vt:variant>
      <vt:variant>
        <vt:i4>0</vt:i4>
      </vt:variant>
      <vt:variant>
        <vt:i4>5</vt:i4>
      </vt:variant>
      <vt:variant>
        <vt:lpwstr/>
      </vt:variant>
      <vt:variant>
        <vt:lpwstr>_Toc524432701</vt:lpwstr>
      </vt:variant>
      <vt:variant>
        <vt:i4>1245237</vt:i4>
      </vt:variant>
      <vt:variant>
        <vt:i4>47</vt:i4>
      </vt:variant>
      <vt:variant>
        <vt:i4>0</vt:i4>
      </vt:variant>
      <vt:variant>
        <vt:i4>5</vt:i4>
      </vt:variant>
      <vt:variant>
        <vt:lpwstr/>
      </vt:variant>
      <vt:variant>
        <vt:lpwstr>_Toc524432700</vt:lpwstr>
      </vt:variant>
      <vt:variant>
        <vt:i4>1703988</vt:i4>
      </vt:variant>
      <vt:variant>
        <vt:i4>41</vt:i4>
      </vt:variant>
      <vt:variant>
        <vt:i4>0</vt:i4>
      </vt:variant>
      <vt:variant>
        <vt:i4>5</vt:i4>
      </vt:variant>
      <vt:variant>
        <vt:lpwstr/>
      </vt:variant>
      <vt:variant>
        <vt:lpwstr>_Toc524432699</vt:lpwstr>
      </vt:variant>
      <vt:variant>
        <vt:i4>1703988</vt:i4>
      </vt:variant>
      <vt:variant>
        <vt:i4>35</vt:i4>
      </vt:variant>
      <vt:variant>
        <vt:i4>0</vt:i4>
      </vt:variant>
      <vt:variant>
        <vt:i4>5</vt:i4>
      </vt:variant>
      <vt:variant>
        <vt:lpwstr/>
      </vt:variant>
      <vt:variant>
        <vt:lpwstr>_Toc524432698</vt:lpwstr>
      </vt:variant>
      <vt:variant>
        <vt:i4>1703988</vt:i4>
      </vt:variant>
      <vt:variant>
        <vt:i4>29</vt:i4>
      </vt:variant>
      <vt:variant>
        <vt:i4>0</vt:i4>
      </vt:variant>
      <vt:variant>
        <vt:i4>5</vt:i4>
      </vt:variant>
      <vt:variant>
        <vt:lpwstr/>
      </vt:variant>
      <vt:variant>
        <vt:lpwstr>_Toc524432697</vt:lpwstr>
      </vt:variant>
      <vt:variant>
        <vt:i4>1703988</vt:i4>
      </vt:variant>
      <vt:variant>
        <vt:i4>23</vt:i4>
      </vt:variant>
      <vt:variant>
        <vt:i4>0</vt:i4>
      </vt:variant>
      <vt:variant>
        <vt:i4>5</vt:i4>
      </vt:variant>
      <vt:variant>
        <vt:lpwstr/>
      </vt:variant>
      <vt:variant>
        <vt:lpwstr>_Toc524432696</vt:lpwstr>
      </vt:variant>
      <vt:variant>
        <vt:i4>1703988</vt:i4>
      </vt:variant>
      <vt:variant>
        <vt:i4>17</vt:i4>
      </vt:variant>
      <vt:variant>
        <vt:i4>0</vt:i4>
      </vt:variant>
      <vt:variant>
        <vt:i4>5</vt:i4>
      </vt:variant>
      <vt:variant>
        <vt:lpwstr/>
      </vt:variant>
      <vt:variant>
        <vt:lpwstr>_Toc524432695</vt:lpwstr>
      </vt:variant>
      <vt:variant>
        <vt:i4>1703988</vt:i4>
      </vt:variant>
      <vt:variant>
        <vt:i4>11</vt:i4>
      </vt:variant>
      <vt:variant>
        <vt:i4>0</vt:i4>
      </vt:variant>
      <vt:variant>
        <vt:i4>5</vt:i4>
      </vt:variant>
      <vt:variant>
        <vt:lpwstr/>
      </vt:variant>
      <vt:variant>
        <vt:lpwstr>_Toc524432694</vt:lpwstr>
      </vt:variant>
      <vt:variant>
        <vt:i4>1703988</vt:i4>
      </vt:variant>
      <vt:variant>
        <vt:i4>5</vt:i4>
      </vt:variant>
      <vt:variant>
        <vt:i4>0</vt:i4>
      </vt:variant>
      <vt:variant>
        <vt:i4>5</vt:i4>
      </vt:variant>
      <vt:variant>
        <vt:lpwstr/>
      </vt:variant>
      <vt:variant>
        <vt:lpwstr>_Toc524432693</vt:lpwstr>
      </vt:variant>
      <vt:variant>
        <vt:i4>4325405</vt:i4>
      </vt:variant>
      <vt:variant>
        <vt:i4>0</vt:i4>
      </vt:variant>
      <vt:variant>
        <vt:i4>0</vt:i4>
      </vt:variant>
      <vt:variant>
        <vt:i4>5</vt:i4>
      </vt:variant>
      <vt:variant>
        <vt:lpwstr>http://www.belfastmet.ac.uk/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Whistleblowing Policy</dc:title>
  <dc:creator/>
  <cp:lastModifiedBy/>
  <cp:revision>1</cp:revision>
  <dcterms:created xsi:type="dcterms:W3CDTF">2023-06-26T15:15:00Z</dcterms:created>
  <dcterms:modified xsi:type="dcterms:W3CDTF">2023-06-26T15:15:00Z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y fmtid="{D5CDD505-2E9C-101B-9397-08002B2CF9AE}" pid="3" name="MDCScreeningType">
    <vt:lpwstr>2;#Local Screening|c70a562c-b859-4cfd-9265-e82c3e7395f1</vt:lpwstr>
  </property>
  <property fmtid="{D5CDD505-2E9C-101B-9397-08002B2CF9AE}" pid="4" name="MDCPolicyType">
    <vt:lpwstr>20;#LOCAL|453fce18-d3ab-469c-b54a-97460d911b11</vt:lpwstr>
  </property>
  <property fmtid="{D5CDD505-2E9C-101B-9397-08002B2CF9AE}" pid="5" name="ContentTypeId">
    <vt:lpwstr>0x010100CC22473C2D7C426DA9337489D94DAF930049A8DED8266C49F5A12CC1CBFF8FDA1400DE5403466C9045458A398F95124E07D900BA0EC88ACEFF4F92AC46D2C08628A64C000D9DF4288960E549A11CDBC794FE1226</vt:lpwstr>
  </property>
  <property fmtid="{D5CDD505-2E9C-101B-9397-08002B2CF9AE}" pid="6" name="MDCRelevancy">
    <vt:lpwstr>4;#Group-wide|fba64628-a205-4ce2-8494-3def26e60c52</vt:lpwstr>
  </property>
  <property fmtid="{D5CDD505-2E9C-101B-9397-08002B2CF9AE}" pid="7" name="_dlc_DocIdItemGuid">
    <vt:lpwstr>9a641e56-2fcc-4a55-8fde-2ec278d4a050</vt:lpwstr>
  </property>
  <property fmtid="{D5CDD505-2E9C-101B-9397-08002B2CF9AE}" pid="8" name="MDCPolicyScope">
    <vt:lpwstr>56;#All Staff and Students|cacc2549-7e95-4c84-95c1-cab2fcfd5bd9</vt:lpwstr>
  </property>
  <property fmtid="{D5CDD505-2E9C-101B-9397-08002B2CF9AE}" pid="9" name="MDCDocumentApprover">
    <vt:lpwstr>5;#Governing Body|613b68b0-e777-4250-847a-63607242c99a</vt:lpwstr>
  </property>
  <property fmtid="{D5CDD505-2E9C-101B-9397-08002B2CF9AE}" pid="10" name="Equality Screening Outcome">
    <vt:lpwstr>49;#Screened Out|607ed750-3e07-401a-be42-4943dba6f688</vt:lpwstr>
  </property>
  <property fmtid="{D5CDD505-2E9C-101B-9397-08002B2CF9AE}" pid="11" name="MDCDocumentOwner">
    <vt:lpwstr>79;#Head of Corporate Development|ea43a666-cbb1-41cf-a54e-489e56431ce7</vt:lpwstr>
  </property>
  <property fmtid="{D5CDD505-2E9C-101B-9397-08002B2CF9AE}" pid="12" name="MDCDepartment">
    <vt:lpwstr>52;#Corporate Development|b8708831-ec7b-4421-a3e6-066d067cc39f</vt:lpwstr>
  </property>
  <property fmtid="{D5CDD505-2E9C-101B-9397-08002B2CF9AE}" pid="13" name="MercuryCategory">
    <vt:lpwstr>10;#Policy|f458b4f4-a58f-44d5-9026-1e9b7951ec5e;#35;#Staff|04db7713-2545-4a25-a4c3-fc03bf9783e9</vt:lpwstr>
  </property>
</Properties>
</file>