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CBE8" w14:textId="77777777" w:rsidR="00406152" w:rsidRPr="00C65205" w:rsidRDefault="00370632" w:rsidP="00FF05E6">
      <w:pPr>
        <w:jc w:val="both"/>
        <w:rPr>
          <w:sz w:val="22"/>
        </w:rPr>
      </w:pPr>
      <w:bookmarkStart w:id="0" w:name="_Toc32503971"/>
      <w:bookmarkStart w:id="1" w:name="_Toc32504043"/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536EFA2F" wp14:editId="12630D35">
            <wp:simplePos x="0" y="0"/>
            <wp:positionH relativeFrom="column">
              <wp:posOffset>110577</wp:posOffset>
            </wp:positionH>
            <wp:positionV relativeFrom="paragraph">
              <wp:posOffset>-1060450</wp:posOffset>
            </wp:positionV>
            <wp:extent cx="4976407" cy="6222249"/>
            <wp:effectExtent l="0" t="0" r="0" b="7620"/>
            <wp:wrapNone/>
            <wp:docPr id="1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79999" cy="622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1143" distL="114300" distR="114300" simplePos="0" relativeHeight="251658240" behindDoc="0" locked="0" layoutInCell="1" allowOverlap="1" wp14:anchorId="5F1DBC56" wp14:editId="2C45D197">
            <wp:simplePos x="0" y="0"/>
            <wp:positionH relativeFrom="page">
              <wp:posOffset>506268</wp:posOffset>
            </wp:positionH>
            <wp:positionV relativeFrom="paragraph">
              <wp:posOffset>-304002</wp:posOffset>
            </wp:positionV>
            <wp:extent cx="2232660" cy="1815592"/>
            <wp:effectExtent l="0" t="0" r="0" b="0"/>
            <wp:wrapNone/>
            <wp:docPr id="1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81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193D7314" w14:textId="77777777" w:rsidR="00C65205" w:rsidRDefault="00C65205" w:rsidP="00FF05E6">
      <w:pPr>
        <w:jc w:val="both"/>
        <w:rPr>
          <w:b/>
          <w:color w:val="133D8D"/>
          <w:sz w:val="32"/>
          <w:szCs w:val="32"/>
          <w:u w:val="single"/>
        </w:rPr>
      </w:pPr>
    </w:p>
    <w:p w14:paraId="65747A0A" w14:textId="77777777" w:rsidR="00C65205" w:rsidRDefault="00C65205" w:rsidP="00FF05E6">
      <w:pPr>
        <w:jc w:val="both"/>
        <w:rPr>
          <w:b/>
          <w:color w:val="133D8D"/>
          <w:sz w:val="32"/>
          <w:szCs w:val="32"/>
          <w:u w:val="single"/>
        </w:rPr>
      </w:pPr>
    </w:p>
    <w:p w14:paraId="407ABF2E" w14:textId="77777777" w:rsidR="00C65205" w:rsidRDefault="00C65205" w:rsidP="00FF05E6">
      <w:pPr>
        <w:jc w:val="both"/>
        <w:rPr>
          <w:b/>
          <w:color w:val="133D8D"/>
          <w:sz w:val="32"/>
          <w:szCs w:val="32"/>
          <w:u w:val="single"/>
        </w:rPr>
      </w:pPr>
    </w:p>
    <w:p w14:paraId="4005109E" w14:textId="77777777" w:rsidR="00C65205" w:rsidRDefault="00C65205" w:rsidP="00FF05E6">
      <w:pPr>
        <w:jc w:val="both"/>
        <w:rPr>
          <w:b/>
          <w:color w:val="133D8D"/>
          <w:sz w:val="32"/>
          <w:szCs w:val="32"/>
          <w:u w:val="single"/>
        </w:rPr>
      </w:pPr>
    </w:p>
    <w:p w14:paraId="1D5B4D20" w14:textId="77777777" w:rsidR="00A51558" w:rsidRDefault="00A51558" w:rsidP="00FF05E6">
      <w:pPr>
        <w:pStyle w:val="HTMLAddress"/>
        <w:jc w:val="both"/>
        <w:rPr>
          <w:sz w:val="22"/>
        </w:rPr>
      </w:pPr>
    </w:p>
    <w:p w14:paraId="52AA824A" w14:textId="77777777" w:rsidR="00A51558" w:rsidRPr="00A51558" w:rsidRDefault="00A51558" w:rsidP="00FF05E6">
      <w:pPr>
        <w:jc w:val="both"/>
      </w:pPr>
    </w:p>
    <w:p w14:paraId="72553D87" w14:textId="77777777" w:rsidR="00A51558" w:rsidRPr="00A51558" w:rsidRDefault="00A51558" w:rsidP="00FF05E6">
      <w:pPr>
        <w:jc w:val="both"/>
      </w:pPr>
    </w:p>
    <w:p w14:paraId="4B264C6B" w14:textId="77777777" w:rsidR="00A51558" w:rsidRPr="00A51558" w:rsidRDefault="00A51558" w:rsidP="00FF05E6">
      <w:pPr>
        <w:jc w:val="both"/>
      </w:pPr>
    </w:p>
    <w:p w14:paraId="174E7FC3" w14:textId="77777777" w:rsidR="00A51558" w:rsidRPr="00A51558" w:rsidRDefault="00A51558" w:rsidP="00FF05E6">
      <w:pPr>
        <w:jc w:val="both"/>
      </w:pPr>
    </w:p>
    <w:p w14:paraId="39881BFB" w14:textId="77777777" w:rsidR="00A51558" w:rsidRPr="00A51558" w:rsidRDefault="00A51558" w:rsidP="00FF05E6">
      <w:pPr>
        <w:jc w:val="both"/>
      </w:pPr>
    </w:p>
    <w:p w14:paraId="35A6323E" w14:textId="77777777" w:rsidR="00A51558" w:rsidRPr="00A51558" w:rsidRDefault="00A51558" w:rsidP="00FF05E6">
      <w:pPr>
        <w:jc w:val="both"/>
      </w:pPr>
    </w:p>
    <w:p w14:paraId="5AF0C273" w14:textId="77777777" w:rsidR="00A51558" w:rsidRDefault="00A51558" w:rsidP="00FF05E6">
      <w:pPr>
        <w:pStyle w:val="HTMLAddress"/>
        <w:jc w:val="both"/>
      </w:pPr>
    </w:p>
    <w:p w14:paraId="6160942F" w14:textId="77777777" w:rsidR="00A51558" w:rsidRDefault="00A51558" w:rsidP="00FF05E6">
      <w:pPr>
        <w:pStyle w:val="HTMLAddress"/>
        <w:tabs>
          <w:tab w:val="left" w:pos="2990"/>
        </w:tabs>
        <w:jc w:val="both"/>
      </w:pPr>
      <w:r>
        <w:tab/>
      </w:r>
    </w:p>
    <w:p w14:paraId="2A20717A" w14:textId="77777777" w:rsidR="00BA380D" w:rsidRPr="00BA380D" w:rsidRDefault="00BA380D" w:rsidP="00BA380D">
      <w:pPr>
        <w:rPr>
          <w:i/>
          <w:iCs/>
          <w:sz w:val="22"/>
        </w:rPr>
      </w:pPr>
      <w:bookmarkStart w:id="2" w:name="_Toc300562627"/>
    </w:p>
    <w:p w14:paraId="39AE1DA0" w14:textId="77777777" w:rsidR="00FF05E6" w:rsidRDefault="00FF05E6" w:rsidP="00BA380D">
      <w:pPr>
        <w:jc w:val="both"/>
      </w:pPr>
    </w:p>
    <w:p w14:paraId="3F3F2B0D" w14:textId="4794229C" w:rsidR="00FB541C" w:rsidRDefault="00FB541C" w:rsidP="00FB541C">
      <w:pPr>
        <w:spacing w:after="0" w:line="259" w:lineRule="auto"/>
        <w:ind w:left="1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34BA659A" w14:textId="6774A577" w:rsidR="00FB541C" w:rsidRDefault="00FB541C" w:rsidP="00FB541C">
      <w:pPr>
        <w:spacing w:after="0" w:line="259" w:lineRule="auto"/>
        <w:ind w:left="1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DD8884E" w14:textId="310E72C2" w:rsidR="00FB541C" w:rsidRDefault="00FB541C" w:rsidP="00FB541C">
      <w:pPr>
        <w:spacing w:after="0" w:line="259" w:lineRule="auto"/>
        <w:ind w:left="15"/>
        <w:rPr>
          <w:rFonts w:ascii="Times New Roman" w:eastAsia="Times New Roman" w:hAnsi="Times New Roman"/>
          <w:sz w:val="24"/>
        </w:rPr>
      </w:pPr>
    </w:p>
    <w:p w14:paraId="12553979" w14:textId="6A8A84E3" w:rsidR="00EC699A" w:rsidRDefault="00EC699A" w:rsidP="00EC699A">
      <w:pPr>
        <w:pStyle w:val="HTMLAddress"/>
      </w:pPr>
    </w:p>
    <w:p w14:paraId="5F18DF91" w14:textId="5845951E" w:rsidR="00EC699A" w:rsidRDefault="00EC699A" w:rsidP="00EC699A">
      <w:pPr>
        <w:pStyle w:val="HTMLAddress"/>
      </w:pPr>
    </w:p>
    <w:p w14:paraId="007678C5" w14:textId="77777777" w:rsidR="00EC699A" w:rsidRPr="00EC699A" w:rsidRDefault="00EC699A" w:rsidP="00EC699A">
      <w:pPr>
        <w:pStyle w:val="HTMLAddress"/>
      </w:pPr>
    </w:p>
    <w:p w14:paraId="26F1FD7E" w14:textId="19D0A188" w:rsidR="00FB541C" w:rsidRPr="005E22A9" w:rsidRDefault="000F667A" w:rsidP="00FB541C">
      <w:pPr>
        <w:spacing w:after="0" w:line="259" w:lineRule="auto"/>
        <w:ind w:left="15"/>
        <w:jc w:val="center"/>
        <w:rPr>
          <w:u w:val="single"/>
        </w:rPr>
      </w:pPr>
      <w:sdt>
        <w:sdtPr>
          <w:rPr>
            <w:b/>
            <w:color w:val="0070C0"/>
            <w:sz w:val="44"/>
            <w:szCs w:val="48"/>
            <w:u w:val="single"/>
          </w:rPr>
          <w:alias w:val="Title"/>
          <w:tag w:val=""/>
          <w:id w:val="742915232"/>
          <w:placeholder>
            <w:docPart w:val="73BF10606FD44E2FBDB29E0B6CB5F44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4EA1">
            <w:rPr>
              <w:b/>
              <w:color w:val="0070C0"/>
              <w:sz w:val="44"/>
              <w:szCs w:val="48"/>
              <w:u w:val="single"/>
            </w:rPr>
            <w:t>Personal Emergency Evacuation Plan Policy</w:t>
          </w:r>
        </w:sdtContent>
      </w:sdt>
    </w:p>
    <w:p w14:paraId="2C9686A5" w14:textId="77777777" w:rsidR="00FB541C" w:rsidRDefault="00FB541C" w:rsidP="00FB541C">
      <w:pPr>
        <w:spacing w:after="0" w:line="259" w:lineRule="auto"/>
        <w:ind w:left="1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6A0B5927" w14:textId="79E997C9" w:rsidR="00FB541C" w:rsidRDefault="00FB541C" w:rsidP="00FB541C">
      <w:pPr>
        <w:spacing w:after="0" w:line="259" w:lineRule="auto"/>
        <w:ind w:left="15"/>
      </w:pPr>
      <w:r>
        <w:rPr>
          <w:rFonts w:ascii="Times New Roman" w:eastAsia="Times New Roman" w:hAnsi="Times New Roman"/>
          <w:sz w:val="24"/>
        </w:rPr>
        <w:t xml:space="preserve">  </w:t>
      </w:r>
    </w:p>
    <w:p w14:paraId="273D3916" w14:textId="1170F940" w:rsidR="00EC699A" w:rsidRDefault="00FB541C" w:rsidP="008C23F7">
      <w:pPr>
        <w:tabs>
          <w:tab w:val="left" w:pos="4077"/>
          <w:tab w:val="left" w:pos="4503"/>
        </w:tabs>
        <w:spacing w:after="0" w:line="259" w:lineRule="auto"/>
        <w:ind w:left="133"/>
        <w:jc w:val="center"/>
        <w:rPr>
          <w:rFonts w:asciiTheme="minorHAnsi" w:hAnsiTheme="minorHAnsi"/>
          <w:b/>
          <w:bCs/>
          <w:color w:val="44546A" w:themeColor="text2"/>
          <w:szCs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sdt>
        <w:sdtPr>
          <w:rPr>
            <w:rFonts w:asciiTheme="minorHAnsi" w:hAnsiTheme="minorHAnsi"/>
            <w:b/>
            <w:bCs/>
            <w:color w:val="44546A" w:themeColor="text2"/>
            <w:szCs w:val="24"/>
          </w:rPr>
          <w:alias w:val="Policy Type"/>
          <w:tag w:val="d3cf96c9294147d0ac403ed221eb5f8e"/>
          <w:id w:val="-835910253"/>
          <w:lock w:val="contentLocked"/>
          <w:placeholder>
            <w:docPart w:val="A9359417710843CDAB593A21D8D963C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" w:xpath="/ns0:properties[1]/documentManagement[1]/ns3:d3cf96c9294147d0ac403ed221eb5f8e[1]/ns2:Terms[1]" w:storeItemID="{5BBA0FC4-B6A6-4962-953A-11A75011914B}"/>
          <w:text w:multiLine="1"/>
        </w:sdtPr>
        <w:sdtEndPr/>
        <w:sdtContent>
          <w:r w:rsidR="00EC699A">
            <w:rPr>
              <w:rFonts w:asciiTheme="minorHAnsi" w:hAnsiTheme="minorHAnsi"/>
              <w:b/>
              <w:bCs/>
              <w:color w:val="44546A" w:themeColor="text2"/>
              <w:szCs w:val="24"/>
            </w:rPr>
            <w:t>LOCAL</w:t>
          </w:r>
        </w:sdtContent>
      </w:sdt>
      <w:r w:rsidR="00EC699A">
        <w:rPr>
          <w:rFonts w:asciiTheme="minorHAnsi" w:hAnsiTheme="minorHAnsi"/>
          <w:b/>
          <w:bCs/>
          <w:color w:val="44546A" w:themeColor="text2"/>
          <w:szCs w:val="24"/>
        </w:rPr>
        <w:t xml:space="preserve"> POLICY</w:t>
      </w:r>
    </w:p>
    <w:p w14:paraId="3616D036" w14:textId="77777777" w:rsidR="00EC699A" w:rsidRPr="00EC699A" w:rsidRDefault="00EC699A" w:rsidP="00EC699A">
      <w:pPr>
        <w:pStyle w:val="HTMLAddress"/>
      </w:pPr>
    </w:p>
    <w:p w14:paraId="72C3D7AE" w14:textId="3E4B36D8" w:rsidR="00EC699A" w:rsidRPr="008E68BE" w:rsidRDefault="00EC699A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 w:rsidRPr="008E68BE">
        <w:rPr>
          <w:sz w:val="24"/>
          <w:szCs w:val="24"/>
        </w:rPr>
        <w:t>Scope of Policy: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olicy Scope"/>
          <w:tag w:val="j42d44630f4849669e9e353656d84184"/>
          <w:id w:val="1096221403"/>
          <w:lock w:val="contentLocked"/>
          <w:placeholder>
            <w:docPart w:val="860A866F8B814317BAD3D54E585C48B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j42d44630f4849669e9e353656d84184[1]/ns2:Terms[1]" w:storeItemID="{5BBA0FC4-B6A6-4962-953A-11A75011914B}"/>
          <w:text w:multiLine="1"/>
        </w:sdtPr>
        <w:sdtEndPr/>
        <w:sdtContent>
          <w:r>
            <w:rPr>
              <w:sz w:val="24"/>
              <w:szCs w:val="24"/>
            </w:rPr>
            <w:t>All Staff and Students</w:t>
          </w:r>
        </w:sdtContent>
      </w:sdt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</w:p>
    <w:p w14:paraId="5E36347B" w14:textId="77777777" w:rsidR="00EC699A" w:rsidRPr="008E68BE" w:rsidRDefault="00EC699A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 w:rsidRPr="008E68BE">
        <w:rPr>
          <w:sz w:val="24"/>
          <w:szCs w:val="24"/>
        </w:rPr>
        <w:t>Policy Owner:</w:t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ocument Owner"/>
          <w:tag w:val="nbf9f6db1d794bda86a108ee751e4b43"/>
          <w:id w:val="613639452"/>
          <w:lock w:val="contentLocked"/>
          <w:placeholder>
            <w:docPart w:val="8B539C7DDA6149E6851E732BACD30A9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nbf9f6db1d794bda86a108ee751e4b43[1]/ns2:Terms[1]" w:storeItemID="{5BBA0FC4-B6A6-4962-953A-11A75011914B}"/>
          <w:text w:multiLine="1"/>
        </w:sdtPr>
        <w:sdtEndPr/>
        <w:sdtContent>
          <w:r>
            <w:rPr>
              <w:sz w:val="24"/>
              <w:szCs w:val="24"/>
            </w:rPr>
            <w:t>Head of Estate and FM</w:t>
          </w:r>
        </w:sdtContent>
      </w:sdt>
    </w:p>
    <w:p w14:paraId="60883FB4" w14:textId="3040F794" w:rsidR="00EC699A" w:rsidRPr="008E68BE" w:rsidRDefault="00EC699A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 w:rsidRPr="008E68BE">
        <w:rPr>
          <w:sz w:val="24"/>
          <w:szCs w:val="24"/>
        </w:rPr>
        <w:t>Date Approved:</w:t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ate Approved"/>
          <w:tag w:val="MDCLastReviewDate"/>
          <w:id w:val="-1799987324"/>
          <w:placeholder>
            <w:docPart w:val="1FB5B5C246EB4FE5A415D79F12F3463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LastReviewDate[1]" w:storeItemID="{5BBA0FC4-B6A6-4962-953A-11A75011914B}"/>
          <w:date w:fullDate="2021-10-25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B0D7B">
            <w:rPr>
              <w:sz w:val="24"/>
              <w:szCs w:val="24"/>
            </w:rPr>
            <w:t>25/10/2021</w:t>
          </w:r>
        </w:sdtContent>
      </w:sdt>
    </w:p>
    <w:p w14:paraId="6600C13E" w14:textId="51221F37" w:rsidR="00EC699A" w:rsidRPr="008E68BE" w:rsidRDefault="00EC699A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 w:rsidRPr="008E68BE">
        <w:rPr>
          <w:sz w:val="24"/>
          <w:szCs w:val="24"/>
        </w:rPr>
        <w:t>Approved By:</w:t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ocument Approver"/>
          <w:tag w:val="ec533262cb024417982572c02ff60a23"/>
          <w:id w:val="1073246359"/>
          <w:lock w:val="contentLocked"/>
          <w:placeholder>
            <w:docPart w:val="41CD6A64474F41ACB52CC005D8AB39A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ec533262cb024417982572c02ff60a23[1]/ns2:Terms[1]" w:storeItemID="{5BBA0FC4-B6A6-4962-953A-11A75011914B}"/>
          <w:text w:multiLine="1"/>
        </w:sdtPr>
        <w:sdtEndPr/>
        <w:sdtContent>
          <w:r w:rsidR="001B0D7B">
            <w:rPr>
              <w:sz w:val="24"/>
              <w:szCs w:val="24"/>
            </w:rPr>
            <w:t>Strategic Leadership Team</w:t>
          </w:r>
        </w:sdtContent>
      </w:sdt>
    </w:p>
    <w:p w14:paraId="46025418" w14:textId="77777777" w:rsidR="00EC699A" w:rsidRPr="008E68BE" w:rsidRDefault="00EC699A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 w:rsidRPr="008E68BE">
        <w:rPr>
          <w:sz w:val="24"/>
          <w:szCs w:val="24"/>
        </w:rPr>
        <w:t>Status:</w:t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isposition Status"/>
          <w:tag w:val="MDCDispositionStatus"/>
          <w:id w:val="-1227748303"/>
          <w:placeholder>
            <w:docPart w:val="094E1CF3E49B48318A50176B3C34246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DispositionStatus[1]" w:storeItemID="{5BBA0FC4-B6A6-4962-953A-11A75011914B}"/>
          <w:dropDownList w:lastValue="Current">
            <w:listItem w:value="[Disposition Status]"/>
          </w:dropDownList>
        </w:sdtPr>
        <w:sdtEndPr/>
        <w:sdtContent>
          <w:r>
            <w:rPr>
              <w:sz w:val="24"/>
              <w:szCs w:val="24"/>
            </w:rPr>
            <w:t>Current</w:t>
          </w:r>
        </w:sdtContent>
      </w:sdt>
    </w:p>
    <w:p w14:paraId="6260FE20" w14:textId="64318799" w:rsidR="00EC699A" w:rsidRPr="008E68BE" w:rsidRDefault="00EC699A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 w:rsidRPr="008E68BE">
        <w:rPr>
          <w:sz w:val="24"/>
          <w:szCs w:val="24"/>
        </w:rPr>
        <w:t>Publication Date:</w:t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ublished Date"/>
          <w:tag w:val="MDCPublishedDate"/>
          <w:id w:val="1759946937"/>
          <w:placeholder>
            <w:docPart w:val="5DB6F23730B74997B3A59FEF9885544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PublishedDate[1]" w:storeItemID="{5BBA0FC4-B6A6-4962-953A-11A75011914B}"/>
          <w:date w:fullDate="2023-07-26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C6B4E">
            <w:rPr>
              <w:sz w:val="24"/>
              <w:szCs w:val="24"/>
            </w:rPr>
            <w:t>26</w:t>
          </w:r>
          <w:r>
            <w:rPr>
              <w:sz w:val="24"/>
              <w:szCs w:val="24"/>
            </w:rPr>
            <w:t>/</w:t>
          </w:r>
          <w:r w:rsidR="00CC6B4E">
            <w:rPr>
              <w:sz w:val="24"/>
              <w:szCs w:val="24"/>
            </w:rPr>
            <w:t>07</w:t>
          </w:r>
          <w:r>
            <w:rPr>
              <w:sz w:val="24"/>
              <w:szCs w:val="24"/>
            </w:rPr>
            <w:t>/202</w:t>
          </w:r>
          <w:r w:rsidR="00CC6B4E">
            <w:rPr>
              <w:sz w:val="24"/>
              <w:szCs w:val="24"/>
            </w:rPr>
            <w:t>3</w:t>
          </w:r>
        </w:sdtContent>
      </w:sdt>
    </w:p>
    <w:p w14:paraId="3E01F08F" w14:textId="77777777" w:rsidR="00EC699A" w:rsidRPr="008E68BE" w:rsidRDefault="00EC699A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 w:rsidRPr="008E68BE">
        <w:rPr>
          <w:sz w:val="24"/>
          <w:szCs w:val="24"/>
        </w:rPr>
        <w:t>Equality Screening Date:</w:t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quality Screening Date"/>
          <w:tag w:val="MDCEqualityScreeningDate"/>
          <w:id w:val="-719973997"/>
          <w:placeholder>
            <w:docPart w:val="0BC88C78CCE6473EAEA7FE3317C0775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EqualityScreeningDate[1]" w:storeItemID="{5BBA0FC4-B6A6-4962-953A-11A75011914B}"/>
          <w:text/>
        </w:sdtPr>
        <w:sdtEndPr/>
        <w:sdtContent>
          <w:r w:rsidRPr="004902F0">
            <w:rPr>
              <w:sz w:val="24"/>
              <w:szCs w:val="24"/>
            </w:rPr>
            <w:t>1/1/1906</w:t>
          </w:r>
        </w:sdtContent>
      </w:sdt>
    </w:p>
    <w:p w14:paraId="6B767D1B" w14:textId="64E35381" w:rsidR="00EC699A" w:rsidRDefault="00EC699A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 w:rsidRPr="008E68BE">
        <w:rPr>
          <w:sz w:val="24"/>
          <w:szCs w:val="24"/>
        </w:rPr>
        <w:t>Policy Review Date:</w:t>
      </w:r>
      <w:r w:rsidRPr="008E68BE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Next Review Date"/>
          <w:tag w:val="MDCNextReviewDate"/>
          <w:id w:val="888234647"/>
          <w:placeholder>
            <w:docPart w:val="92E1B3CD6CAC451D87F2DED4719D09F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NextReviewDate[1]" w:storeItemID="{5BBA0FC4-B6A6-4962-953A-11A75011914B}"/>
          <w:date w:fullDate="2024-05-03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868F8">
            <w:rPr>
              <w:sz w:val="24"/>
              <w:szCs w:val="24"/>
            </w:rPr>
            <w:t>0</w:t>
          </w:r>
          <w:r w:rsidR="006C0B0F">
            <w:rPr>
              <w:sz w:val="24"/>
              <w:szCs w:val="24"/>
            </w:rPr>
            <w:t>3</w:t>
          </w:r>
          <w:r w:rsidR="001868F8">
            <w:rPr>
              <w:sz w:val="24"/>
              <w:szCs w:val="24"/>
            </w:rPr>
            <w:t>/05/202</w:t>
          </w:r>
          <w:r w:rsidR="006C0B0F">
            <w:rPr>
              <w:sz w:val="24"/>
              <w:szCs w:val="24"/>
            </w:rPr>
            <w:t>4</w:t>
          </w:r>
        </w:sdtContent>
      </w:sdt>
    </w:p>
    <w:p w14:paraId="50682846" w14:textId="3BAA68E0" w:rsidR="00FB541C" w:rsidRDefault="00FB541C" w:rsidP="00FB541C">
      <w:pPr>
        <w:spacing w:after="0" w:line="259" w:lineRule="auto"/>
        <w:ind w:left="15"/>
      </w:pPr>
    </w:p>
    <w:p w14:paraId="46DDEFFA" w14:textId="77777777" w:rsidR="00FB541C" w:rsidRDefault="00FB541C" w:rsidP="00FB541C">
      <w:pPr>
        <w:spacing w:after="0" w:line="259" w:lineRule="auto"/>
        <w:ind w:left="1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B4C2EE6" w14:textId="77777777" w:rsidR="00FB541C" w:rsidRDefault="00FB541C" w:rsidP="00FB541C">
      <w:pPr>
        <w:spacing w:after="0" w:line="259" w:lineRule="auto"/>
        <w:ind w:left="1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4B008AB" w14:textId="77777777" w:rsidR="00FB541C" w:rsidRDefault="00FB541C" w:rsidP="00FB541C">
      <w:pPr>
        <w:spacing w:after="0" w:line="259" w:lineRule="auto"/>
        <w:ind w:left="15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78257D12" w14:textId="319F8231" w:rsidR="00FB541C" w:rsidRPr="00EC699A" w:rsidRDefault="00FB541C" w:rsidP="00EC699A">
      <w:pPr>
        <w:spacing w:after="257" w:line="259" w:lineRule="auto"/>
      </w:pPr>
      <w:r w:rsidRPr="008669A8">
        <w:rPr>
          <w:sz w:val="22"/>
        </w:rPr>
        <w:lastRenderedPageBreak/>
        <w:t xml:space="preserve">Published by Belfast Metropolitan College </w:t>
      </w:r>
      <w:hyperlink r:id="rId14" w:history="1">
        <w:r w:rsidRPr="008669A8">
          <w:rPr>
            <w:rStyle w:val="Hyperlink"/>
            <w:sz w:val="22"/>
          </w:rPr>
          <w:t>www.belfastmet.ac.uk</w:t>
        </w:r>
      </w:hyperlink>
      <w:r>
        <w:rPr>
          <w:rStyle w:val="Hyperlink"/>
          <w:sz w:val="22"/>
        </w:rPr>
        <w:t>.</w:t>
      </w:r>
      <w:r w:rsidRPr="008669A8">
        <w:rPr>
          <w:sz w:val="22"/>
        </w:rPr>
        <w:t xml:space="preserve"> Belfast Metropolitan College [‘Belfast Met’] is committed to providing publications that are accessible to all. To request additional copies of this publication in a different format please contact: </w:t>
      </w:r>
    </w:p>
    <w:p w14:paraId="513C1B5E" w14:textId="77777777" w:rsidR="00FB541C" w:rsidRPr="00C26EF1" w:rsidRDefault="00FB541C" w:rsidP="00FB541C">
      <w:pPr>
        <w:pStyle w:val="Default"/>
        <w:rPr>
          <w:rFonts w:ascii="Calibri" w:hAnsi="Calibri"/>
          <w:color w:val="auto"/>
        </w:rPr>
      </w:pPr>
    </w:p>
    <w:p w14:paraId="09F2BA7F" w14:textId="77777777" w:rsidR="00FB541C" w:rsidRPr="00AE5289" w:rsidRDefault="00FB541C" w:rsidP="00FB541C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Corporate Development</w:t>
      </w:r>
    </w:p>
    <w:p w14:paraId="3FE94958" w14:textId="77777777" w:rsidR="00FB541C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Belfast Metropolitan College </w:t>
      </w:r>
    </w:p>
    <w:p w14:paraId="73AF7913" w14:textId="77777777" w:rsidR="00FB541C" w:rsidRPr="008669A8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Building 1, Room 9</w:t>
      </w:r>
    </w:p>
    <w:p w14:paraId="2DC4D261" w14:textId="77777777" w:rsidR="00FB541C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Castlereagh Campus</w:t>
      </w:r>
    </w:p>
    <w:p w14:paraId="72C78C1B" w14:textId="77777777" w:rsidR="00FB541C" w:rsidRPr="008669A8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Montgomery Road</w:t>
      </w:r>
    </w:p>
    <w:p w14:paraId="6C56E2D7" w14:textId="77777777" w:rsidR="00FB541C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>Belfast</w:t>
      </w:r>
      <w:r>
        <w:rPr>
          <w:rFonts w:ascii="Calibri" w:hAnsi="Calibri"/>
          <w:color w:val="auto"/>
          <w:sz w:val="22"/>
          <w:szCs w:val="22"/>
        </w:rPr>
        <w:t>.</w:t>
      </w:r>
      <w:r w:rsidRPr="008669A8">
        <w:rPr>
          <w:rFonts w:ascii="Calibri" w:hAnsi="Calibri"/>
          <w:color w:val="auto"/>
          <w:sz w:val="22"/>
          <w:szCs w:val="22"/>
        </w:rPr>
        <w:t xml:space="preserve"> BT</w:t>
      </w:r>
      <w:r>
        <w:rPr>
          <w:rFonts w:ascii="Calibri" w:hAnsi="Calibri"/>
          <w:color w:val="auto"/>
          <w:sz w:val="22"/>
          <w:szCs w:val="22"/>
        </w:rPr>
        <w:t>6 9DJ</w:t>
      </w:r>
    </w:p>
    <w:p w14:paraId="5C4935D5" w14:textId="77777777" w:rsidR="00FB541C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7FA32396" w14:textId="77777777" w:rsidR="00FB541C" w:rsidRPr="008669A8" w:rsidRDefault="00FB541C" w:rsidP="00FB541C">
      <w:r w:rsidRPr="009C3591">
        <w:rPr>
          <w:rFonts w:cs="Helvetica75"/>
          <w:lang w:eastAsia="zh-CN"/>
        </w:rPr>
        <w:t>This document is only valid on the day it was printed.</w:t>
      </w:r>
      <w:r>
        <w:rPr>
          <w:rFonts w:cs="Helvetica75"/>
          <w:lang w:eastAsia="zh-CN"/>
        </w:rPr>
        <w:t xml:space="preserve"> </w:t>
      </w:r>
      <w:r w:rsidRPr="009C3591">
        <w:rPr>
          <w:rFonts w:cs="Helvetica75"/>
          <w:lang w:eastAsia="zh-CN"/>
        </w:rPr>
        <w:t xml:space="preserve">The master and control version of this document will remain with </w:t>
      </w:r>
      <w:r>
        <w:rPr>
          <w:rFonts w:cs="Helvetica75"/>
          <w:lang w:eastAsia="zh-CN"/>
        </w:rPr>
        <w:t>Corporate Development. Amended and approved versions of the policy must be sent to Corporate Development once approved. Final versions will be posted on the intranet by Corporate Development.</w:t>
      </w:r>
    </w:p>
    <w:p w14:paraId="30993152" w14:textId="77777777" w:rsidR="00FB541C" w:rsidRPr="00C26EF1" w:rsidRDefault="00FB541C" w:rsidP="00FB541C">
      <w:pPr>
        <w:pStyle w:val="Default"/>
        <w:rPr>
          <w:rFonts w:ascii="Calibri" w:hAnsi="Calibri"/>
          <w:color w:val="auto"/>
        </w:rPr>
      </w:pPr>
    </w:p>
    <w:p w14:paraId="0005EC23" w14:textId="77777777" w:rsidR="00FB541C" w:rsidRPr="008669A8" w:rsidRDefault="00FB541C" w:rsidP="00FB5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>© Belfast Metropolitan College 5/10/16</w:t>
      </w:r>
    </w:p>
    <w:p w14:paraId="7E40A9EB" w14:textId="77777777" w:rsidR="00FB541C" w:rsidRPr="008669A8" w:rsidRDefault="00FB541C" w:rsidP="00FB5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You are welcome to copy this publication for your own use. Otherwise, no part of this publication may be reproduced, stored in a retrieval system, or transmitted in any form or by any means, electronic, electrical, chemical, optical, photocopying, recording or otherwise, without prior written permission of the copyright owner. </w:t>
      </w:r>
    </w:p>
    <w:p w14:paraId="11C386D9" w14:textId="77777777" w:rsidR="00FB541C" w:rsidRPr="00C26EF1" w:rsidRDefault="00FB541C" w:rsidP="00FB541C">
      <w:pPr>
        <w:pStyle w:val="Default"/>
        <w:rPr>
          <w:rFonts w:ascii="Calibri" w:hAnsi="Calibri"/>
          <w:color w:val="auto"/>
        </w:rPr>
      </w:pPr>
    </w:p>
    <w:p w14:paraId="1518F872" w14:textId="77777777" w:rsidR="00FB541C" w:rsidRPr="008669A8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b/>
          <w:bCs/>
          <w:color w:val="auto"/>
          <w:sz w:val="22"/>
          <w:szCs w:val="22"/>
        </w:rPr>
        <w:t xml:space="preserve">Further Information </w:t>
      </w:r>
    </w:p>
    <w:p w14:paraId="79FFD712" w14:textId="77777777" w:rsidR="00FB541C" w:rsidRPr="008669A8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For further information about the </w:t>
      </w:r>
      <w:r>
        <w:rPr>
          <w:rFonts w:ascii="Calibri" w:hAnsi="Calibri"/>
          <w:color w:val="auto"/>
          <w:sz w:val="22"/>
          <w:szCs w:val="22"/>
        </w:rPr>
        <w:t xml:space="preserve">content of this policy </w:t>
      </w:r>
      <w:r w:rsidRPr="008669A8">
        <w:rPr>
          <w:rFonts w:ascii="Calibri" w:hAnsi="Calibri"/>
          <w:color w:val="auto"/>
          <w:sz w:val="22"/>
          <w:szCs w:val="22"/>
        </w:rPr>
        <w:t xml:space="preserve">please contact: </w:t>
      </w:r>
    </w:p>
    <w:p w14:paraId="66EACD71" w14:textId="77777777" w:rsidR="00FB541C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58D84449" w14:textId="77777777" w:rsidR="00FB541C" w:rsidRPr="00AE5289" w:rsidRDefault="00FB541C" w:rsidP="00FB541C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Corporate Development</w:t>
      </w:r>
    </w:p>
    <w:p w14:paraId="7BC0955C" w14:textId="77777777" w:rsidR="00FB541C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Belfast Metropolitan College </w:t>
      </w:r>
    </w:p>
    <w:p w14:paraId="262ED965" w14:textId="77777777" w:rsidR="00FB541C" w:rsidRPr="008669A8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Building 1, Room 9</w:t>
      </w:r>
    </w:p>
    <w:p w14:paraId="6E56AB9D" w14:textId="77777777" w:rsidR="00FB541C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Castlereagh Campus</w:t>
      </w:r>
    </w:p>
    <w:p w14:paraId="0E02A185" w14:textId="77777777" w:rsidR="00FB541C" w:rsidRPr="008669A8" w:rsidRDefault="00FB541C" w:rsidP="00FB541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Montgomery Road</w:t>
      </w:r>
    </w:p>
    <w:p w14:paraId="15FB2BFB" w14:textId="77777777" w:rsidR="00FB541C" w:rsidRDefault="00FB541C" w:rsidP="00FB541C">
      <w:pPr>
        <w:rPr>
          <w:rFonts w:cs="Helvetica75"/>
          <w:lang w:eastAsia="zh-CN"/>
        </w:rPr>
      </w:pPr>
      <w:r w:rsidRPr="008669A8">
        <w:t>Belfast</w:t>
      </w:r>
      <w:r>
        <w:t>.</w:t>
      </w:r>
      <w:r w:rsidRPr="008669A8">
        <w:t xml:space="preserve"> BT</w:t>
      </w:r>
      <w:r>
        <w:t>6 9DJ</w:t>
      </w:r>
    </w:p>
    <w:p w14:paraId="5FD30CA8" w14:textId="77777777" w:rsidR="00FB541C" w:rsidRDefault="00FB541C" w:rsidP="00FB541C">
      <w:pPr>
        <w:rPr>
          <w:rFonts w:cs="Helvetica75"/>
          <w:lang w:eastAsia="zh-CN"/>
        </w:rPr>
      </w:pPr>
    </w:p>
    <w:p w14:paraId="3E996605" w14:textId="77777777" w:rsidR="00FB541C" w:rsidRPr="00C1310C" w:rsidRDefault="00FB541C" w:rsidP="00FB541C">
      <w:pPr>
        <w:tabs>
          <w:tab w:val="num" w:pos="540"/>
        </w:tabs>
        <w:spacing w:line="360" w:lineRule="auto"/>
        <w:rPr>
          <w:rFonts w:asciiTheme="minorHAnsi" w:hAnsiTheme="minorHAnsi" w:cs="Arial"/>
          <w:b/>
          <w:color w:val="0070C0"/>
          <w:sz w:val="28"/>
          <w:szCs w:val="28"/>
        </w:rPr>
      </w:pPr>
      <w:r w:rsidRPr="00C22F57">
        <w:rPr>
          <w:rFonts w:asciiTheme="minorHAnsi" w:hAnsiTheme="minorHAnsi" w:cs="Arial"/>
          <w:b/>
          <w:color w:val="0070C0"/>
          <w:sz w:val="28"/>
          <w:szCs w:val="28"/>
        </w:rPr>
        <w:t xml:space="preserve">Policy Compliance </w:t>
      </w:r>
      <w:proofErr w:type="gramStart"/>
      <w:r w:rsidRPr="00C22F57">
        <w:rPr>
          <w:rFonts w:asciiTheme="minorHAnsi" w:hAnsiTheme="minorHAnsi" w:cs="Arial"/>
          <w:b/>
          <w:color w:val="0070C0"/>
          <w:sz w:val="28"/>
          <w:szCs w:val="28"/>
        </w:rPr>
        <w:t>details:-</w:t>
      </w:r>
      <w:proofErr w:type="gramEnd"/>
    </w:p>
    <w:p w14:paraId="1DEB9141" w14:textId="77777777" w:rsidR="00FB541C" w:rsidRDefault="00FB541C" w:rsidP="00FB541C">
      <w:pPr>
        <w:tabs>
          <w:tab w:val="num" w:pos="540"/>
        </w:tabs>
        <w:spacing w:line="360" w:lineRule="auto"/>
        <w:rPr>
          <w:rFonts w:asciiTheme="minorHAnsi" w:hAnsiTheme="minorHAnsi" w:cs="Arial"/>
        </w:rPr>
      </w:pPr>
      <w:r w:rsidRPr="00C1310C">
        <w:rPr>
          <w:rFonts w:asciiTheme="minorHAnsi" w:hAnsiTheme="minorHAnsi" w:cs="Arial"/>
        </w:rPr>
        <w:t>Compliance with Equality Legislation</w:t>
      </w:r>
      <w:r>
        <w:rPr>
          <w:rFonts w:asciiTheme="minorHAnsi" w:hAnsiTheme="minorHAnsi" w:cs="Arial"/>
        </w:rPr>
        <w:t xml:space="preserve">. </w:t>
      </w:r>
    </w:p>
    <w:p w14:paraId="7130305E" w14:textId="6683C0BA" w:rsidR="00FB541C" w:rsidRDefault="00FB541C" w:rsidP="00FB541C">
      <w:pPr>
        <w:tabs>
          <w:tab w:val="num" w:pos="540"/>
        </w:tabs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PLEASE NOTE:</w:t>
      </w:r>
      <w:r w:rsidRPr="001B6617">
        <w:rPr>
          <w:rFonts w:asciiTheme="minorHAnsi" w:hAnsiTheme="minorHAnsi" w:cs="Arial"/>
          <w:b/>
        </w:rPr>
        <w:t xml:space="preserve"> Policies must be equality screened before being submitted to SLT and Trade </w:t>
      </w:r>
      <w:proofErr w:type="gramStart"/>
      <w:r w:rsidRPr="001B6617">
        <w:rPr>
          <w:rFonts w:asciiTheme="minorHAnsi" w:hAnsiTheme="minorHAnsi" w:cs="Arial"/>
          <w:b/>
        </w:rPr>
        <w:t>Unions:-</w:t>
      </w:r>
      <w:proofErr w:type="gramEnd"/>
    </w:p>
    <w:p w14:paraId="5F72866B" w14:textId="77777777" w:rsidR="00752B03" w:rsidRDefault="00752B03" w:rsidP="008C23F7">
      <w:pPr>
        <w:rPr>
          <w:rFonts w:cs="Helvetica75"/>
          <w:lang w:eastAsia="zh-CN"/>
        </w:rPr>
      </w:pPr>
    </w:p>
    <w:p w14:paraId="479B908F" w14:textId="77777777" w:rsidR="00752B03" w:rsidRPr="008E68BE" w:rsidRDefault="00752B03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>
        <w:rPr>
          <w:sz w:val="24"/>
          <w:szCs w:val="24"/>
        </w:rPr>
        <w:t>Equality Screening Date</w:t>
      </w:r>
      <w:r w:rsidRPr="008E68B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quality Screening Date"/>
          <w:tag w:val="MDCEqualityScreeningDate"/>
          <w:id w:val="624589463"/>
          <w:placeholder>
            <w:docPart w:val="C794A527D8DB4B77B736083B2F5DEED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EqualityScreeningDate[1]" w:storeItemID="{5BBA0FC4-B6A6-4962-953A-11A75011914B}"/>
          <w:text/>
        </w:sdtPr>
        <w:sdtEndPr/>
        <w:sdtContent>
          <w:r w:rsidRPr="004902F0">
            <w:rPr>
              <w:sz w:val="24"/>
              <w:szCs w:val="24"/>
            </w:rPr>
            <w:t>1/1/1906</w:t>
          </w:r>
        </w:sdtContent>
      </w:sdt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</w:p>
    <w:p w14:paraId="3605A80C" w14:textId="77777777" w:rsidR="00752B03" w:rsidRPr="008E68BE" w:rsidRDefault="00752B03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>
        <w:rPr>
          <w:sz w:val="24"/>
          <w:szCs w:val="24"/>
        </w:rPr>
        <w:t>Equality Screening Outcome</w:t>
      </w:r>
      <w:r w:rsidRPr="008E68BE">
        <w:rPr>
          <w:sz w:val="24"/>
          <w:szCs w:val="24"/>
        </w:rPr>
        <w:t>:</w:t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quality Screening Outcome"/>
          <w:tag w:val="i6d97577690441789131c6e9425233d9"/>
          <w:id w:val="432561888"/>
          <w:lock w:val="contentLocked"/>
          <w:placeholder>
            <w:docPart w:val="0CA53F85AB634615A3968CA50900C2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i6d97577690441789131c6e9425233d9[1]/ns2:Terms[1]" w:storeItemID="{5BBA0FC4-B6A6-4962-953A-11A75011914B}"/>
          <w:text w:multiLine="1"/>
        </w:sdtPr>
        <w:sdtEndPr/>
        <w:sdtContent>
          <w:r>
            <w:rPr>
              <w:sz w:val="24"/>
              <w:szCs w:val="24"/>
            </w:rPr>
            <w:t>Not Yet Specified</w:t>
          </w:r>
        </w:sdtContent>
      </w:sdt>
    </w:p>
    <w:p w14:paraId="120CB5FE" w14:textId="0A71A2ED" w:rsidR="00752B03" w:rsidRPr="008E68BE" w:rsidRDefault="00752B03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>
        <w:rPr>
          <w:sz w:val="24"/>
          <w:szCs w:val="24"/>
        </w:rPr>
        <w:t>Sector or Local Screening</w:t>
      </w:r>
      <w:r w:rsidRPr="008E68BE">
        <w:rPr>
          <w:sz w:val="24"/>
          <w:szCs w:val="24"/>
        </w:rPr>
        <w:t>:</w:t>
      </w:r>
      <w:r w:rsidRPr="008E68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creening Type"/>
          <w:tag w:val="p69ccb70da2144c288dfa6e3ac227979"/>
          <w:id w:val="-929973273"/>
          <w:lock w:val="contentLocked"/>
          <w:placeholder>
            <w:docPart w:val="9E8984BCDD864766B87C36A779E012F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p69ccb70da2144c288dfa6e3ac227979[1]/ns2:Terms[1]" w:storeItemID="{5BBA0FC4-B6A6-4962-953A-11A75011914B}"/>
          <w:text w:multiLine="1"/>
        </w:sdtPr>
        <w:sdtEndPr/>
        <w:sdtContent>
          <w:r>
            <w:rPr>
              <w:sz w:val="24"/>
              <w:szCs w:val="24"/>
            </w:rPr>
            <w:t>Local Screening</w:t>
          </w:r>
        </w:sdtContent>
      </w:sdt>
    </w:p>
    <w:p w14:paraId="0CAE9EC1" w14:textId="77777777" w:rsidR="00752B03" w:rsidRPr="008E68BE" w:rsidRDefault="00752B03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>
        <w:rPr>
          <w:sz w:val="24"/>
          <w:szCs w:val="24"/>
        </w:rPr>
        <w:t>Consultation Date (if applicable)</w:t>
      </w:r>
      <w:r w:rsidRPr="008E68BE">
        <w:rPr>
          <w:sz w:val="24"/>
          <w:szCs w:val="24"/>
        </w:rPr>
        <w:t>:</w:t>
      </w:r>
      <w:r w:rsidRPr="008E68BE"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Consultation Date"/>
          <w:tag w:val="MDCEqualityImpactAssessment"/>
          <w:id w:val="704991327"/>
          <w:placeholder>
            <w:docPart w:val="44672E33D78D4716AD3B249302CE46C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EqualityImpactAssessment[1]" w:storeItemID="{5BBA0FC4-B6A6-4962-953A-11A75011914B}"/>
          <w:text/>
        </w:sdtPr>
        <w:sdtEndPr/>
        <w:sdtContent>
          <w:r>
            <w:rPr>
              <w:sz w:val="24"/>
              <w:szCs w:val="24"/>
            </w:rPr>
            <w:t>Not Applicable</w:t>
          </w:r>
        </w:sdtContent>
      </w:sdt>
    </w:p>
    <w:p w14:paraId="220CFE8C" w14:textId="77777777" w:rsidR="00752B03" w:rsidRDefault="00752B03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>
        <w:rPr>
          <w:sz w:val="24"/>
          <w:szCs w:val="24"/>
        </w:rPr>
        <w:t>Equality Impact Assessment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quality Impact Assessment"/>
          <w:tag w:val="MDCConsultationDate"/>
          <w:id w:val="1908255194"/>
          <w:placeholder>
            <w:docPart w:val="42FD4D0C8CD849C8BC65F8A88770584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ConsultationDate[1]" w:storeItemID="{5BBA0FC4-B6A6-4962-953A-11A75011914B}"/>
          <w:text/>
        </w:sdtPr>
        <w:sdtEndPr/>
        <w:sdtContent>
          <w:r>
            <w:rPr>
              <w:sz w:val="24"/>
              <w:szCs w:val="24"/>
            </w:rPr>
            <w:t>Not Applicable</w:t>
          </w:r>
        </w:sdtContent>
      </w:sdt>
    </w:p>
    <w:p w14:paraId="678E0FAF" w14:textId="77777777" w:rsidR="00752B03" w:rsidRPr="008E68BE" w:rsidRDefault="00752B03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>
        <w:rPr>
          <w:sz w:val="24"/>
          <w:szCs w:val="24"/>
        </w:rPr>
        <w:t>(EQIA) Date (if applicable)</w:t>
      </w:r>
      <w:r w:rsidRPr="008E68BE">
        <w:rPr>
          <w:sz w:val="24"/>
          <w:szCs w:val="24"/>
        </w:rPr>
        <w:t>:</w:t>
      </w:r>
      <w:r w:rsidRPr="008E68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quality Impact Assessment"/>
          <w:tag w:val="MDCConsultationDate"/>
          <w:id w:val="-862429715"/>
          <w:placeholder>
            <w:docPart w:val="F4CB375D50FC402899DC82C6166F15C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ConsultationDate[1]" w:storeItemID="{5BBA0FC4-B6A6-4962-953A-11A75011914B}"/>
          <w:text/>
        </w:sdtPr>
        <w:sdtEndPr/>
        <w:sdtContent>
          <w:r>
            <w:rPr>
              <w:sz w:val="24"/>
              <w:szCs w:val="24"/>
            </w:rPr>
            <w:t>Not Applicable</w:t>
          </w:r>
        </w:sdtContent>
      </w:sdt>
    </w:p>
    <w:p w14:paraId="4FFC89B6" w14:textId="69527E93" w:rsidR="00752B03" w:rsidRPr="008E68BE" w:rsidRDefault="00752B03" w:rsidP="008C23F7">
      <w:pPr>
        <w:tabs>
          <w:tab w:val="left" w:pos="4077"/>
          <w:tab w:val="left" w:pos="4503"/>
        </w:tabs>
        <w:spacing w:after="0" w:line="259" w:lineRule="auto"/>
        <w:ind w:left="1276"/>
        <w:rPr>
          <w:sz w:val="24"/>
          <w:szCs w:val="24"/>
        </w:rPr>
      </w:pPr>
      <w:r>
        <w:rPr>
          <w:sz w:val="24"/>
          <w:szCs w:val="24"/>
        </w:rPr>
        <w:t>EQIA Key Outcomes</w:t>
      </w:r>
      <w:r w:rsidRPr="008E68BE">
        <w:rPr>
          <w:sz w:val="24"/>
          <w:szCs w:val="24"/>
        </w:rPr>
        <w:t>:</w:t>
      </w:r>
      <w:r w:rsidRPr="008E68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68BE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QIA Key Outcomes"/>
          <w:tag w:val="MDCEQIAKeyOutcomes"/>
          <w:id w:val="1237509627"/>
          <w:placeholder>
            <w:docPart w:val="C466DCE185FA4CA4BD933C158077DB1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EQIAKeyOutcomes[1]" w:storeItemID="{5BBA0FC4-B6A6-4962-953A-11A75011914B}"/>
          <w:text w:multiLine="1"/>
        </w:sdtPr>
        <w:sdtEndPr/>
        <w:sdtContent>
          <w:r>
            <w:rPr>
              <w:sz w:val="24"/>
              <w:szCs w:val="24"/>
            </w:rPr>
            <w:t>Not Applicable</w:t>
          </w:r>
        </w:sdtContent>
      </w:sdt>
    </w:p>
    <w:p w14:paraId="67858B9D" w14:textId="77777777" w:rsidR="00EC699A" w:rsidRPr="00EC699A" w:rsidRDefault="00EC699A" w:rsidP="00EC699A">
      <w:pPr>
        <w:pStyle w:val="HTMLAddress"/>
        <w:rPr>
          <w:i w:val="0"/>
          <w:iCs w:val="0"/>
        </w:rPr>
      </w:pPr>
    </w:p>
    <w:p w14:paraId="21B9A951" w14:textId="77777777" w:rsidR="00FB541C" w:rsidRDefault="00FB541C" w:rsidP="00FB541C">
      <w:pPr>
        <w:spacing w:after="160" w:line="259" w:lineRule="auto"/>
        <w:rPr>
          <w:rFonts w:asciiTheme="minorHAnsi" w:hAnsiTheme="minorHAnsi"/>
          <w:b/>
          <w:color w:val="0070C0"/>
          <w:sz w:val="28"/>
          <w:szCs w:val="28"/>
        </w:rPr>
      </w:pPr>
    </w:p>
    <w:p w14:paraId="77A491DA" w14:textId="29E90290" w:rsidR="00FF05E6" w:rsidRPr="008669A8" w:rsidRDefault="00FB541C" w:rsidP="00FB541C">
      <w:pPr>
        <w:autoSpaceDE/>
        <w:autoSpaceDN/>
        <w:adjustRightInd/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  <w:r w:rsidR="00FF05E6" w:rsidRPr="008669A8">
        <w:rPr>
          <w:b/>
          <w:color w:val="0070C0"/>
          <w:sz w:val="28"/>
          <w:szCs w:val="28"/>
        </w:rPr>
        <w:lastRenderedPageBreak/>
        <w:t>Document History</w:t>
      </w:r>
    </w:p>
    <w:p w14:paraId="7F7C4F1A" w14:textId="77777777" w:rsidR="00FF05E6" w:rsidRDefault="00FF05E6" w:rsidP="00FF05E6">
      <w:pPr>
        <w:jc w:val="both"/>
        <w:rPr>
          <w:bCs/>
        </w:rPr>
      </w:pPr>
    </w:p>
    <w:p w14:paraId="5EF3A2D6" w14:textId="77777777" w:rsidR="00FF05E6" w:rsidRDefault="00FF05E6" w:rsidP="00FF05E6">
      <w:pPr>
        <w:jc w:val="both"/>
      </w:pPr>
      <w:r w:rsidRPr="005E7180">
        <w:rPr>
          <w:b/>
          <w:bCs/>
          <w:color w:val="0070C0"/>
        </w:rPr>
        <w:t>Date of this Revision</w:t>
      </w:r>
      <w:r w:rsidRPr="005E7180">
        <w:rPr>
          <w:color w:val="0070C0"/>
        </w:rPr>
        <w:t>:</w:t>
      </w:r>
      <w: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  <w:tblCaption w:val="Document History table"/>
        <w:tblDescription w:val="Table setting out changes made to policy since it was created, by whom and when."/>
      </w:tblPr>
      <w:tblGrid>
        <w:gridCol w:w="1252"/>
        <w:gridCol w:w="1255"/>
        <w:gridCol w:w="5636"/>
        <w:gridCol w:w="897"/>
      </w:tblGrid>
      <w:tr w:rsidR="00A520AB" w:rsidRPr="00A520AB" w14:paraId="0CC57134" w14:textId="77777777" w:rsidTr="00FB24E0">
        <w:tc>
          <w:tcPr>
            <w:tcW w:w="693" w:type="pct"/>
            <w:shd w:val="clear" w:color="auto" w:fill="DBE5F1"/>
            <w:hideMark/>
          </w:tcPr>
          <w:p w14:paraId="43BAD877" w14:textId="77777777" w:rsidR="00FF05E6" w:rsidRPr="00A520AB" w:rsidRDefault="00FF05E6" w:rsidP="00FF05E6">
            <w:pPr>
              <w:jc w:val="both"/>
              <w:rPr>
                <w:b/>
                <w:bCs/>
                <w:szCs w:val="20"/>
              </w:rPr>
            </w:pPr>
            <w:r w:rsidRPr="00A520AB">
              <w:rPr>
                <w:b/>
                <w:bCs/>
                <w:szCs w:val="20"/>
              </w:rPr>
              <w:t>Revision date</w:t>
            </w:r>
          </w:p>
        </w:tc>
        <w:tc>
          <w:tcPr>
            <w:tcW w:w="694" w:type="pct"/>
            <w:shd w:val="clear" w:color="auto" w:fill="DBE5F1"/>
            <w:hideMark/>
          </w:tcPr>
          <w:p w14:paraId="720F1635" w14:textId="202E233C" w:rsidR="00FF05E6" w:rsidRPr="00A520AB" w:rsidRDefault="00B8645C" w:rsidP="00FF05E6">
            <w:pPr>
              <w:jc w:val="both"/>
              <w:rPr>
                <w:b/>
                <w:bCs/>
                <w:szCs w:val="20"/>
              </w:rPr>
            </w:pPr>
            <w:r w:rsidRPr="00A520AB">
              <w:rPr>
                <w:b/>
                <w:bCs/>
                <w:szCs w:val="20"/>
              </w:rPr>
              <w:t>Revised by</w:t>
            </w:r>
          </w:p>
        </w:tc>
        <w:tc>
          <w:tcPr>
            <w:tcW w:w="3117" w:type="pct"/>
            <w:shd w:val="clear" w:color="auto" w:fill="DBE5F1"/>
            <w:hideMark/>
          </w:tcPr>
          <w:p w14:paraId="47D3EC4F" w14:textId="77777777" w:rsidR="00FF05E6" w:rsidRPr="00A520AB" w:rsidRDefault="00FF05E6" w:rsidP="00FF05E6">
            <w:pPr>
              <w:jc w:val="both"/>
              <w:rPr>
                <w:b/>
                <w:bCs/>
                <w:szCs w:val="20"/>
              </w:rPr>
            </w:pPr>
            <w:r w:rsidRPr="00A520AB">
              <w:rPr>
                <w:b/>
                <w:bCs/>
                <w:szCs w:val="20"/>
              </w:rPr>
              <w:t>Summary of Changes</w:t>
            </w:r>
          </w:p>
        </w:tc>
        <w:tc>
          <w:tcPr>
            <w:tcW w:w="496" w:type="pct"/>
            <w:shd w:val="clear" w:color="auto" w:fill="DBE5F1"/>
            <w:hideMark/>
          </w:tcPr>
          <w:p w14:paraId="281D72AF" w14:textId="77777777" w:rsidR="00FF05E6" w:rsidRPr="00A520AB" w:rsidRDefault="00FF05E6" w:rsidP="00FF05E6">
            <w:pPr>
              <w:jc w:val="both"/>
              <w:rPr>
                <w:b/>
                <w:bCs/>
                <w:szCs w:val="20"/>
              </w:rPr>
            </w:pPr>
            <w:r w:rsidRPr="00A520AB">
              <w:rPr>
                <w:b/>
                <w:bCs/>
                <w:szCs w:val="20"/>
              </w:rPr>
              <w:t>Changes marked</w:t>
            </w:r>
          </w:p>
        </w:tc>
      </w:tr>
      <w:tr w:rsidR="00FF05E6" w:rsidRPr="001400AF" w14:paraId="473A4E63" w14:textId="77777777" w:rsidTr="00FF05E6">
        <w:tc>
          <w:tcPr>
            <w:tcW w:w="693" w:type="pct"/>
          </w:tcPr>
          <w:p w14:paraId="0D949243" w14:textId="77777777" w:rsidR="00FF05E6" w:rsidRPr="001400AF" w:rsidRDefault="00BA380D" w:rsidP="00FF05E6">
            <w:pPr>
              <w:pStyle w:val="HTMLAddress"/>
              <w:jc w:val="both"/>
              <w:rPr>
                <w:i w:val="0"/>
                <w:szCs w:val="20"/>
              </w:rPr>
            </w:pPr>
            <w:r w:rsidRPr="001400AF">
              <w:rPr>
                <w:i w:val="0"/>
                <w:szCs w:val="20"/>
              </w:rPr>
              <w:t>March 2019</w:t>
            </w:r>
          </w:p>
        </w:tc>
        <w:tc>
          <w:tcPr>
            <w:tcW w:w="694" w:type="pct"/>
          </w:tcPr>
          <w:p w14:paraId="17BBDAED" w14:textId="2D1388FD" w:rsidR="00FF05E6" w:rsidRPr="001400AF" w:rsidRDefault="00B8645C" w:rsidP="00FF05E6">
            <w:pPr>
              <w:pStyle w:val="HTMLAddress"/>
              <w:jc w:val="both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Estate &amp; FM</w:t>
            </w:r>
          </w:p>
        </w:tc>
        <w:tc>
          <w:tcPr>
            <w:tcW w:w="3117" w:type="pct"/>
          </w:tcPr>
          <w:p w14:paraId="1CCA6D9F" w14:textId="77777777" w:rsidR="00FF05E6" w:rsidRPr="001400AF" w:rsidRDefault="00BA380D" w:rsidP="00FF05E6">
            <w:pPr>
              <w:pStyle w:val="HTMLAddress"/>
              <w:jc w:val="both"/>
              <w:rPr>
                <w:i w:val="0"/>
                <w:szCs w:val="20"/>
              </w:rPr>
            </w:pPr>
            <w:r w:rsidRPr="001400AF">
              <w:rPr>
                <w:i w:val="0"/>
                <w:szCs w:val="20"/>
              </w:rPr>
              <w:t>Wording tbc but only small grammatical changes</w:t>
            </w:r>
          </w:p>
        </w:tc>
        <w:tc>
          <w:tcPr>
            <w:tcW w:w="496" w:type="pct"/>
          </w:tcPr>
          <w:p w14:paraId="1CDC3718" w14:textId="77777777" w:rsidR="00FF05E6" w:rsidRPr="001400AF" w:rsidRDefault="00FF05E6" w:rsidP="00FF05E6">
            <w:pPr>
              <w:jc w:val="both"/>
              <w:rPr>
                <w:szCs w:val="20"/>
              </w:rPr>
            </w:pPr>
          </w:p>
        </w:tc>
      </w:tr>
      <w:tr w:rsidR="00F23A81" w:rsidRPr="001400AF" w14:paraId="56EDAD50" w14:textId="77777777" w:rsidTr="00FF05E6">
        <w:tc>
          <w:tcPr>
            <w:tcW w:w="693" w:type="pct"/>
          </w:tcPr>
          <w:p w14:paraId="22DE0E6C" w14:textId="06B0CC77" w:rsidR="00F23A81" w:rsidRPr="001400AF" w:rsidRDefault="000526AC" w:rsidP="00FF05E6">
            <w:pPr>
              <w:pStyle w:val="HTMLAddress"/>
              <w:jc w:val="both"/>
              <w:rPr>
                <w:i w:val="0"/>
                <w:szCs w:val="20"/>
              </w:rPr>
            </w:pPr>
            <w:r w:rsidRPr="001400AF">
              <w:rPr>
                <w:i w:val="0"/>
                <w:szCs w:val="20"/>
              </w:rPr>
              <w:t>August 2021</w:t>
            </w:r>
          </w:p>
        </w:tc>
        <w:tc>
          <w:tcPr>
            <w:tcW w:w="694" w:type="pct"/>
          </w:tcPr>
          <w:p w14:paraId="3BDC12A3" w14:textId="74774C2D" w:rsidR="00F23A81" w:rsidRPr="001400AF" w:rsidRDefault="00B8645C" w:rsidP="00FF05E6">
            <w:pPr>
              <w:pStyle w:val="HTMLAddress"/>
              <w:jc w:val="both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Estate &amp; FM</w:t>
            </w:r>
          </w:p>
        </w:tc>
        <w:tc>
          <w:tcPr>
            <w:tcW w:w="3117" w:type="pct"/>
          </w:tcPr>
          <w:p w14:paraId="38437E40" w14:textId="2A80EBC6" w:rsidR="00F23A81" w:rsidRPr="001400AF" w:rsidRDefault="000526AC" w:rsidP="00FF05E6">
            <w:pPr>
              <w:pStyle w:val="HTMLAddress"/>
              <w:jc w:val="both"/>
              <w:rPr>
                <w:i w:val="0"/>
                <w:szCs w:val="20"/>
              </w:rPr>
            </w:pPr>
            <w:r w:rsidRPr="001400AF">
              <w:rPr>
                <w:i w:val="0"/>
                <w:szCs w:val="20"/>
              </w:rPr>
              <w:t>Paragraph 3.2 additional sentence</w:t>
            </w:r>
            <w:r w:rsidR="00F704F7">
              <w:rPr>
                <w:i w:val="0"/>
                <w:szCs w:val="20"/>
              </w:rPr>
              <w:t>s</w:t>
            </w:r>
            <w:r w:rsidRPr="001400AF">
              <w:rPr>
                <w:i w:val="0"/>
                <w:szCs w:val="20"/>
              </w:rPr>
              <w:t xml:space="preserve"> added</w:t>
            </w:r>
            <w:r w:rsidR="001400AF">
              <w:rPr>
                <w:i w:val="0"/>
                <w:szCs w:val="20"/>
              </w:rPr>
              <w:t xml:space="preserve"> </w:t>
            </w:r>
            <w:r w:rsidR="001400AF" w:rsidRPr="001400AF">
              <w:rPr>
                <w:i w:val="0"/>
                <w:szCs w:val="20"/>
              </w:rPr>
              <w:t xml:space="preserve">to address Covid restrictions </w:t>
            </w:r>
          </w:p>
          <w:p w14:paraId="2A1177A5" w14:textId="77777777" w:rsidR="001400AF" w:rsidRPr="001400AF" w:rsidRDefault="001400AF" w:rsidP="00FF05E6">
            <w:pPr>
              <w:pStyle w:val="HTMLAddress"/>
              <w:jc w:val="both"/>
              <w:rPr>
                <w:i w:val="0"/>
                <w:iCs w:val="0"/>
                <w:szCs w:val="20"/>
              </w:rPr>
            </w:pPr>
            <w:r w:rsidRPr="001400AF">
              <w:rPr>
                <w:i w:val="0"/>
                <w:iCs w:val="0"/>
                <w:szCs w:val="20"/>
              </w:rPr>
              <w:t>One-way systems do not apply during any emergency evacuation.</w:t>
            </w:r>
          </w:p>
          <w:p w14:paraId="34F05D98" w14:textId="77777777" w:rsidR="001400AF" w:rsidRDefault="001400AF" w:rsidP="00FF05E6">
            <w:pPr>
              <w:pStyle w:val="HTMLAddress"/>
              <w:jc w:val="both"/>
              <w:rPr>
                <w:rFonts w:asciiTheme="minorHAnsi" w:hAnsiTheme="minorHAnsi" w:cstheme="minorHAnsi"/>
                <w:i w:val="0"/>
                <w:iCs w:val="0"/>
                <w:szCs w:val="20"/>
              </w:rPr>
            </w:pPr>
            <w:r w:rsidRPr="001400AF">
              <w:rPr>
                <w:rFonts w:asciiTheme="minorHAnsi" w:hAnsiTheme="minorHAnsi" w:cstheme="minorHAnsi"/>
                <w:i w:val="0"/>
                <w:iCs w:val="0"/>
                <w:szCs w:val="20"/>
              </w:rPr>
              <w:t>Social distancing to be adhered to, so far as reasonably practicable, at refuge areas, during an emergency evacuation and at assembly points</w:t>
            </w:r>
            <w:r w:rsidR="00F8425C">
              <w:rPr>
                <w:rFonts w:asciiTheme="minorHAnsi" w:hAnsiTheme="minorHAnsi" w:cstheme="minorHAnsi"/>
                <w:i w:val="0"/>
                <w:iCs w:val="0"/>
                <w:szCs w:val="20"/>
              </w:rPr>
              <w:t>.</w:t>
            </w:r>
          </w:p>
          <w:p w14:paraId="04C3C30C" w14:textId="6EA7EABE" w:rsidR="00F8425C" w:rsidRPr="001400AF" w:rsidRDefault="00F8425C" w:rsidP="00FF05E6">
            <w:pPr>
              <w:pStyle w:val="HTMLAddress"/>
              <w:jc w:val="both"/>
              <w:rPr>
                <w:i w:val="0"/>
                <w:szCs w:val="20"/>
                <w:highlight w:val="yellow"/>
              </w:rPr>
            </w:pPr>
            <w:r w:rsidRPr="00F8425C">
              <w:rPr>
                <w:rFonts w:asciiTheme="minorHAnsi" w:hAnsiTheme="minorHAnsi" w:cstheme="minorHAnsi"/>
                <w:i w:val="0"/>
                <w:szCs w:val="20"/>
              </w:rPr>
              <w:t>Policy to be reviewed every 2 years instead of annually.</w:t>
            </w:r>
          </w:p>
        </w:tc>
        <w:tc>
          <w:tcPr>
            <w:tcW w:w="496" w:type="pct"/>
          </w:tcPr>
          <w:p w14:paraId="651E4FF1" w14:textId="19045FC2" w:rsidR="00F23A81" w:rsidRPr="001400AF" w:rsidRDefault="00F23A81" w:rsidP="00752B03">
            <w:pPr>
              <w:keepNext/>
              <w:jc w:val="both"/>
              <w:rPr>
                <w:szCs w:val="20"/>
              </w:rPr>
            </w:pPr>
          </w:p>
        </w:tc>
      </w:tr>
      <w:tr w:rsidR="002D0510" w:rsidRPr="001400AF" w14:paraId="6CEB33AD" w14:textId="77777777" w:rsidTr="00FF05E6">
        <w:tc>
          <w:tcPr>
            <w:tcW w:w="693" w:type="pct"/>
          </w:tcPr>
          <w:p w14:paraId="6E4E8B09" w14:textId="1A13615E" w:rsidR="002D0510" w:rsidRPr="004902F0" w:rsidRDefault="002D0510" w:rsidP="00FF05E6">
            <w:pPr>
              <w:pStyle w:val="HTMLAddress"/>
              <w:jc w:val="both"/>
              <w:rPr>
                <w:i w:val="0"/>
                <w:szCs w:val="20"/>
              </w:rPr>
            </w:pPr>
            <w:r w:rsidRPr="004902F0">
              <w:rPr>
                <w:i w:val="0"/>
                <w:szCs w:val="20"/>
              </w:rPr>
              <w:t>August 2023</w:t>
            </w:r>
          </w:p>
        </w:tc>
        <w:tc>
          <w:tcPr>
            <w:tcW w:w="694" w:type="pct"/>
          </w:tcPr>
          <w:p w14:paraId="5638BBA0" w14:textId="2F70AF18" w:rsidR="002D0510" w:rsidRPr="004902F0" w:rsidRDefault="002D0510" w:rsidP="00FF05E6">
            <w:pPr>
              <w:pStyle w:val="HTMLAddress"/>
              <w:jc w:val="both"/>
              <w:rPr>
                <w:i w:val="0"/>
                <w:szCs w:val="20"/>
              </w:rPr>
            </w:pPr>
            <w:r w:rsidRPr="004902F0">
              <w:rPr>
                <w:i w:val="0"/>
                <w:szCs w:val="20"/>
              </w:rPr>
              <w:t>Estate &amp; FM</w:t>
            </w:r>
          </w:p>
        </w:tc>
        <w:tc>
          <w:tcPr>
            <w:tcW w:w="3117" w:type="pct"/>
          </w:tcPr>
          <w:p w14:paraId="5982BD91" w14:textId="4865EF45" w:rsidR="002D0510" w:rsidRPr="004902F0" w:rsidRDefault="002D0510" w:rsidP="00FF05E6">
            <w:pPr>
              <w:pStyle w:val="HTMLAddress"/>
              <w:jc w:val="both"/>
              <w:rPr>
                <w:i w:val="0"/>
                <w:szCs w:val="20"/>
              </w:rPr>
            </w:pPr>
            <w:r w:rsidRPr="004902F0">
              <w:rPr>
                <w:i w:val="0"/>
                <w:szCs w:val="20"/>
              </w:rPr>
              <w:t xml:space="preserve">Removal of wording </w:t>
            </w:r>
            <w:r w:rsidR="00AB636E" w:rsidRPr="004902F0">
              <w:rPr>
                <w:i w:val="0"/>
                <w:szCs w:val="20"/>
              </w:rPr>
              <w:t xml:space="preserve">around </w:t>
            </w:r>
            <w:r w:rsidR="001868F8" w:rsidRPr="004902F0">
              <w:rPr>
                <w:i w:val="0"/>
                <w:szCs w:val="20"/>
              </w:rPr>
              <w:t>one-way</w:t>
            </w:r>
            <w:r w:rsidR="00AB636E" w:rsidRPr="004902F0">
              <w:rPr>
                <w:i w:val="0"/>
                <w:szCs w:val="20"/>
              </w:rPr>
              <w:t xml:space="preserve"> systems and social distancing measures</w:t>
            </w:r>
            <w:r w:rsidR="00FA4ACA">
              <w:rPr>
                <w:i w:val="0"/>
                <w:szCs w:val="20"/>
              </w:rPr>
              <w:t>.</w:t>
            </w:r>
          </w:p>
        </w:tc>
        <w:tc>
          <w:tcPr>
            <w:tcW w:w="496" w:type="pct"/>
          </w:tcPr>
          <w:p w14:paraId="07AF58B8" w14:textId="77777777" w:rsidR="002D0510" w:rsidRPr="001400AF" w:rsidRDefault="002D0510" w:rsidP="00752B03">
            <w:pPr>
              <w:keepNext/>
              <w:jc w:val="both"/>
              <w:rPr>
                <w:szCs w:val="20"/>
              </w:rPr>
            </w:pPr>
          </w:p>
        </w:tc>
      </w:tr>
    </w:tbl>
    <w:p w14:paraId="771EAAF4" w14:textId="69B8B8E3" w:rsidR="00FF05E6" w:rsidRPr="00752B03" w:rsidRDefault="00A520AB" w:rsidP="00752B03">
      <w:pPr>
        <w:pStyle w:val="Caption"/>
        <w:rPr>
          <w:i w:val="0"/>
          <w:iCs w:val="0"/>
        </w:rPr>
      </w:pPr>
      <w:r>
        <w:rPr>
          <w:i w:val="0"/>
          <w:iCs w:val="0"/>
        </w:rPr>
        <w:t xml:space="preserve">Document history </w:t>
      </w:r>
    </w:p>
    <w:p w14:paraId="6E914B1F" w14:textId="77777777" w:rsidR="00FF05E6" w:rsidRPr="005E7180" w:rsidRDefault="00FF05E6" w:rsidP="00FF05E6">
      <w:pPr>
        <w:jc w:val="both"/>
        <w:rPr>
          <w:b/>
          <w:color w:val="0070C0"/>
          <w:sz w:val="28"/>
          <w:szCs w:val="28"/>
        </w:rPr>
      </w:pPr>
      <w:r w:rsidRPr="008669A8">
        <w:rPr>
          <w:b/>
          <w:color w:val="0070C0"/>
          <w:sz w:val="28"/>
          <w:szCs w:val="28"/>
        </w:rPr>
        <w:t>Distribution</w:t>
      </w:r>
    </w:p>
    <w:p w14:paraId="56FBE776" w14:textId="77777777" w:rsidR="00FF05E6" w:rsidRPr="008669A8" w:rsidRDefault="00FF05E6" w:rsidP="00FF05E6">
      <w:pPr>
        <w:jc w:val="both"/>
        <w:rPr>
          <w:sz w:val="22"/>
        </w:rPr>
      </w:pPr>
      <w:r w:rsidRPr="008669A8">
        <w:rPr>
          <w:sz w:val="22"/>
        </w:rPr>
        <w:t>This document has been distributed to:</w:t>
      </w:r>
    </w:p>
    <w:tbl>
      <w:tblPr>
        <w:tblW w:w="5000" w:type="pct"/>
        <w:tblBorders>
          <w:top w:val="single" w:sz="8" w:space="0" w:color="003399"/>
          <w:left w:val="single" w:sz="8" w:space="0" w:color="003399"/>
          <w:bottom w:val="single" w:sz="8" w:space="0" w:color="003399"/>
          <w:right w:val="single" w:sz="8" w:space="0" w:color="003399"/>
          <w:insideH w:val="single" w:sz="8" w:space="0" w:color="003399"/>
          <w:insideV w:val="single" w:sz="8" w:space="0" w:color="003399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  <w:tblCaption w:val="Distribution Table"/>
        <w:tblDescription w:val="Table setting out various dates when the policy was approved. "/>
      </w:tblPr>
      <w:tblGrid>
        <w:gridCol w:w="3984"/>
        <w:gridCol w:w="2922"/>
        <w:gridCol w:w="2124"/>
      </w:tblGrid>
      <w:tr w:rsidR="00A520AB" w:rsidRPr="00A520AB" w14:paraId="7BB3ABCF" w14:textId="77777777" w:rsidTr="00245102">
        <w:trPr>
          <w:trHeight w:val="453"/>
        </w:trPr>
        <w:tc>
          <w:tcPr>
            <w:tcW w:w="2206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DBE5F1"/>
            <w:hideMark/>
          </w:tcPr>
          <w:p w14:paraId="18EB75CF" w14:textId="77777777" w:rsidR="00BA380D" w:rsidRPr="00A520AB" w:rsidRDefault="00BA380D" w:rsidP="00245102">
            <w:pPr>
              <w:rPr>
                <w:b/>
                <w:bCs/>
              </w:rPr>
            </w:pPr>
            <w:r w:rsidRPr="00A520AB">
              <w:rPr>
                <w:b/>
                <w:bCs/>
              </w:rPr>
              <w:t>Name</w:t>
            </w:r>
          </w:p>
        </w:tc>
        <w:tc>
          <w:tcPr>
            <w:tcW w:w="1618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DBE5F1"/>
            <w:hideMark/>
          </w:tcPr>
          <w:p w14:paraId="1C1334CF" w14:textId="77777777" w:rsidR="00BA380D" w:rsidRPr="00A520AB" w:rsidRDefault="00BA380D" w:rsidP="00245102">
            <w:pPr>
              <w:rPr>
                <w:b/>
                <w:bCs/>
              </w:rPr>
            </w:pPr>
            <w:r w:rsidRPr="00A520AB">
              <w:rPr>
                <w:b/>
                <w:bCs/>
              </w:rPr>
              <w:t>Date of Issue</w:t>
            </w:r>
          </w:p>
        </w:tc>
        <w:tc>
          <w:tcPr>
            <w:tcW w:w="1176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DBE5F1"/>
            <w:hideMark/>
          </w:tcPr>
          <w:p w14:paraId="27DD9BED" w14:textId="77777777" w:rsidR="00BA380D" w:rsidRPr="00A520AB" w:rsidRDefault="00BA380D" w:rsidP="00245102">
            <w:pPr>
              <w:rPr>
                <w:b/>
                <w:bCs/>
              </w:rPr>
            </w:pPr>
            <w:r w:rsidRPr="00A520AB">
              <w:rPr>
                <w:b/>
                <w:bCs/>
              </w:rPr>
              <w:t>Version</w:t>
            </w:r>
          </w:p>
        </w:tc>
      </w:tr>
      <w:tr w:rsidR="00BA380D" w14:paraId="0972D9FF" w14:textId="77777777" w:rsidTr="00245102">
        <w:trPr>
          <w:trHeight w:val="227"/>
        </w:trPr>
        <w:tc>
          <w:tcPr>
            <w:tcW w:w="2206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36D326CD" w14:textId="77777777" w:rsidR="00BA380D" w:rsidRPr="001E1423" w:rsidRDefault="00BA380D" w:rsidP="00245102">
            <w:r>
              <w:t>Senior Leadership Team</w:t>
            </w:r>
          </w:p>
        </w:tc>
        <w:tc>
          <w:tcPr>
            <w:tcW w:w="1618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5D845106" w14:textId="77777777" w:rsidR="00BA380D" w:rsidRPr="001E1423" w:rsidRDefault="00BA380D" w:rsidP="00245102">
            <w:r>
              <w:t>Feb 2018</w:t>
            </w:r>
          </w:p>
        </w:tc>
        <w:tc>
          <w:tcPr>
            <w:tcW w:w="1176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3825491E" w14:textId="77777777" w:rsidR="00BA380D" w:rsidRPr="001E1423" w:rsidRDefault="00BA380D" w:rsidP="00BA380D">
            <w:r>
              <w:t>v 01</w:t>
            </w:r>
          </w:p>
        </w:tc>
      </w:tr>
      <w:tr w:rsidR="00BA380D" w14:paraId="1108508D" w14:textId="77777777" w:rsidTr="00245102">
        <w:trPr>
          <w:trHeight w:val="227"/>
        </w:trPr>
        <w:tc>
          <w:tcPr>
            <w:tcW w:w="2206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1621B3CD" w14:textId="77777777" w:rsidR="00BA380D" w:rsidRPr="001E1423" w:rsidRDefault="00BA380D" w:rsidP="00BA380D">
            <w:r>
              <w:t>Senior Leadership Team</w:t>
            </w:r>
          </w:p>
        </w:tc>
        <w:tc>
          <w:tcPr>
            <w:tcW w:w="1618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25FB80BD" w14:textId="66DF41EE" w:rsidR="00BA380D" w:rsidRPr="001E1423" w:rsidRDefault="00FD28D2" w:rsidP="00BA380D">
            <w:r>
              <w:t>25 Feb 2020</w:t>
            </w:r>
          </w:p>
        </w:tc>
        <w:tc>
          <w:tcPr>
            <w:tcW w:w="1176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3C868E27" w14:textId="77777777" w:rsidR="00BA380D" w:rsidRPr="001E1423" w:rsidRDefault="00BA380D" w:rsidP="00BA380D">
            <w:r>
              <w:t>v 02</w:t>
            </w:r>
          </w:p>
        </w:tc>
      </w:tr>
      <w:tr w:rsidR="00DA4E68" w14:paraId="603104A0" w14:textId="77777777" w:rsidTr="00245102">
        <w:trPr>
          <w:trHeight w:val="227"/>
        </w:trPr>
        <w:tc>
          <w:tcPr>
            <w:tcW w:w="2206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2D231754" w14:textId="08114D0F" w:rsidR="00DA4E68" w:rsidRDefault="00DA4E68" w:rsidP="00BA380D">
            <w:r>
              <w:t>S</w:t>
            </w:r>
            <w:r w:rsidR="00C134AE">
              <w:t xml:space="preserve">trategic </w:t>
            </w:r>
            <w:r>
              <w:t>Leadership Team</w:t>
            </w:r>
          </w:p>
        </w:tc>
        <w:tc>
          <w:tcPr>
            <w:tcW w:w="1618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3642BC12" w14:textId="4C1271AF" w:rsidR="00DA4E68" w:rsidRDefault="00DA4E68" w:rsidP="00BA380D">
            <w:r>
              <w:t>15 October 2021. Approved 25 October 2021</w:t>
            </w:r>
          </w:p>
        </w:tc>
        <w:tc>
          <w:tcPr>
            <w:tcW w:w="1176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3935CE1D" w14:textId="37894F86" w:rsidR="00DA4E68" w:rsidRDefault="00DA4E68" w:rsidP="00A520AB">
            <w:pPr>
              <w:keepNext/>
            </w:pPr>
            <w:r>
              <w:t>v03</w:t>
            </w:r>
          </w:p>
        </w:tc>
      </w:tr>
    </w:tbl>
    <w:p w14:paraId="0706F7A9" w14:textId="095AB4E6" w:rsidR="00FF05E6" w:rsidRPr="00A520AB" w:rsidRDefault="00A520AB" w:rsidP="00A520AB">
      <w:pPr>
        <w:pStyle w:val="Caption"/>
        <w:rPr>
          <w:i w:val="0"/>
          <w:iCs w:val="0"/>
        </w:rPr>
      </w:pPr>
      <w:r>
        <w:rPr>
          <w:i w:val="0"/>
          <w:iCs w:val="0"/>
        </w:rPr>
        <w:t>Approvals</w:t>
      </w:r>
      <w:r w:rsidRPr="00A520AB">
        <w:rPr>
          <w:i w:val="0"/>
          <w:iCs w:val="0"/>
        </w:rPr>
        <w:t xml:space="preserve"> table</w:t>
      </w:r>
    </w:p>
    <w:bookmarkEnd w:id="2"/>
    <w:p w14:paraId="3157B7FB" w14:textId="77777777" w:rsidR="00E50CE3" w:rsidRDefault="00E50CE3" w:rsidP="00FF05E6">
      <w:pPr>
        <w:jc w:val="both"/>
      </w:pPr>
    </w:p>
    <w:p w14:paraId="0D39EAC2" w14:textId="77777777" w:rsidR="00BA380D" w:rsidRPr="007D24A6" w:rsidRDefault="00BA380D" w:rsidP="00BA380D">
      <w:pPr>
        <w:spacing w:after="0"/>
      </w:pPr>
      <w:r>
        <w:t xml:space="preserve">Also distributed as </w:t>
      </w:r>
      <w:proofErr w:type="gramStart"/>
      <w:r>
        <w:t>follows:-</w:t>
      </w:r>
      <w:proofErr w:type="gramEnd"/>
      <w:r>
        <w:t xml:space="preserve"> </w:t>
      </w:r>
    </w:p>
    <w:tbl>
      <w:tblPr>
        <w:tblW w:w="4984" w:type="pct"/>
        <w:tblBorders>
          <w:top w:val="single" w:sz="8" w:space="0" w:color="003399"/>
          <w:left w:val="single" w:sz="8" w:space="0" w:color="003399"/>
          <w:bottom w:val="single" w:sz="8" w:space="0" w:color="003399"/>
          <w:right w:val="single" w:sz="8" w:space="0" w:color="003399"/>
          <w:insideH w:val="single" w:sz="8" w:space="0" w:color="003399"/>
          <w:insideV w:val="single" w:sz="8" w:space="0" w:color="003399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94"/>
        <w:gridCol w:w="3807"/>
      </w:tblGrid>
      <w:tr w:rsidR="00A520AB" w:rsidRPr="00A520AB" w14:paraId="606B420D" w14:textId="77777777" w:rsidTr="00245102">
        <w:trPr>
          <w:trHeight w:val="448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DBE5F1"/>
            <w:hideMark/>
          </w:tcPr>
          <w:p w14:paraId="01EFCE66" w14:textId="77777777" w:rsidR="00BA380D" w:rsidRPr="00A520AB" w:rsidRDefault="00BA380D" w:rsidP="00245102">
            <w:pPr>
              <w:spacing w:after="0"/>
              <w:rPr>
                <w:b/>
                <w:bCs/>
              </w:rPr>
            </w:pPr>
            <w:r w:rsidRPr="00A520AB">
              <w:rPr>
                <w:b/>
                <w:bCs/>
              </w:rPr>
              <w:t>Name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DBE5F1"/>
            <w:hideMark/>
          </w:tcPr>
          <w:p w14:paraId="67CDE230" w14:textId="77777777" w:rsidR="00BA380D" w:rsidRPr="00A520AB" w:rsidRDefault="00BA380D" w:rsidP="00245102">
            <w:pPr>
              <w:spacing w:after="0"/>
              <w:rPr>
                <w:b/>
                <w:bCs/>
              </w:rPr>
            </w:pPr>
            <w:r w:rsidRPr="00A520AB">
              <w:rPr>
                <w:b/>
                <w:bCs/>
              </w:rPr>
              <w:t xml:space="preserve">Date </w:t>
            </w:r>
          </w:p>
        </w:tc>
      </w:tr>
      <w:tr w:rsidR="00BA380D" w:rsidRPr="007D24A6" w14:paraId="2BD2B849" w14:textId="77777777" w:rsidTr="00245102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DD1CBCF" w14:textId="77777777" w:rsidR="00BA380D" w:rsidRDefault="00BA380D" w:rsidP="00245102">
            <w:pPr>
              <w:spacing w:after="0"/>
            </w:pPr>
            <w:r>
              <w:t xml:space="preserve">Trade Union 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44848AEE" w14:textId="7FF9B129" w:rsidR="00BA380D" w:rsidRPr="007D24A6" w:rsidRDefault="002A79BD" w:rsidP="00245102">
            <w:pPr>
              <w:spacing w:after="0"/>
            </w:pPr>
            <w:r>
              <w:t>N/A</w:t>
            </w:r>
          </w:p>
        </w:tc>
      </w:tr>
      <w:tr w:rsidR="00BA380D" w:rsidRPr="007D24A6" w14:paraId="0838D3C6" w14:textId="77777777" w:rsidTr="00245102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4DF48A9B" w14:textId="77777777" w:rsidR="00BA380D" w:rsidRDefault="00BA380D" w:rsidP="00245102">
            <w:pPr>
              <w:spacing w:after="0"/>
            </w:pPr>
            <w:r>
              <w:t>Committee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39763E17" w14:textId="77777777" w:rsidR="00BA380D" w:rsidRPr="007D24A6" w:rsidRDefault="00BA380D" w:rsidP="00245102">
            <w:pPr>
              <w:spacing w:after="0"/>
            </w:pPr>
          </w:p>
        </w:tc>
      </w:tr>
      <w:tr w:rsidR="00BA380D" w:rsidRPr="007D24A6" w14:paraId="2F586D13" w14:textId="77777777" w:rsidTr="00245102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52C008E4" w14:textId="02BFD73E" w:rsidR="00BA380D" w:rsidRDefault="00BA380D" w:rsidP="000620E5">
            <w:pPr>
              <w:spacing w:after="0"/>
            </w:pPr>
            <w:r>
              <w:t>S</w:t>
            </w:r>
            <w:r w:rsidR="00C134AE">
              <w:t>trategic</w:t>
            </w:r>
            <w:r>
              <w:t xml:space="preserve"> Leadership Team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2C21FFA0" w14:textId="5D9D3FEC" w:rsidR="00BA380D" w:rsidRDefault="00FB541C" w:rsidP="00245102">
            <w:pPr>
              <w:spacing w:after="0"/>
            </w:pPr>
            <w:r>
              <w:t>9 March 2020</w:t>
            </w:r>
            <w:r w:rsidR="00DA4E68">
              <w:t xml:space="preserve">; </w:t>
            </w:r>
            <w:r w:rsidR="003F7F94">
              <w:t>15 October 2021</w:t>
            </w:r>
          </w:p>
        </w:tc>
      </w:tr>
      <w:tr w:rsidR="00BA380D" w:rsidRPr="007D24A6" w14:paraId="4E142BBC" w14:textId="77777777" w:rsidTr="00245102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6E5D4479" w14:textId="77777777" w:rsidR="00BA380D" w:rsidRDefault="00BA380D" w:rsidP="00245102">
            <w:pPr>
              <w:spacing w:after="0"/>
            </w:pPr>
            <w:r>
              <w:t>Governing Body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B18B63E" w14:textId="41C186C9" w:rsidR="00BA380D" w:rsidRDefault="00FB541C" w:rsidP="00245102">
            <w:pPr>
              <w:spacing w:after="0"/>
            </w:pPr>
            <w:r>
              <w:t>N/A</w:t>
            </w:r>
          </w:p>
        </w:tc>
      </w:tr>
      <w:tr w:rsidR="00BA380D" w:rsidRPr="007D24A6" w14:paraId="5B0B9241" w14:textId="77777777" w:rsidTr="00245102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76DEA283" w14:textId="669CFC16" w:rsidR="00BA380D" w:rsidRDefault="00BA380D" w:rsidP="00245102">
            <w:pPr>
              <w:spacing w:after="0"/>
            </w:pPr>
            <w:r w:rsidRPr="006A1F3F">
              <w:t xml:space="preserve">Issued to </w:t>
            </w:r>
            <w:r>
              <w:t>Corporate Development</w:t>
            </w:r>
            <w:r w:rsidRPr="006A1F3F">
              <w:t xml:space="preserve"> for publication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560D65E9" w14:textId="5B324DE6" w:rsidR="00BA380D" w:rsidRDefault="000620E5" w:rsidP="00245102">
            <w:pPr>
              <w:spacing w:after="0"/>
            </w:pPr>
            <w:r>
              <w:t>Feb 2020</w:t>
            </w:r>
            <w:r w:rsidR="00A520AB">
              <w:t>; November 2021</w:t>
            </w:r>
          </w:p>
        </w:tc>
      </w:tr>
      <w:tr w:rsidR="00F23A81" w:rsidRPr="007D24A6" w14:paraId="28DBB4E3" w14:textId="77777777" w:rsidTr="00245102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65F6B60E" w14:textId="77777777" w:rsidR="00F23A81" w:rsidRDefault="00F23A81" w:rsidP="00245102">
            <w:pPr>
              <w:spacing w:after="0"/>
            </w:pPr>
            <w:r>
              <w:t xml:space="preserve">Canvas (Policy Compliance Portal) 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44B32D3F" w14:textId="782ABD09" w:rsidR="00F23A81" w:rsidRDefault="00FB541C" w:rsidP="00A520AB">
            <w:pPr>
              <w:keepNext/>
              <w:spacing w:after="0"/>
            </w:pPr>
            <w:r>
              <w:t>March 2020</w:t>
            </w:r>
          </w:p>
        </w:tc>
      </w:tr>
    </w:tbl>
    <w:p w14:paraId="0FB72AA1" w14:textId="54F10683" w:rsidR="00E50CE3" w:rsidRPr="00A520AB" w:rsidRDefault="00A520AB" w:rsidP="00A520AB">
      <w:pPr>
        <w:pStyle w:val="Caption"/>
        <w:rPr>
          <w:b/>
          <w:i w:val="0"/>
          <w:iCs w:val="0"/>
          <w:color w:val="133D8D"/>
          <w:sz w:val="16"/>
          <w:szCs w:val="16"/>
        </w:rPr>
      </w:pPr>
      <w:r w:rsidRPr="00A520AB">
        <w:rPr>
          <w:i w:val="0"/>
          <w:iCs w:val="0"/>
          <w:sz w:val="16"/>
          <w:szCs w:val="16"/>
        </w:rPr>
        <w:t>Distribution table</w:t>
      </w:r>
    </w:p>
    <w:p w14:paraId="00EB24E1" w14:textId="77777777" w:rsidR="00370632" w:rsidRDefault="00370632">
      <w:pPr>
        <w:autoSpaceDE/>
        <w:autoSpaceDN/>
        <w:adjustRightInd/>
        <w:spacing w:after="0"/>
        <w:rPr>
          <w:b/>
          <w:iCs/>
          <w:color w:val="133D8D"/>
          <w:sz w:val="28"/>
          <w:szCs w:val="28"/>
        </w:rPr>
      </w:pPr>
      <w:r>
        <w:rPr>
          <w:b/>
          <w:i/>
          <w:color w:val="133D8D"/>
          <w:sz w:val="28"/>
          <w:szCs w:val="28"/>
        </w:rPr>
        <w:br w:type="page"/>
      </w:r>
    </w:p>
    <w:sdt>
      <w:sdtPr>
        <w:rPr>
          <w:rFonts w:eastAsia="Calibri"/>
          <w:b w:val="0"/>
          <w:bCs w:val="0"/>
          <w:color w:val="2E74B5" w:themeColor="accent1" w:themeShade="BF"/>
          <w:sz w:val="24"/>
          <w:szCs w:val="24"/>
          <w:lang w:val="en-GB"/>
        </w:rPr>
        <w:id w:val="-13300643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7F27CAA" w14:textId="77777777" w:rsidR="00370632" w:rsidRPr="00370632" w:rsidRDefault="00370632">
          <w:pPr>
            <w:pStyle w:val="TOCHeading"/>
            <w:rPr>
              <w:color w:val="2E74B5" w:themeColor="accent1" w:themeShade="BF"/>
              <w:sz w:val="24"/>
              <w:szCs w:val="24"/>
            </w:rPr>
          </w:pPr>
          <w:r w:rsidRPr="00370632">
            <w:rPr>
              <w:color w:val="2E74B5" w:themeColor="accent1" w:themeShade="BF"/>
              <w:sz w:val="24"/>
              <w:szCs w:val="24"/>
            </w:rPr>
            <w:t>Contents</w:t>
          </w:r>
        </w:p>
        <w:p w14:paraId="0CA5770E" w14:textId="77777777" w:rsidR="00370632" w:rsidRPr="00370632" w:rsidRDefault="00370632">
          <w:pPr>
            <w:pStyle w:val="TOC1"/>
            <w:tabs>
              <w:tab w:val="left" w:pos="44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r w:rsidRPr="00370632">
            <w:rPr>
              <w:b/>
              <w:color w:val="2E74B5" w:themeColor="accent1" w:themeShade="BF"/>
              <w:sz w:val="24"/>
              <w:szCs w:val="24"/>
            </w:rPr>
            <w:fldChar w:fldCharType="begin"/>
          </w:r>
          <w:r w:rsidRPr="00370632">
            <w:rPr>
              <w:b/>
              <w:color w:val="2E74B5" w:themeColor="accent1" w:themeShade="BF"/>
              <w:sz w:val="24"/>
              <w:szCs w:val="24"/>
            </w:rPr>
            <w:instrText xml:space="preserve"> TOC \o "1-3" \h \z \u </w:instrText>
          </w:r>
          <w:r w:rsidRPr="00370632">
            <w:rPr>
              <w:b/>
              <w:color w:val="2E74B5" w:themeColor="accent1" w:themeShade="BF"/>
              <w:sz w:val="24"/>
              <w:szCs w:val="24"/>
            </w:rPr>
            <w:fldChar w:fldCharType="separate"/>
          </w:r>
          <w:hyperlink w:anchor="_Toc32504223" w:history="1">
            <w:r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1</w:t>
            </w:r>
            <w:r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Introduction</w:t>
            </w:r>
            <w:r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_Toc32504223 \h </w:instrText>
            </w:r>
            <w:r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5</w:t>
            </w:r>
            <w:r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42D5053D" w14:textId="77777777" w:rsidR="00370632" w:rsidRPr="00370632" w:rsidRDefault="000F667A">
          <w:pPr>
            <w:pStyle w:val="TOC1"/>
            <w:tabs>
              <w:tab w:val="left" w:pos="44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24" w:history="1">
            <w:r w:rsidR="00370632" w:rsidRPr="00370632">
              <w:rPr>
                <w:rStyle w:val="Hyperlink"/>
                <w:rFonts w:cs="Verdana"/>
                <w:b/>
                <w:bCs/>
                <w:noProof/>
                <w:color w:val="2E74B5" w:themeColor="accent1" w:themeShade="BF"/>
                <w:sz w:val="24"/>
                <w:szCs w:val="24"/>
              </w:rPr>
              <w:t>2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Purpose of a PEEP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_Toc32504224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5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0136D4FF" w14:textId="77777777" w:rsidR="00370632" w:rsidRPr="00370632" w:rsidRDefault="000F667A">
          <w:pPr>
            <w:pStyle w:val="TOC1"/>
            <w:tabs>
              <w:tab w:val="left" w:pos="66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25" w:history="1"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 xml:space="preserve">3   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Responsibilities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_Toc32504225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6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2F95FA54" w14:textId="77777777" w:rsidR="00370632" w:rsidRPr="00370632" w:rsidRDefault="000F667A">
          <w:pPr>
            <w:pStyle w:val="TOC2"/>
            <w:tabs>
              <w:tab w:val="left" w:pos="88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26" w:history="1"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 xml:space="preserve">3.1 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Head of Department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_Toc32504226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6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27B12B21" w14:textId="77777777" w:rsidR="00370632" w:rsidRPr="00370632" w:rsidRDefault="000F667A">
          <w:pPr>
            <w:pStyle w:val="TOC2"/>
            <w:tabs>
              <w:tab w:val="left" w:pos="88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27" w:history="1">
            <w:r w:rsidR="00370632" w:rsidRPr="00370632">
              <w:rPr>
                <w:rStyle w:val="Hyperlink"/>
                <w:rFonts w:cs="Verdana"/>
                <w:b/>
                <w:bCs/>
                <w:noProof/>
                <w:color w:val="2E74B5" w:themeColor="accent1" w:themeShade="BF"/>
                <w:sz w:val="24"/>
                <w:szCs w:val="24"/>
              </w:rPr>
              <w:t>3.2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Employees, Students or Visitors with a Disability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_Toc32504227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6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52D06252" w14:textId="77777777" w:rsidR="00370632" w:rsidRPr="00370632" w:rsidRDefault="000F667A">
          <w:pPr>
            <w:pStyle w:val="TOC2"/>
            <w:tabs>
              <w:tab w:val="left" w:pos="88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28" w:history="1"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 xml:space="preserve">3.3 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Visitors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_Toc32504228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7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1F58D75E" w14:textId="77777777" w:rsidR="00370632" w:rsidRPr="00370632" w:rsidRDefault="000F667A">
          <w:pPr>
            <w:pStyle w:val="TOC2"/>
            <w:tabs>
              <w:tab w:val="left" w:pos="88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29" w:history="1"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3.4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Hiring / booking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_Toc32504229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7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2E4AFEC7" w14:textId="77777777" w:rsidR="00370632" w:rsidRPr="00370632" w:rsidRDefault="000F667A">
          <w:pPr>
            <w:pStyle w:val="TOC2"/>
            <w:tabs>
              <w:tab w:val="left" w:pos="88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30" w:history="1">
            <w:r w:rsidR="00370632" w:rsidRPr="00370632">
              <w:rPr>
                <w:rStyle w:val="Hyperlink"/>
                <w:b/>
                <w:bCs/>
                <w:noProof/>
                <w:color w:val="2E74B5" w:themeColor="accent1" w:themeShade="BF"/>
                <w:sz w:val="24"/>
                <w:szCs w:val="24"/>
              </w:rPr>
              <w:t xml:space="preserve">3.5 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Centre for Inclusive Learning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_Toc32504230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7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0E1CD2AA" w14:textId="77777777" w:rsidR="00370632" w:rsidRPr="00370632" w:rsidRDefault="000F667A">
          <w:pPr>
            <w:pStyle w:val="TOC2"/>
            <w:tabs>
              <w:tab w:val="left" w:pos="88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31" w:history="1">
            <w:r w:rsidR="00370632" w:rsidRPr="00370632">
              <w:rPr>
                <w:rStyle w:val="Hyperlink"/>
                <w:rFonts w:cs="Verdana"/>
                <w:b/>
                <w:bCs/>
                <w:noProof/>
                <w:color w:val="2E74B5" w:themeColor="accent1" w:themeShade="BF"/>
                <w:sz w:val="24"/>
                <w:szCs w:val="24"/>
              </w:rPr>
              <w:t>3.6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Human Resources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_Toc32504231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7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02CA8A58" w14:textId="77777777" w:rsidR="00370632" w:rsidRPr="00370632" w:rsidRDefault="000F667A">
          <w:pPr>
            <w:pStyle w:val="TOC2"/>
            <w:tabs>
              <w:tab w:val="left" w:pos="88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32" w:history="1">
            <w:r w:rsidR="00370632" w:rsidRPr="00370632">
              <w:rPr>
                <w:rStyle w:val="Hyperlink"/>
                <w:rFonts w:cs="Verdana"/>
                <w:b/>
                <w:bCs/>
                <w:noProof/>
                <w:color w:val="2E74B5" w:themeColor="accent1" w:themeShade="BF"/>
                <w:sz w:val="24"/>
                <w:szCs w:val="24"/>
              </w:rPr>
              <w:t>3.7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Estate Compliance Officer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_Toc32504232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8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2F2A097E" w14:textId="77777777" w:rsidR="00370632" w:rsidRPr="00370632" w:rsidRDefault="000F667A">
          <w:pPr>
            <w:pStyle w:val="TOC2"/>
            <w:tabs>
              <w:tab w:val="left" w:pos="88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33" w:history="1"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3.8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Estate and Facilities Management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_Toc32504233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8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7ABAF11A" w14:textId="77777777" w:rsidR="00370632" w:rsidRPr="00370632" w:rsidRDefault="000F667A">
          <w:pPr>
            <w:pStyle w:val="TOC2"/>
            <w:tabs>
              <w:tab w:val="left" w:pos="88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34" w:history="1">
            <w:r w:rsidR="00370632" w:rsidRPr="00370632">
              <w:rPr>
                <w:rStyle w:val="Hyperlink"/>
                <w:rFonts w:cs="Verdana"/>
                <w:b/>
                <w:bCs/>
                <w:noProof/>
                <w:color w:val="2E74B5" w:themeColor="accent1" w:themeShade="BF"/>
                <w:sz w:val="24"/>
                <w:szCs w:val="24"/>
              </w:rPr>
              <w:t>3.9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Designated Helpers/Buddies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_Toc32504234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8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70C06A7A" w14:textId="77777777" w:rsidR="00370632" w:rsidRPr="00370632" w:rsidRDefault="000F667A">
          <w:pPr>
            <w:pStyle w:val="TOC1"/>
            <w:tabs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35" w:history="1"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 xml:space="preserve">4.0     Guidance 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_Toc32504235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8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20C1CA3A" w14:textId="77777777" w:rsidR="00370632" w:rsidRPr="00370632" w:rsidRDefault="000F667A">
          <w:pPr>
            <w:pStyle w:val="TOC1"/>
            <w:tabs>
              <w:tab w:val="left" w:pos="660"/>
              <w:tab w:val="right" w:leader="dot" w:pos="9040"/>
            </w:tabs>
            <w:rPr>
              <w:rFonts w:asciiTheme="minorHAnsi" w:eastAsiaTheme="minorEastAsia" w:hAnsiTheme="minorHAnsi" w:cstheme="minorBidi"/>
              <w:b/>
              <w:noProof/>
              <w:color w:val="2E74B5" w:themeColor="accent1" w:themeShade="BF"/>
              <w:sz w:val="24"/>
              <w:szCs w:val="24"/>
              <w:lang w:eastAsia="en-GB"/>
            </w:rPr>
          </w:pPr>
          <w:hyperlink w:anchor="_Toc32504236" w:history="1"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5.0</w:t>
            </w:r>
            <w:r w:rsidR="00370632" w:rsidRPr="00370632">
              <w:rPr>
                <w:rFonts w:asciiTheme="minorHAnsi" w:eastAsiaTheme="minorEastAsia" w:hAnsiTheme="minorHAnsi" w:cstheme="minorBidi"/>
                <w:b/>
                <w:noProof/>
                <w:color w:val="2E74B5" w:themeColor="accent1" w:themeShade="BF"/>
                <w:sz w:val="24"/>
                <w:szCs w:val="24"/>
                <w:lang w:eastAsia="en-GB"/>
              </w:rPr>
              <w:tab/>
            </w:r>
            <w:r w:rsidR="00370632" w:rsidRPr="00370632">
              <w:rPr>
                <w:rStyle w:val="Hyperlink"/>
                <w:b/>
                <w:noProof/>
                <w:color w:val="2E74B5" w:themeColor="accent1" w:themeShade="BF"/>
                <w:sz w:val="24"/>
                <w:szCs w:val="24"/>
              </w:rPr>
              <w:t>Review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ab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begin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instrText xml:space="preserve"> PAGEREF _Toc32504236 \h </w:instrTex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t>9</w:t>
            </w:r>
            <w:r w:rsidR="00370632" w:rsidRPr="00370632">
              <w:rPr>
                <w:b/>
                <w:noProof/>
                <w:webHidden/>
                <w:color w:val="2E74B5" w:themeColor="accent1" w:themeShade="BF"/>
                <w:sz w:val="24"/>
                <w:szCs w:val="24"/>
              </w:rPr>
              <w:fldChar w:fldCharType="end"/>
            </w:r>
          </w:hyperlink>
        </w:p>
        <w:p w14:paraId="4577C8F2" w14:textId="77777777" w:rsidR="00370632" w:rsidRPr="00370632" w:rsidRDefault="00370632">
          <w:pPr>
            <w:rPr>
              <w:b/>
              <w:color w:val="2E74B5" w:themeColor="accent1" w:themeShade="BF"/>
              <w:sz w:val="24"/>
              <w:szCs w:val="24"/>
            </w:rPr>
          </w:pPr>
          <w:r w:rsidRPr="00370632">
            <w:rPr>
              <w:b/>
              <w:bCs/>
              <w:noProof/>
              <w:color w:val="2E74B5" w:themeColor="accent1" w:themeShade="BF"/>
              <w:sz w:val="24"/>
              <w:szCs w:val="24"/>
            </w:rPr>
            <w:fldChar w:fldCharType="end"/>
          </w:r>
        </w:p>
      </w:sdtContent>
    </w:sdt>
    <w:p w14:paraId="1F64B665" w14:textId="77777777" w:rsidR="000921AB" w:rsidRPr="00370632" w:rsidRDefault="00E50CE3" w:rsidP="00370632">
      <w:pPr>
        <w:pStyle w:val="HTMLAddress"/>
        <w:spacing w:line="360" w:lineRule="auto"/>
        <w:jc w:val="both"/>
        <w:rPr>
          <w:b/>
          <w:color w:val="2E74B5" w:themeColor="accent1" w:themeShade="BF"/>
          <w:sz w:val="24"/>
          <w:szCs w:val="24"/>
        </w:rPr>
      </w:pPr>
      <w:r w:rsidRPr="00370632">
        <w:rPr>
          <w:b/>
          <w:i w:val="0"/>
          <w:color w:val="2E74B5" w:themeColor="accent1" w:themeShade="BF"/>
          <w:sz w:val="24"/>
          <w:szCs w:val="24"/>
        </w:rPr>
        <w:br w:type="page"/>
      </w:r>
    </w:p>
    <w:p w14:paraId="75B6094B" w14:textId="77777777" w:rsidR="000921AB" w:rsidRPr="00B845A0" w:rsidRDefault="000921AB" w:rsidP="00FF05E6">
      <w:pPr>
        <w:pStyle w:val="Title"/>
        <w:jc w:val="both"/>
        <w:rPr>
          <w:sz w:val="28"/>
          <w:szCs w:val="28"/>
        </w:rPr>
      </w:pPr>
      <w:r w:rsidRPr="00B845A0">
        <w:rPr>
          <w:sz w:val="28"/>
          <w:szCs w:val="28"/>
        </w:rPr>
        <w:lastRenderedPageBreak/>
        <w:t xml:space="preserve">Personal Emergency Evacuation Plan (PEEP) </w:t>
      </w:r>
      <w:r w:rsidR="00F0403D">
        <w:rPr>
          <w:sz w:val="28"/>
          <w:szCs w:val="28"/>
        </w:rPr>
        <w:t>Policy</w:t>
      </w:r>
    </w:p>
    <w:p w14:paraId="638F82D2" w14:textId="77777777" w:rsidR="000921AB" w:rsidRPr="00183CD7" w:rsidRDefault="000921AB" w:rsidP="00183CD7">
      <w:pPr>
        <w:pStyle w:val="Heading1"/>
      </w:pPr>
      <w:bookmarkStart w:id="3" w:name="_Toc32503972"/>
      <w:bookmarkStart w:id="4" w:name="_Toc32504223"/>
      <w:r w:rsidRPr="00183CD7">
        <w:t>1</w:t>
      </w:r>
      <w:r w:rsidRPr="00183CD7">
        <w:tab/>
        <w:t>Introduction</w:t>
      </w:r>
      <w:bookmarkEnd w:id="3"/>
      <w:bookmarkEnd w:id="4"/>
    </w:p>
    <w:p w14:paraId="139AA6CE" w14:textId="77777777" w:rsidR="00F0403D" w:rsidRPr="00F0403D" w:rsidRDefault="00F0403D" w:rsidP="00FF05E6">
      <w:pPr>
        <w:pStyle w:val="CM16"/>
        <w:spacing w:after="120"/>
        <w:ind w:left="567"/>
        <w:jc w:val="both"/>
        <w:rPr>
          <w:rFonts w:ascii="Calibri" w:hAnsi="Calibri"/>
        </w:rPr>
      </w:pPr>
      <w:r w:rsidRPr="00F0403D">
        <w:rPr>
          <w:rFonts w:ascii="Calibri" w:hAnsi="Calibri" w:cs="Verdana"/>
        </w:rPr>
        <w:t>Belfast Met is committed to protecting the health, safety and welfare of our staff and students. We recognise that the College has</w:t>
      </w:r>
      <w:r w:rsidR="00FB1604">
        <w:rPr>
          <w:rFonts w:ascii="Calibri" w:hAnsi="Calibri" w:cs="Verdana"/>
        </w:rPr>
        <w:t xml:space="preserve"> a</w:t>
      </w:r>
      <w:r w:rsidRPr="00F0403D">
        <w:rPr>
          <w:rFonts w:ascii="Calibri" w:hAnsi="Calibri" w:cs="Verdana"/>
        </w:rPr>
        <w:t xml:space="preserve"> duty of care towards </w:t>
      </w:r>
      <w:r w:rsidR="00FB1604">
        <w:rPr>
          <w:rFonts w:ascii="Calibri" w:hAnsi="Calibri" w:cs="Verdana"/>
        </w:rPr>
        <w:t xml:space="preserve">all </w:t>
      </w:r>
      <w:r w:rsidRPr="00F0403D">
        <w:rPr>
          <w:rFonts w:ascii="Calibri" w:hAnsi="Calibri" w:cs="Verdana"/>
        </w:rPr>
        <w:t>staff and students with disabilities and those with a disability who visit our premises.</w:t>
      </w:r>
      <w:r w:rsidR="00AE5F10">
        <w:rPr>
          <w:rFonts w:ascii="Calibri" w:hAnsi="Calibri" w:cs="Verdana"/>
        </w:rPr>
        <w:t xml:space="preserve"> </w:t>
      </w:r>
      <w:r w:rsidRPr="00F0403D">
        <w:rPr>
          <w:rFonts w:ascii="Calibri" w:hAnsi="Calibri" w:cs="Verdana"/>
        </w:rPr>
        <w:t xml:space="preserve"> </w:t>
      </w:r>
      <w:r w:rsidR="00A05C5D" w:rsidRPr="00F0403D">
        <w:rPr>
          <w:rFonts w:ascii="Calibri" w:hAnsi="Calibri"/>
        </w:rPr>
        <w:t xml:space="preserve">The Fire Safety Regulations (Northern Ireland) 2010 </w:t>
      </w:r>
      <w:r w:rsidR="00A05C5D">
        <w:rPr>
          <w:rFonts w:ascii="Calibri" w:hAnsi="Calibri"/>
        </w:rPr>
        <w:t>and the Disability Discrimination Act 1995</w:t>
      </w:r>
      <w:r w:rsidR="00AE5F10">
        <w:rPr>
          <w:rFonts w:ascii="Calibri" w:hAnsi="Calibri" w:cs="Verdana"/>
        </w:rPr>
        <w:t xml:space="preserve"> places a responsibility for the </w:t>
      </w:r>
      <w:r w:rsidR="00F23A81">
        <w:rPr>
          <w:rFonts w:ascii="Calibri" w:hAnsi="Calibri" w:cs="Verdana"/>
        </w:rPr>
        <w:t>C</w:t>
      </w:r>
      <w:r w:rsidR="00AE5F10">
        <w:rPr>
          <w:rFonts w:ascii="Calibri" w:hAnsi="Calibri" w:cs="Verdana"/>
        </w:rPr>
        <w:t>ollege to have proc</w:t>
      </w:r>
      <w:r w:rsidR="00B902AE">
        <w:rPr>
          <w:rFonts w:ascii="Calibri" w:hAnsi="Calibri" w:cs="Verdana"/>
        </w:rPr>
        <w:t>edures</w:t>
      </w:r>
      <w:r w:rsidR="00AE5F10">
        <w:rPr>
          <w:rFonts w:ascii="Calibri" w:hAnsi="Calibri" w:cs="Verdana"/>
        </w:rPr>
        <w:t xml:space="preserve"> in place to ensure all Belfast Met campus users </w:t>
      </w:r>
      <w:r w:rsidR="00AE5F10">
        <w:rPr>
          <w:rFonts w:ascii="Calibri" w:hAnsi="Calibri"/>
        </w:rPr>
        <w:t xml:space="preserve">can </w:t>
      </w:r>
      <w:r w:rsidRPr="00F0403D">
        <w:rPr>
          <w:rFonts w:ascii="Calibri" w:hAnsi="Calibri"/>
        </w:rPr>
        <w:t xml:space="preserve">safely </w:t>
      </w:r>
      <w:r w:rsidR="003E4E04" w:rsidRPr="00F0403D">
        <w:rPr>
          <w:rFonts w:ascii="Calibri" w:hAnsi="Calibri"/>
        </w:rPr>
        <w:t>exit a</w:t>
      </w:r>
      <w:r w:rsidRPr="00F0403D">
        <w:rPr>
          <w:rFonts w:ascii="Calibri" w:hAnsi="Calibri"/>
        </w:rPr>
        <w:t xml:space="preserve"> building in the event</w:t>
      </w:r>
      <w:r w:rsidR="002965A9">
        <w:rPr>
          <w:rFonts w:ascii="Calibri" w:hAnsi="Calibri"/>
        </w:rPr>
        <w:t xml:space="preserve"> of</w:t>
      </w:r>
      <w:r w:rsidRPr="00F0403D">
        <w:rPr>
          <w:rFonts w:ascii="Calibri" w:hAnsi="Calibri"/>
        </w:rPr>
        <w:t xml:space="preserve"> an emergency (</w:t>
      </w:r>
      <w:proofErr w:type="gramStart"/>
      <w:r w:rsidRPr="00F0403D">
        <w:rPr>
          <w:rFonts w:ascii="Calibri" w:hAnsi="Calibri"/>
        </w:rPr>
        <w:t>e.g.</w:t>
      </w:r>
      <w:proofErr w:type="gramEnd"/>
      <w:r w:rsidRPr="00F0403D">
        <w:rPr>
          <w:rFonts w:ascii="Calibri" w:hAnsi="Calibri"/>
        </w:rPr>
        <w:t xml:space="preserve"> fire)</w:t>
      </w:r>
      <w:r w:rsidR="00AE5F10">
        <w:rPr>
          <w:rFonts w:ascii="Calibri" w:hAnsi="Calibri"/>
        </w:rPr>
        <w:t xml:space="preserve"> without the assistance of the emergency services. This responsibility is achieved by way of a Personal Emergency Evacuation Plan (PEEP) for those staff, students and regular visitors who will need assistance to safely exit </w:t>
      </w:r>
      <w:r w:rsidR="00B902AE">
        <w:rPr>
          <w:rFonts w:ascii="Calibri" w:hAnsi="Calibri"/>
        </w:rPr>
        <w:t>a Belfast</w:t>
      </w:r>
      <w:r w:rsidR="00AE5F10">
        <w:rPr>
          <w:rFonts w:ascii="Calibri" w:hAnsi="Calibri"/>
        </w:rPr>
        <w:t xml:space="preserve"> </w:t>
      </w:r>
      <w:r w:rsidR="00B902AE">
        <w:rPr>
          <w:rFonts w:ascii="Calibri" w:hAnsi="Calibri"/>
        </w:rPr>
        <w:t>M</w:t>
      </w:r>
      <w:r w:rsidR="00AE5F10">
        <w:rPr>
          <w:rFonts w:ascii="Calibri" w:hAnsi="Calibri"/>
        </w:rPr>
        <w:t>et building in the event of an emergency.</w:t>
      </w:r>
    </w:p>
    <w:p w14:paraId="2EFDF19F" w14:textId="77777777" w:rsidR="00CD21FD" w:rsidRPr="00CD21FD" w:rsidRDefault="00F0403D" w:rsidP="00A05C5D">
      <w:pPr>
        <w:pStyle w:val="CM16"/>
        <w:spacing w:after="120"/>
        <w:ind w:left="567"/>
        <w:rPr>
          <w:rFonts w:ascii="Calibri" w:hAnsi="Calibri" w:cs="Verdana"/>
        </w:rPr>
      </w:pPr>
      <w:r w:rsidRPr="00F0403D">
        <w:rPr>
          <w:rFonts w:ascii="Calibri" w:hAnsi="Calibri" w:cs="Verdana"/>
        </w:rPr>
        <w:t>This policy is intended for those persons with a responsibility for staff or students with a disability during an emergency evacuation. It includes guidance on completing a Personal Emergency Evacuation Plan (PEEP) for persons with a mobility</w:t>
      </w:r>
      <w:r w:rsidR="00A05C5D">
        <w:rPr>
          <w:rFonts w:ascii="Calibri" w:hAnsi="Calibri" w:cs="Verdana"/>
        </w:rPr>
        <w:t xml:space="preserve"> </w:t>
      </w:r>
      <w:r w:rsidRPr="00F0403D">
        <w:rPr>
          <w:rFonts w:ascii="Calibri" w:hAnsi="Calibri" w:cs="Verdana"/>
        </w:rPr>
        <w:t>/</w:t>
      </w:r>
      <w:r w:rsidR="00A05C5D">
        <w:rPr>
          <w:rFonts w:ascii="Calibri" w:hAnsi="Calibri" w:cs="Verdana"/>
        </w:rPr>
        <w:t xml:space="preserve"> </w:t>
      </w:r>
      <w:r w:rsidRPr="00F0403D">
        <w:rPr>
          <w:rFonts w:ascii="Calibri" w:hAnsi="Calibri" w:cs="Verdana"/>
        </w:rPr>
        <w:t>visual</w:t>
      </w:r>
      <w:r w:rsidR="00A05C5D">
        <w:rPr>
          <w:rFonts w:ascii="Calibri" w:hAnsi="Calibri" w:cs="Verdana"/>
        </w:rPr>
        <w:t xml:space="preserve"> </w:t>
      </w:r>
      <w:r w:rsidRPr="00F0403D">
        <w:rPr>
          <w:rFonts w:ascii="Calibri" w:hAnsi="Calibri" w:cs="Verdana"/>
        </w:rPr>
        <w:t>/</w:t>
      </w:r>
      <w:r w:rsidR="00A05C5D">
        <w:rPr>
          <w:rFonts w:ascii="Calibri" w:hAnsi="Calibri" w:cs="Verdana"/>
        </w:rPr>
        <w:t xml:space="preserve"> </w:t>
      </w:r>
      <w:r w:rsidRPr="00F0403D">
        <w:rPr>
          <w:rFonts w:ascii="Calibri" w:hAnsi="Calibri" w:cs="Verdana"/>
        </w:rPr>
        <w:t>hearing</w:t>
      </w:r>
      <w:r w:rsidR="00A05C5D">
        <w:rPr>
          <w:rFonts w:ascii="Calibri" w:hAnsi="Calibri" w:cs="Verdana"/>
        </w:rPr>
        <w:t xml:space="preserve"> </w:t>
      </w:r>
      <w:r w:rsidRPr="00F0403D">
        <w:rPr>
          <w:rFonts w:ascii="Calibri" w:hAnsi="Calibri" w:cs="Verdana"/>
        </w:rPr>
        <w:t>/</w:t>
      </w:r>
      <w:r w:rsidR="00A05C5D">
        <w:rPr>
          <w:rFonts w:ascii="Calibri" w:hAnsi="Calibri" w:cs="Verdana"/>
        </w:rPr>
        <w:t xml:space="preserve"> </w:t>
      </w:r>
      <w:r w:rsidRPr="00F0403D">
        <w:rPr>
          <w:rFonts w:ascii="Calibri" w:hAnsi="Calibri" w:cs="Verdana"/>
        </w:rPr>
        <w:t xml:space="preserve">learning impairment. </w:t>
      </w:r>
    </w:p>
    <w:p w14:paraId="5F2B30DC" w14:textId="77777777" w:rsidR="00F0403D" w:rsidRPr="00F0403D" w:rsidRDefault="00F23A81" w:rsidP="00FF05E6">
      <w:pPr>
        <w:pStyle w:val="CM21"/>
        <w:spacing w:after="120"/>
        <w:ind w:left="567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There is evidence to suggest</w:t>
      </w:r>
      <w:r w:rsidR="00F0403D" w:rsidRPr="00F0403D">
        <w:rPr>
          <w:rFonts w:ascii="Calibri" w:hAnsi="Calibri" w:cs="Verdana"/>
        </w:rPr>
        <w:t xml:space="preserve"> that people with a disability prefer to be in control of their own evacuation procedures. </w:t>
      </w:r>
      <w:r w:rsidR="003E4E04" w:rsidRPr="00F0403D">
        <w:rPr>
          <w:rFonts w:ascii="Calibri" w:hAnsi="Calibri" w:cs="Verdana"/>
        </w:rPr>
        <w:t>Consequently,</w:t>
      </w:r>
      <w:r w:rsidR="00F0403D" w:rsidRPr="00F0403D">
        <w:rPr>
          <w:rFonts w:ascii="Calibri" w:hAnsi="Calibri" w:cs="Verdana"/>
        </w:rPr>
        <w:t xml:space="preserve"> where possible the aim should be to allow a person with a disability independent evacuation (some will be confident that they can exit the building unaided). </w:t>
      </w:r>
      <w:proofErr w:type="gramStart"/>
      <w:r w:rsidR="00F0403D" w:rsidRPr="00F0403D">
        <w:rPr>
          <w:rFonts w:ascii="Calibri" w:hAnsi="Calibri" w:cs="Verdana"/>
        </w:rPr>
        <w:t>Also</w:t>
      </w:r>
      <w:proofErr w:type="gramEnd"/>
      <w:r w:rsidR="00F0403D" w:rsidRPr="00F0403D">
        <w:rPr>
          <w:rFonts w:ascii="Calibri" w:hAnsi="Calibri" w:cs="Verdana"/>
        </w:rPr>
        <w:t xml:space="preserve"> it should not be assumed that people with a ‘hidden disability’ such as a heart condition, learning disability</w:t>
      </w:r>
      <w:r w:rsidR="00E969AB">
        <w:rPr>
          <w:rFonts w:ascii="Calibri" w:hAnsi="Calibri" w:cs="Verdana"/>
        </w:rPr>
        <w:t>, mental health condition</w:t>
      </w:r>
      <w:r w:rsidR="00F0403D" w:rsidRPr="00F0403D">
        <w:rPr>
          <w:rFonts w:ascii="Calibri" w:hAnsi="Calibri" w:cs="Verdana"/>
        </w:rPr>
        <w:t xml:space="preserve"> or epilepsy do not need a PEEP.</w:t>
      </w:r>
    </w:p>
    <w:p w14:paraId="16FE486F" w14:textId="77777777" w:rsidR="000921AB" w:rsidRDefault="000921AB" w:rsidP="00FF05E6">
      <w:pPr>
        <w:jc w:val="both"/>
      </w:pPr>
    </w:p>
    <w:p w14:paraId="342D7C01" w14:textId="77777777" w:rsidR="00F0403D" w:rsidRPr="00F0403D" w:rsidRDefault="00370632" w:rsidP="00183CD7">
      <w:pPr>
        <w:pStyle w:val="Heading1"/>
      </w:pPr>
      <w:bookmarkStart w:id="5" w:name="_Toc32503973"/>
      <w:bookmarkStart w:id="6" w:name="_Toc32504224"/>
      <w:r>
        <w:rPr>
          <w:rFonts w:cs="Verdana"/>
          <w:bCs/>
          <w:sz w:val="26"/>
          <w:szCs w:val="26"/>
        </w:rPr>
        <w:t>2</w:t>
      </w:r>
      <w:r>
        <w:rPr>
          <w:rFonts w:cs="Verdana"/>
          <w:bCs/>
          <w:sz w:val="26"/>
          <w:szCs w:val="26"/>
        </w:rPr>
        <w:tab/>
      </w:r>
      <w:r w:rsidR="00F0403D" w:rsidRPr="00F0403D">
        <w:t>Purpose of a PEEP</w:t>
      </w:r>
      <w:bookmarkEnd w:id="5"/>
      <w:bookmarkEnd w:id="6"/>
    </w:p>
    <w:p w14:paraId="4FFAF63F" w14:textId="77777777" w:rsidR="00F0403D" w:rsidRPr="00F0403D" w:rsidRDefault="00F0403D" w:rsidP="00FF05E6">
      <w:pPr>
        <w:widowControl w:val="0"/>
        <w:ind w:left="567"/>
        <w:jc w:val="both"/>
        <w:rPr>
          <w:sz w:val="24"/>
          <w:szCs w:val="24"/>
        </w:rPr>
      </w:pPr>
      <w:r w:rsidRPr="00F0403D">
        <w:rPr>
          <w:sz w:val="24"/>
          <w:szCs w:val="24"/>
        </w:rPr>
        <w:t>The purpose of a PEEP is to ensure that tried and tested documented procedures are in place to ensure that staff</w:t>
      </w:r>
      <w:r w:rsidR="00F23A81">
        <w:rPr>
          <w:sz w:val="24"/>
          <w:szCs w:val="24"/>
        </w:rPr>
        <w:t>,</w:t>
      </w:r>
      <w:r w:rsidR="00F5419D">
        <w:rPr>
          <w:sz w:val="24"/>
          <w:szCs w:val="24"/>
        </w:rPr>
        <w:t xml:space="preserve"> </w:t>
      </w:r>
      <w:r w:rsidRPr="00F0403D">
        <w:rPr>
          <w:sz w:val="24"/>
          <w:szCs w:val="24"/>
        </w:rPr>
        <w:t>students</w:t>
      </w:r>
      <w:r w:rsidR="00F23A81">
        <w:rPr>
          <w:sz w:val="24"/>
          <w:szCs w:val="24"/>
        </w:rPr>
        <w:t xml:space="preserve"> and visitors</w:t>
      </w:r>
      <w:r w:rsidRPr="00F0403D">
        <w:rPr>
          <w:sz w:val="24"/>
          <w:szCs w:val="24"/>
        </w:rPr>
        <w:t xml:space="preserve"> can safely </w:t>
      </w:r>
      <w:r w:rsidR="003E4E04" w:rsidRPr="00F0403D">
        <w:rPr>
          <w:sz w:val="24"/>
          <w:szCs w:val="24"/>
        </w:rPr>
        <w:t>exit a</w:t>
      </w:r>
      <w:r w:rsidRPr="00F0403D">
        <w:rPr>
          <w:sz w:val="24"/>
          <w:szCs w:val="24"/>
        </w:rPr>
        <w:t xml:space="preserve"> building without the assistance of any of the emergency services (</w:t>
      </w:r>
      <w:proofErr w:type="gramStart"/>
      <w:r w:rsidRPr="00F0403D">
        <w:rPr>
          <w:sz w:val="24"/>
          <w:szCs w:val="24"/>
        </w:rPr>
        <w:t>e.g.</w:t>
      </w:r>
      <w:proofErr w:type="gramEnd"/>
      <w:r w:rsidRPr="00F0403D">
        <w:rPr>
          <w:sz w:val="24"/>
          <w:szCs w:val="24"/>
        </w:rPr>
        <w:t xml:space="preserve"> the NI Fire and Rescue Service) in the event of an emergency evacuation.</w:t>
      </w:r>
      <w:r w:rsidR="00CA30E2">
        <w:rPr>
          <w:sz w:val="24"/>
          <w:szCs w:val="24"/>
        </w:rPr>
        <w:t xml:space="preserve">  </w:t>
      </w:r>
    </w:p>
    <w:p w14:paraId="69C5BE74" w14:textId="77777777" w:rsidR="00F0403D" w:rsidRDefault="00F0403D" w:rsidP="00FF05E6">
      <w:pPr>
        <w:pStyle w:val="CM16"/>
        <w:spacing w:after="0"/>
        <w:ind w:left="567"/>
        <w:jc w:val="both"/>
        <w:rPr>
          <w:rFonts w:ascii="Calibri" w:hAnsi="Calibri" w:cs="Verdana"/>
        </w:rPr>
      </w:pPr>
    </w:p>
    <w:p w14:paraId="622853BC" w14:textId="77777777" w:rsidR="00F0403D" w:rsidRPr="00F0403D" w:rsidRDefault="00F0403D" w:rsidP="00FF05E6">
      <w:pPr>
        <w:pStyle w:val="CM16"/>
        <w:spacing w:after="120"/>
        <w:ind w:left="567"/>
        <w:jc w:val="both"/>
        <w:rPr>
          <w:rFonts w:ascii="Calibri" w:hAnsi="Calibri" w:cs="Verdana"/>
          <w:b/>
          <w:bCs/>
          <w:color w:val="133D8D"/>
        </w:rPr>
      </w:pPr>
      <w:r w:rsidRPr="00F0403D">
        <w:rPr>
          <w:rFonts w:ascii="Calibri" w:hAnsi="Calibri" w:cs="Verdana"/>
          <w:b/>
          <w:color w:val="133D8D"/>
        </w:rPr>
        <w:t xml:space="preserve">Who requires a PEEP? </w:t>
      </w:r>
    </w:p>
    <w:p w14:paraId="40214D35" w14:textId="77777777" w:rsidR="00F0403D" w:rsidRPr="00F0403D" w:rsidRDefault="00F0403D" w:rsidP="00FF05E6">
      <w:pPr>
        <w:pStyle w:val="CM16"/>
        <w:spacing w:after="120"/>
        <w:ind w:left="567"/>
        <w:jc w:val="both"/>
        <w:rPr>
          <w:rFonts w:ascii="Calibri" w:hAnsi="Calibri"/>
        </w:rPr>
      </w:pPr>
      <w:r w:rsidRPr="00F0403D">
        <w:rPr>
          <w:rFonts w:ascii="Calibri" w:hAnsi="Calibri" w:cs="Verdana"/>
        </w:rPr>
        <w:t>A PEEP is required for all staff</w:t>
      </w:r>
      <w:r w:rsidR="0085008E">
        <w:rPr>
          <w:rFonts w:ascii="Calibri" w:hAnsi="Calibri" w:cs="Verdana"/>
        </w:rPr>
        <w:t>,</w:t>
      </w:r>
      <w:r w:rsidRPr="00F0403D">
        <w:rPr>
          <w:rFonts w:ascii="Calibri" w:hAnsi="Calibri" w:cs="Verdana"/>
        </w:rPr>
        <w:t xml:space="preserve"> </w:t>
      </w:r>
      <w:r w:rsidR="0085008E" w:rsidRPr="00F0403D">
        <w:rPr>
          <w:rFonts w:ascii="Calibri" w:hAnsi="Calibri" w:cs="Verdana"/>
        </w:rPr>
        <w:t>students</w:t>
      </w:r>
      <w:r w:rsidR="0085008E">
        <w:rPr>
          <w:rFonts w:ascii="Calibri" w:hAnsi="Calibri" w:cs="Verdana"/>
        </w:rPr>
        <w:t xml:space="preserve"> and regular visitors</w:t>
      </w:r>
      <w:r w:rsidR="0085008E" w:rsidRPr="00F0403D">
        <w:rPr>
          <w:rFonts w:ascii="Calibri" w:hAnsi="Calibri" w:cs="Verdana"/>
        </w:rPr>
        <w:t xml:space="preserve"> </w:t>
      </w:r>
      <w:r w:rsidRPr="00F0403D">
        <w:rPr>
          <w:rFonts w:ascii="Calibri" w:hAnsi="Calibri" w:cs="Verdana"/>
        </w:rPr>
        <w:t xml:space="preserve">and with a disability (including those with temporary health problems such as a broken leg) </w:t>
      </w:r>
      <w:r w:rsidRPr="00F0403D">
        <w:rPr>
          <w:rFonts w:ascii="Calibri" w:hAnsi="Calibri" w:cs="Arial"/>
        </w:rPr>
        <w:t xml:space="preserve">who </w:t>
      </w:r>
      <w:r w:rsidRPr="00F0403D">
        <w:rPr>
          <w:rFonts w:ascii="Calibri" w:hAnsi="Calibri"/>
        </w:rPr>
        <w:t>need assistance to safely exit a building in the event an emergency (</w:t>
      </w:r>
      <w:proofErr w:type="gramStart"/>
      <w:r w:rsidRPr="00F0403D">
        <w:rPr>
          <w:rFonts w:ascii="Calibri" w:hAnsi="Calibri"/>
        </w:rPr>
        <w:t>e.g.</w:t>
      </w:r>
      <w:proofErr w:type="gramEnd"/>
      <w:r w:rsidRPr="00F0403D">
        <w:rPr>
          <w:rFonts w:ascii="Calibri" w:hAnsi="Calibri"/>
        </w:rPr>
        <w:t xml:space="preserve"> fire). </w:t>
      </w:r>
    </w:p>
    <w:p w14:paraId="589BB209" w14:textId="77777777" w:rsidR="00F0403D" w:rsidRDefault="00F0403D" w:rsidP="00FF05E6">
      <w:pPr>
        <w:pStyle w:val="CM16"/>
        <w:spacing w:after="0"/>
        <w:ind w:left="567"/>
        <w:jc w:val="both"/>
        <w:rPr>
          <w:rFonts w:ascii="Calibri" w:hAnsi="Calibri" w:cs="Verdana"/>
        </w:rPr>
      </w:pPr>
    </w:p>
    <w:p w14:paraId="6809DD8E" w14:textId="77777777" w:rsidR="00F0403D" w:rsidRPr="00F0403D" w:rsidRDefault="00F0403D" w:rsidP="00FF05E6">
      <w:pPr>
        <w:pStyle w:val="CM16"/>
        <w:spacing w:after="120"/>
        <w:ind w:left="567"/>
        <w:jc w:val="both"/>
        <w:rPr>
          <w:rFonts w:ascii="Calibri" w:hAnsi="Calibri" w:cs="Verdana"/>
          <w:b/>
          <w:color w:val="133D8D"/>
        </w:rPr>
      </w:pPr>
      <w:r w:rsidRPr="00F0403D">
        <w:rPr>
          <w:rFonts w:ascii="Calibri" w:hAnsi="Calibri" w:cs="Verdana"/>
          <w:b/>
          <w:color w:val="133D8D"/>
        </w:rPr>
        <w:t>Contents of a PEEP</w:t>
      </w:r>
    </w:p>
    <w:p w14:paraId="5D858C11" w14:textId="77777777" w:rsidR="00403167" w:rsidRDefault="00F0403D" w:rsidP="00FF05E6">
      <w:pPr>
        <w:pStyle w:val="CM16"/>
        <w:spacing w:after="120"/>
        <w:ind w:left="567"/>
        <w:jc w:val="both"/>
        <w:rPr>
          <w:rFonts w:ascii="Tahoma" w:hAnsi="Tahoma" w:cs="Tahoma"/>
          <w:color w:val="000000"/>
          <w:sz w:val="20"/>
          <w:szCs w:val="20"/>
        </w:rPr>
      </w:pPr>
      <w:r w:rsidRPr="00F0403D">
        <w:rPr>
          <w:rFonts w:ascii="Calibri" w:hAnsi="Calibri" w:cs="Verdana"/>
        </w:rPr>
        <w:t xml:space="preserve">The PEEP will detail the method of assistance, equipment provided, evacuation procedures and safe routes to be used by </w:t>
      </w:r>
      <w:r w:rsidR="00356D74">
        <w:rPr>
          <w:rFonts w:ascii="Calibri" w:hAnsi="Calibri" w:cs="Verdana"/>
        </w:rPr>
        <w:t>a person with a disability</w:t>
      </w:r>
      <w:r w:rsidRPr="00F0403D">
        <w:rPr>
          <w:rFonts w:ascii="Calibri" w:hAnsi="Calibri" w:cs="Verdana"/>
        </w:rPr>
        <w:t xml:space="preserve"> for each campus building they use. It is a unique personal plan and must be drawn up with the active participation of the </w:t>
      </w:r>
      <w:r w:rsidR="002965A9">
        <w:rPr>
          <w:rFonts w:ascii="Calibri" w:hAnsi="Calibri" w:cs="Verdana"/>
        </w:rPr>
        <w:t>individual concerned.</w:t>
      </w:r>
      <w:r w:rsidR="007C083C">
        <w:rPr>
          <w:rFonts w:ascii="Calibri" w:hAnsi="Calibri" w:cs="Verdana"/>
        </w:rPr>
        <w:t xml:space="preserve">  </w:t>
      </w:r>
      <w:r w:rsidR="007C083C" w:rsidRPr="00F5419D">
        <w:rPr>
          <w:rFonts w:asciiTheme="minorHAnsi" w:hAnsiTheme="minorHAnsi" w:cstheme="minorHAnsi"/>
          <w:color w:val="000000"/>
        </w:rPr>
        <w:t xml:space="preserve">PEEPs should be reviewed on an annual basis, following any change in </w:t>
      </w:r>
      <w:r w:rsidR="007C083C" w:rsidRPr="00356D74">
        <w:rPr>
          <w:rFonts w:asciiTheme="minorHAnsi" w:hAnsiTheme="minorHAnsi" w:cstheme="minorHAnsi"/>
          <w:color w:val="000000"/>
        </w:rPr>
        <w:t xml:space="preserve">the </w:t>
      </w:r>
      <w:r w:rsidR="00356D74">
        <w:rPr>
          <w:rFonts w:asciiTheme="minorHAnsi" w:hAnsiTheme="minorHAnsi" w:cstheme="minorHAnsi"/>
          <w:color w:val="000000"/>
        </w:rPr>
        <w:t>persons disability</w:t>
      </w:r>
      <w:r w:rsidR="007C083C" w:rsidRPr="00356D74">
        <w:rPr>
          <w:rFonts w:asciiTheme="minorHAnsi" w:hAnsiTheme="minorHAnsi" w:cstheme="minorHAnsi"/>
          <w:color w:val="000000"/>
        </w:rPr>
        <w:t xml:space="preserve"> support</w:t>
      </w:r>
      <w:r w:rsidR="007C083C" w:rsidRPr="00F5419D">
        <w:rPr>
          <w:rFonts w:asciiTheme="minorHAnsi" w:hAnsiTheme="minorHAnsi" w:cstheme="minorHAnsi"/>
          <w:color w:val="000000"/>
        </w:rPr>
        <w:t xml:space="preserve"> needs/building use, or identification of any PEEP deficiencies following practice runs/actual emergency.</w:t>
      </w:r>
      <w:r w:rsidR="007C083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75B4F33" w14:textId="77777777" w:rsidR="00B32F60" w:rsidRPr="00B32F60" w:rsidRDefault="00FF3DA4" w:rsidP="00183CD7">
      <w:pPr>
        <w:pStyle w:val="Heading1"/>
      </w:pPr>
      <w:r>
        <w:rPr>
          <w:sz w:val="22"/>
        </w:rPr>
        <w:br w:type="page"/>
      </w:r>
      <w:bookmarkStart w:id="7" w:name="_Toc32503974"/>
      <w:bookmarkStart w:id="8" w:name="_Toc32504225"/>
      <w:r w:rsidR="00B32F60">
        <w:lastRenderedPageBreak/>
        <w:t xml:space="preserve">3   </w:t>
      </w:r>
      <w:r w:rsidR="00B32F60">
        <w:tab/>
      </w:r>
      <w:r w:rsidR="00B32F60" w:rsidRPr="00B32F60">
        <w:t>Responsibilities</w:t>
      </w:r>
      <w:bookmarkEnd w:id="7"/>
      <w:bookmarkEnd w:id="8"/>
      <w:r w:rsidR="00B32F60" w:rsidRPr="00B32F60">
        <w:t xml:space="preserve"> </w:t>
      </w:r>
    </w:p>
    <w:p w14:paraId="34FA4E5D" w14:textId="77777777" w:rsidR="00B32F60" w:rsidRPr="00183CD7" w:rsidRDefault="00B32F60" w:rsidP="00183CD7">
      <w:pPr>
        <w:pStyle w:val="Heading2"/>
      </w:pPr>
      <w:bookmarkStart w:id="9" w:name="_Toc32503975"/>
      <w:bookmarkStart w:id="10" w:name="_Toc32504226"/>
      <w:r w:rsidRPr="00183CD7">
        <w:t xml:space="preserve">3.1 </w:t>
      </w:r>
      <w:r w:rsidRPr="00183CD7">
        <w:tab/>
        <w:t>Head of Department</w:t>
      </w:r>
      <w:bookmarkEnd w:id="9"/>
      <w:bookmarkEnd w:id="10"/>
    </w:p>
    <w:p w14:paraId="019D22C6" w14:textId="77777777" w:rsidR="00B32F60" w:rsidRPr="00B32F60" w:rsidRDefault="00B32F60" w:rsidP="00183CD7">
      <w:pPr>
        <w:pStyle w:val="CM16"/>
        <w:spacing w:after="120"/>
        <w:ind w:left="720"/>
        <w:jc w:val="both"/>
        <w:rPr>
          <w:rFonts w:ascii="Calibri" w:hAnsi="Calibri" w:cs="Verdana"/>
        </w:rPr>
      </w:pPr>
      <w:r w:rsidRPr="00B32F60">
        <w:rPr>
          <w:rFonts w:ascii="Calibri" w:hAnsi="Calibri" w:cs="Verdana"/>
        </w:rPr>
        <w:t>Heads of Department (HoD) are responsible for ensuring the completion of the PEEP for both staff and students in their department</w:t>
      </w:r>
      <w:r w:rsidR="002965A9">
        <w:rPr>
          <w:rFonts w:ascii="Calibri" w:hAnsi="Calibri" w:cs="Verdana"/>
        </w:rPr>
        <w:t>.</w:t>
      </w:r>
    </w:p>
    <w:p w14:paraId="044BC95E" w14:textId="77777777" w:rsidR="00125E57" w:rsidRDefault="00B32F60" w:rsidP="00183CD7">
      <w:pPr>
        <w:pStyle w:val="CM6"/>
        <w:spacing w:after="120" w:line="240" w:lineRule="auto"/>
        <w:ind w:left="720"/>
        <w:jc w:val="both"/>
        <w:rPr>
          <w:rFonts w:ascii="Calibri" w:hAnsi="Calibri" w:cs="Verdana"/>
        </w:rPr>
      </w:pPr>
      <w:r w:rsidRPr="00B32F60">
        <w:rPr>
          <w:rFonts w:ascii="Calibri" w:hAnsi="Calibri" w:cs="Verdana"/>
        </w:rPr>
        <w:t xml:space="preserve">It is the responsibility of the Heads of Department or </w:t>
      </w:r>
      <w:r w:rsidR="00856781">
        <w:rPr>
          <w:rFonts w:ascii="Calibri" w:hAnsi="Calibri" w:cs="Verdana"/>
        </w:rPr>
        <w:t xml:space="preserve">their delegated nominee </w:t>
      </w:r>
      <w:r w:rsidRPr="00B32F60">
        <w:rPr>
          <w:rFonts w:ascii="Calibri" w:hAnsi="Calibri" w:cs="Verdana"/>
        </w:rPr>
        <w:t>to own, manage and review the PEEPs that fall under their remit.</w:t>
      </w:r>
    </w:p>
    <w:p w14:paraId="6A78E0E8" w14:textId="77777777" w:rsidR="004A54FA" w:rsidRPr="00F5419D" w:rsidRDefault="004A54FA" w:rsidP="00183CD7">
      <w:pPr>
        <w:pStyle w:val="Default"/>
      </w:pPr>
    </w:p>
    <w:p w14:paraId="3A590DBD" w14:textId="77777777" w:rsidR="00B32F60" w:rsidRPr="00B32F60" w:rsidRDefault="00B32F60" w:rsidP="00183CD7">
      <w:pPr>
        <w:pStyle w:val="CM16"/>
        <w:spacing w:after="120"/>
        <w:ind w:left="720"/>
        <w:jc w:val="both"/>
        <w:rPr>
          <w:rFonts w:ascii="Calibri" w:hAnsi="Calibri" w:cs="Verdana"/>
          <w:color w:val="133D8D"/>
        </w:rPr>
      </w:pPr>
      <w:r w:rsidRPr="00B32F60">
        <w:rPr>
          <w:rFonts w:ascii="Calibri" w:hAnsi="Calibri" w:cs="Verdana"/>
          <w:b/>
          <w:bCs/>
          <w:color w:val="133D8D"/>
        </w:rPr>
        <w:t xml:space="preserve">Employee PEEPs: </w:t>
      </w:r>
    </w:p>
    <w:p w14:paraId="0B37730C" w14:textId="0D79670B" w:rsidR="00F5419D" w:rsidRPr="00A04250" w:rsidRDefault="0085008E" w:rsidP="00A04250">
      <w:pPr>
        <w:pStyle w:val="CM16"/>
        <w:spacing w:after="120"/>
        <w:ind w:left="72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 xml:space="preserve">The Department of </w:t>
      </w:r>
      <w:r w:rsidR="00B32F60" w:rsidRPr="00B32F60">
        <w:rPr>
          <w:rFonts w:ascii="Calibri" w:hAnsi="Calibri" w:cs="Verdana"/>
        </w:rPr>
        <w:t>Human Resource</w:t>
      </w:r>
      <w:r>
        <w:rPr>
          <w:rFonts w:ascii="Calibri" w:hAnsi="Calibri" w:cs="Verdana"/>
        </w:rPr>
        <w:t>s</w:t>
      </w:r>
      <w:r w:rsidR="00B32F60" w:rsidRPr="00B32F60">
        <w:rPr>
          <w:rFonts w:ascii="Calibri" w:hAnsi="Calibri" w:cs="Verdana"/>
        </w:rPr>
        <w:t xml:space="preserve"> will </w:t>
      </w:r>
      <w:r w:rsidR="0048696D">
        <w:rPr>
          <w:rFonts w:ascii="Calibri" w:hAnsi="Calibri" w:cs="Verdana"/>
        </w:rPr>
        <w:t>provide</w:t>
      </w:r>
      <w:r w:rsidR="0048696D" w:rsidRPr="00B32F60">
        <w:rPr>
          <w:rFonts w:ascii="Calibri" w:hAnsi="Calibri" w:cs="Verdana"/>
        </w:rPr>
        <w:t xml:space="preserve"> </w:t>
      </w:r>
      <w:r w:rsidR="00B32F60" w:rsidRPr="00B32F60">
        <w:rPr>
          <w:rFonts w:ascii="Calibri" w:hAnsi="Calibri" w:cs="Verdana"/>
        </w:rPr>
        <w:t xml:space="preserve">the Heads of </w:t>
      </w:r>
      <w:r w:rsidR="00403167" w:rsidRPr="00B32F60">
        <w:rPr>
          <w:rFonts w:ascii="Calibri" w:hAnsi="Calibri" w:cs="Verdana"/>
        </w:rPr>
        <w:t>Department</w:t>
      </w:r>
      <w:r w:rsidR="00B32F60" w:rsidRPr="00B32F60">
        <w:rPr>
          <w:rFonts w:ascii="Calibri" w:hAnsi="Calibri" w:cs="Verdana"/>
        </w:rPr>
        <w:t xml:space="preserve"> </w:t>
      </w:r>
      <w:r w:rsidR="0048696D">
        <w:rPr>
          <w:rFonts w:ascii="Calibri" w:hAnsi="Calibri" w:cs="Verdana"/>
        </w:rPr>
        <w:t xml:space="preserve">with a list of </w:t>
      </w:r>
      <w:r w:rsidR="00B32F60" w:rsidRPr="00B32F60">
        <w:rPr>
          <w:rFonts w:ascii="Calibri" w:hAnsi="Calibri" w:cs="Verdana"/>
        </w:rPr>
        <w:t xml:space="preserve">employees </w:t>
      </w:r>
      <w:r w:rsidR="0048696D">
        <w:rPr>
          <w:rFonts w:ascii="Calibri" w:hAnsi="Calibri" w:cs="Verdana"/>
        </w:rPr>
        <w:t xml:space="preserve">who have declared that they </w:t>
      </w:r>
      <w:r w:rsidR="00B32F60" w:rsidRPr="00B32F60">
        <w:rPr>
          <w:rFonts w:ascii="Calibri" w:hAnsi="Calibri" w:cs="Verdana"/>
        </w:rPr>
        <w:t xml:space="preserve">require a </w:t>
      </w:r>
      <w:proofErr w:type="spellStart"/>
      <w:r w:rsidR="00B32F60" w:rsidRPr="00B32F60">
        <w:rPr>
          <w:rFonts w:ascii="Calibri" w:hAnsi="Calibri" w:cs="Verdana"/>
        </w:rPr>
        <w:t>PEEP</w:t>
      </w:r>
      <w:r w:rsidR="0048696D">
        <w:rPr>
          <w:rFonts w:ascii="Calibri" w:hAnsi="Calibri" w:cs="Verdana"/>
        </w:rPr>
        <w:t>.</w:t>
      </w:r>
      <w:r w:rsidR="005112C1" w:rsidRPr="00F5419D">
        <w:rPr>
          <w:rFonts w:asciiTheme="minorHAnsi" w:hAnsiTheme="minorHAnsi" w:cstheme="minorHAnsi"/>
        </w:rPr>
        <w:t>The</w:t>
      </w:r>
      <w:proofErr w:type="spellEnd"/>
      <w:r w:rsidR="005112C1" w:rsidRPr="00F5419D">
        <w:rPr>
          <w:rFonts w:asciiTheme="minorHAnsi" w:hAnsiTheme="minorHAnsi" w:cstheme="minorHAnsi"/>
        </w:rPr>
        <w:t xml:space="preserve"> HOD is responsible for ensuring a PEEP is completed and </w:t>
      </w:r>
      <w:r w:rsidR="005112C1">
        <w:rPr>
          <w:rFonts w:asciiTheme="minorHAnsi" w:hAnsiTheme="minorHAnsi" w:cstheme="minorHAnsi"/>
        </w:rPr>
        <w:t xml:space="preserve">that </w:t>
      </w:r>
      <w:r w:rsidR="005112C1" w:rsidRPr="00F5419D">
        <w:rPr>
          <w:rFonts w:asciiTheme="minorHAnsi" w:hAnsiTheme="minorHAnsi" w:cstheme="minorHAnsi"/>
        </w:rPr>
        <w:t xml:space="preserve">completed copies are </w:t>
      </w:r>
      <w:r w:rsidR="005112C1">
        <w:rPr>
          <w:rFonts w:asciiTheme="minorHAnsi" w:hAnsiTheme="minorHAnsi" w:cstheme="minorHAnsi"/>
        </w:rPr>
        <w:t>returned to</w:t>
      </w:r>
      <w:r w:rsidR="004575B7">
        <w:rPr>
          <w:rFonts w:asciiTheme="minorHAnsi" w:hAnsiTheme="minorHAnsi" w:cstheme="minorHAnsi"/>
        </w:rPr>
        <w:t xml:space="preserve"> relevant Line Manager</w:t>
      </w:r>
      <w:r w:rsidR="005112C1" w:rsidRPr="00F5419D">
        <w:rPr>
          <w:rFonts w:asciiTheme="minorHAnsi" w:hAnsiTheme="minorHAnsi" w:cstheme="minorHAnsi"/>
        </w:rPr>
        <w:t>, Estate and FM</w:t>
      </w:r>
      <w:r w:rsidR="004575B7">
        <w:rPr>
          <w:rFonts w:asciiTheme="minorHAnsi" w:hAnsiTheme="minorHAnsi" w:cstheme="minorHAnsi"/>
        </w:rPr>
        <w:t>, any designated helper (section 5 only)</w:t>
      </w:r>
      <w:r w:rsidR="005112C1" w:rsidRPr="00F5419D">
        <w:rPr>
          <w:rFonts w:asciiTheme="minorHAnsi" w:hAnsiTheme="minorHAnsi" w:cstheme="minorHAnsi"/>
        </w:rPr>
        <w:t xml:space="preserve"> and the individual to which the PEEP relates</w:t>
      </w:r>
      <w:r w:rsidR="005112C1">
        <w:rPr>
          <w:rFonts w:asciiTheme="minorHAnsi" w:hAnsiTheme="minorHAnsi" w:cstheme="minorHAnsi"/>
        </w:rPr>
        <w:t xml:space="preserve"> to</w:t>
      </w:r>
      <w:r w:rsidR="00F5419D">
        <w:rPr>
          <w:rFonts w:asciiTheme="minorHAnsi" w:hAnsiTheme="minorHAnsi" w:cstheme="minorHAnsi"/>
        </w:rPr>
        <w:t>.</w:t>
      </w:r>
    </w:p>
    <w:p w14:paraId="694558D1" w14:textId="77777777" w:rsidR="0048696D" w:rsidRDefault="00B32F60" w:rsidP="00183CD7">
      <w:pPr>
        <w:pStyle w:val="CM16"/>
        <w:spacing w:after="120"/>
        <w:ind w:left="720"/>
        <w:jc w:val="both"/>
        <w:rPr>
          <w:rFonts w:ascii="Calibri" w:hAnsi="Calibri" w:cs="Verdana"/>
        </w:rPr>
      </w:pPr>
      <w:r w:rsidRPr="00B32F60">
        <w:rPr>
          <w:rFonts w:ascii="Calibri" w:hAnsi="Calibri" w:cs="Verdana"/>
        </w:rPr>
        <w:t>The Head of Department will take the appropriate action if s/he believes this list is not complete.</w:t>
      </w:r>
      <w:r w:rsidR="00856781">
        <w:rPr>
          <w:rFonts w:ascii="Calibri" w:hAnsi="Calibri" w:cs="Verdana"/>
        </w:rPr>
        <w:t xml:space="preserve">  </w:t>
      </w:r>
    </w:p>
    <w:p w14:paraId="246D3261" w14:textId="77777777" w:rsidR="00B32F60" w:rsidRPr="009C0259" w:rsidRDefault="00856781" w:rsidP="00183CD7">
      <w:pPr>
        <w:pStyle w:val="CM16"/>
        <w:spacing w:after="120"/>
        <w:ind w:left="720"/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All employees who require a PEEP must also pro-actively inform the College of this requirement either through their line manager or the HR department.</w:t>
      </w:r>
    </w:p>
    <w:p w14:paraId="0C326EA9" w14:textId="77777777" w:rsidR="00B32F60" w:rsidRPr="00B32F60" w:rsidRDefault="00B32F60" w:rsidP="00183CD7">
      <w:pPr>
        <w:pStyle w:val="CM16"/>
        <w:spacing w:after="120"/>
        <w:ind w:left="720"/>
        <w:jc w:val="both"/>
        <w:rPr>
          <w:rFonts w:ascii="Calibri" w:hAnsi="Calibri" w:cs="Verdana"/>
          <w:color w:val="133D8D"/>
        </w:rPr>
      </w:pPr>
      <w:r w:rsidRPr="00B32F60">
        <w:rPr>
          <w:rFonts w:ascii="Calibri" w:hAnsi="Calibri" w:cs="Verdana"/>
          <w:b/>
          <w:bCs/>
          <w:color w:val="133D8D"/>
        </w:rPr>
        <w:t xml:space="preserve">Student PEEPs: </w:t>
      </w:r>
    </w:p>
    <w:p w14:paraId="05CBFE73" w14:textId="77777777" w:rsidR="00B32F60" w:rsidRDefault="00B32F60" w:rsidP="00183CD7">
      <w:pPr>
        <w:pStyle w:val="CM16"/>
        <w:spacing w:after="120"/>
        <w:ind w:left="720"/>
        <w:jc w:val="both"/>
        <w:rPr>
          <w:rFonts w:ascii="Calibri" w:hAnsi="Calibri" w:cs="Verdana"/>
        </w:rPr>
      </w:pPr>
      <w:r w:rsidRPr="00B32F60">
        <w:rPr>
          <w:rFonts w:ascii="Calibri" w:hAnsi="Calibri" w:cs="Verdana"/>
        </w:rPr>
        <w:t xml:space="preserve">The </w:t>
      </w:r>
      <w:r w:rsidR="00E969AB">
        <w:rPr>
          <w:rFonts w:ascii="Calibri" w:hAnsi="Calibri" w:cs="Verdana"/>
        </w:rPr>
        <w:t>B</w:t>
      </w:r>
      <w:r w:rsidR="005152FD">
        <w:rPr>
          <w:rFonts w:ascii="Calibri" w:hAnsi="Calibri" w:cs="Verdana"/>
        </w:rPr>
        <w:t xml:space="preserve">usiness </w:t>
      </w:r>
      <w:r w:rsidR="00E969AB">
        <w:rPr>
          <w:rFonts w:ascii="Calibri" w:hAnsi="Calibri" w:cs="Verdana"/>
        </w:rPr>
        <w:t>S</w:t>
      </w:r>
      <w:r w:rsidR="005152FD">
        <w:rPr>
          <w:rFonts w:ascii="Calibri" w:hAnsi="Calibri" w:cs="Verdana"/>
        </w:rPr>
        <w:t xml:space="preserve">upport </w:t>
      </w:r>
      <w:r w:rsidR="00E969AB">
        <w:rPr>
          <w:rFonts w:ascii="Calibri" w:hAnsi="Calibri" w:cs="Verdana"/>
        </w:rPr>
        <w:t>U</w:t>
      </w:r>
      <w:r w:rsidR="005152FD">
        <w:rPr>
          <w:rFonts w:ascii="Calibri" w:hAnsi="Calibri" w:cs="Verdana"/>
        </w:rPr>
        <w:t xml:space="preserve">nit staff (BSU’s) </w:t>
      </w:r>
      <w:r w:rsidRPr="00B32F60">
        <w:rPr>
          <w:rFonts w:ascii="Calibri" w:hAnsi="Calibri" w:cs="Verdana"/>
        </w:rPr>
        <w:t>will advise the Heads of Department which students require a PEEP. The Head of Department will take the appropriate action if s/he believes this list is not complete.</w:t>
      </w:r>
    </w:p>
    <w:p w14:paraId="7DED25F7" w14:textId="77777777" w:rsidR="009C0259" w:rsidRPr="00B32F60" w:rsidRDefault="009C0259" w:rsidP="00FF05E6">
      <w:pPr>
        <w:pStyle w:val="Default"/>
        <w:jc w:val="both"/>
        <w:rPr>
          <w:lang w:eastAsia="en-GB"/>
        </w:rPr>
      </w:pPr>
    </w:p>
    <w:p w14:paraId="0DD66AAC" w14:textId="77777777" w:rsidR="00B32F60" w:rsidRPr="00B32F60" w:rsidRDefault="00B32F60" w:rsidP="00183CD7">
      <w:pPr>
        <w:pStyle w:val="Heading2"/>
        <w:rPr>
          <w:rFonts w:cs="Verdana"/>
        </w:rPr>
      </w:pPr>
      <w:bookmarkStart w:id="11" w:name="_Toc32503976"/>
      <w:bookmarkStart w:id="12" w:name="_Toc32504227"/>
      <w:r w:rsidRPr="00B32F60">
        <w:rPr>
          <w:rFonts w:cs="Verdana"/>
          <w:bCs/>
        </w:rPr>
        <w:t>3.2</w:t>
      </w:r>
      <w:r w:rsidRPr="00B32F60">
        <w:rPr>
          <w:rFonts w:cs="Verdana"/>
          <w:bCs/>
        </w:rPr>
        <w:tab/>
      </w:r>
      <w:r w:rsidRPr="00B32F60">
        <w:t>Employees, Students or Visitors with a Disability</w:t>
      </w:r>
      <w:bookmarkEnd w:id="11"/>
      <w:bookmarkEnd w:id="12"/>
    </w:p>
    <w:p w14:paraId="75C6F85C" w14:textId="77777777" w:rsidR="00F42027" w:rsidRDefault="00B32F60" w:rsidP="00183CD7">
      <w:pPr>
        <w:pStyle w:val="Default"/>
        <w:ind w:left="720"/>
        <w:rPr>
          <w:rFonts w:ascii="Calibri" w:hAnsi="Calibri" w:cs="Verdana"/>
        </w:rPr>
      </w:pPr>
      <w:r w:rsidRPr="00B32F60">
        <w:rPr>
          <w:rFonts w:ascii="Calibri" w:hAnsi="Calibri" w:cs="Verdana"/>
        </w:rPr>
        <w:t xml:space="preserve">Employees </w:t>
      </w:r>
      <w:r w:rsidR="00F42027">
        <w:rPr>
          <w:rFonts w:ascii="Calibri" w:hAnsi="Calibri" w:cs="Verdana"/>
        </w:rPr>
        <w:t xml:space="preserve">and </w:t>
      </w:r>
      <w:r w:rsidRPr="00B32F60">
        <w:rPr>
          <w:rFonts w:ascii="Calibri" w:hAnsi="Calibri" w:cs="Verdana"/>
        </w:rPr>
        <w:t>Students will be asked during the recruitment</w:t>
      </w:r>
      <w:r w:rsidR="00F42027">
        <w:rPr>
          <w:rFonts w:ascii="Calibri" w:hAnsi="Calibri" w:cs="Verdana"/>
        </w:rPr>
        <w:t>/</w:t>
      </w:r>
      <w:r w:rsidRPr="00B32F60">
        <w:rPr>
          <w:rFonts w:ascii="Calibri" w:hAnsi="Calibri" w:cs="Verdana"/>
        </w:rPr>
        <w:t>enrolment processes to inform the College if they need assistance in an emergency evacuation.</w:t>
      </w:r>
    </w:p>
    <w:p w14:paraId="6D32E43F" w14:textId="77777777" w:rsidR="00AC0027" w:rsidRDefault="00B32F60" w:rsidP="00183CD7">
      <w:pPr>
        <w:pStyle w:val="Default"/>
        <w:ind w:left="720"/>
        <w:rPr>
          <w:rStyle w:val="Strong"/>
          <w:rFonts w:ascii="&amp;quot" w:hAnsi="&amp;quot"/>
          <w:sz w:val="20"/>
          <w:szCs w:val="20"/>
          <w:bdr w:val="none" w:sz="0" w:space="0" w:color="auto" w:frame="1"/>
        </w:rPr>
      </w:pPr>
      <w:r w:rsidRPr="00B32F60">
        <w:rPr>
          <w:rFonts w:ascii="Calibri" w:hAnsi="Calibri" w:cs="Verdana"/>
        </w:rPr>
        <w:t xml:space="preserve">  </w:t>
      </w:r>
    </w:p>
    <w:p w14:paraId="546B246B" w14:textId="77777777" w:rsidR="00B32F60" w:rsidRPr="00B32F60" w:rsidRDefault="00B32F60" w:rsidP="00183CD7">
      <w:pPr>
        <w:pStyle w:val="CM16"/>
        <w:spacing w:line="276" w:lineRule="atLeast"/>
        <w:ind w:left="720"/>
        <w:jc w:val="both"/>
        <w:rPr>
          <w:rFonts w:ascii="Calibri" w:hAnsi="Calibri" w:cs="Verdana"/>
          <w:b/>
          <w:bCs/>
          <w:color w:val="133D8D"/>
        </w:rPr>
      </w:pPr>
      <w:r w:rsidRPr="00B32F60">
        <w:rPr>
          <w:rFonts w:ascii="Calibri" w:hAnsi="Calibri" w:cs="Verdana"/>
          <w:b/>
          <w:bCs/>
          <w:color w:val="133D8D"/>
        </w:rPr>
        <w:t xml:space="preserve">Employee and Student </w:t>
      </w:r>
    </w:p>
    <w:p w14:paraId="2D610D7D" w14:textId="77777777" w:rsidR="00B32F60" w:rsidRPr="00B32F60" w:rsidRDefault="00B32F60" w:rsidP="00183CD7">
      <w:pPr>
        <w:pStyle w:val="CM16"/>
        <w:spacing w:after="120"/>
        <w:ind w:left="720"/>
        <w:jc w:val="both"/>
        <w:rPr>
          <w:rFonts w:ascii="Calibri" w:hAnsi="Calibri" w:cs="Verdana"/>
        </w:rPr>
      </w:pPr>
      <w:r w:rsidRPr="00B32F60">
        <w:rPr>
          <w:rFonts w:ascii="Calibri" w:hAnsi="Calibri" w:cs="Verdana"/>
        </w:rPr>
        <w:t>The member of staff or student with a disability should:</w:t>
      </w:r>
    </w:p>
    <w:p w14:paraId="7F4F4E78" w14:textId="77777777" w:rsidR="00B32F60" w:rsidRPr="009C0259" w:rsidRDefault="00B32F60" w:rsidP="00183CD7">
      <w:pPr>
        <w:pStyle w:val="Default"/>
        <w:widowControl w:val="0"/>
        <w:numPr>
          <w:ilvl w:val="0"/>
          <w:numId w:val="29"/>
        </w:numPr>
        <w:spacing w:after="120"/>
        <w:ind w:left="1287" w:hanging="283"/>
        <w:jc w:val="both"/>
        <w:rPr>
          <w:rFonts w:ascii="Calibri" w:hAnsi="Calibri"/>
          <w:color w:val="auto"/>
        </w:rPr>
      </w:pPr>
      <w:r w:rsidRPr="00B32F60">
        <w:rPr>
          <w:rFonts w:ascii="Calibri" w:hAnsi="Calibri"/>
        </w:rPr>
        <w:t>Actively contribute to all discussions regarding how their emergency evacuation needs are to be met.</w:t>
      </w:r>
      <w:r w:rsidRPr="00B32F60">
        <w:rPr>
          <w:rFonts w:ascii="Calibri" w:hAnsi="Calibri"/>
          <w:color w:val="auto"/>
        </w:rPr>
        <w:t xml:space="preserve"> </w:t>
      </w:r>
    </w:p>
    <w:p w14:paraId="20825E89" w14:textId="77777777" w:rsidR="00B32F60" w:rsidRPr="009C0259" w:rsidRDefault="00B32F60" w:rsidP="00183CD7">
      <w:pPr>
        <w:pStyle w:val="Default"/>
        <w:widowControl w:val="0"/>
        <w:numPr>
          <w:ilvl w:val="0"/>
          <w:numId w:val="29"/>
        </w:numPr>
        <w:spacing w:after="120"/>
        <w:ind w:left="1287" w:hanging="283"/>
        <w:jc w:val="both"/>
        <w:rPr>
          <w:rFonts w:ascii="Calibri" w:hAnsi="Calibri"/>
          <w:color w:val="auto"/>
        </w:rPr>
      </w:pPr>
      <w:r w:rsidRPr="00B32F60">
        <w:rPr>
          <w:rFonts w:ascii="Calibri" w:hAnsi="Calibri"/>
          <w:color w:val="auto"/>
        </w:rPr>
        <w:t xml:space="preserve">Adhere to the agreed procedures defined in their PEEP for their safe evacuation in the event of an emergency. </w:t>
      </w:r>
    </w:p>
    <w:p w14:paraId="50839354" w14:textId="6180F06D" w:rsidR="004575B7" w:rsidRPr="006F60BB" w:rsidRDefault="00B32F60" w:rsidP="008A6028">
      <w:pPr>
        <w:numPr>
          <w:ilvl w:val="0"/>
          <w:numId w:val="42"/>
        </w:numPr>
        <w:autoSpaceDE/>
        <w:autoSpaceDN/>
        <w:adjustRightInd/>
        <w:ind w:hanging="357"/>
        <w:jc w:val="both"/>
        <w:rPr>
          <w:i/>
        </w:rPr>
      </w:pPr>
      <w:r w:rsidRPr="008048B2">
        <w:rPr>
          <w:sz w:val="24"/>
          <w:szCs w:val="24"/>
        </w:rPr>
        <w:t>Become familiar with the</w:t>
      </w:r>
      <w:r w:rsidR="00F42027" w:rsidRPr="008048B2">
        <w:rPr>
          <w:sz w:val="24"/>
          <w:szCs w:val="24"/>
        </w:rPr>
        <w:t>ir PEEP</w:t>
      </w:r>
      <w:r w:rsidRPr="008048B2">
        <w:rPr>
          <w:sz w:val="24"/>
          <w:szCs w:val="24"/>
        </w:rPr>
        <w:t xml:space="preserve"> and the layout of the Belfast Met buildings they regularly use including the location of all refuge</w:t>
      </w:r>
      <w:r w:rsidR="00856432" w:rsidRPr="008048B2">
        <w:rPr>
          <w:sz w:val="24"/>
          <w:szCs w:val="24"/>
        </w:rPr>
        <w:t xml:space="preserve"> areas, emergency evacuation chairs and Assembly Points</w:t>
      </w:r>
      <w:r w:rsidR="003E4E04" w:rsidRPr="008048B2">
        <w:rPr>
          <w:sz w:val="24"/>
          <w:szCs w:val="24"/>
        </w:rPr>
        <w:t>.</w:t>
      </w:r>
      <w:r w:rsidR="00856432" w:rsidRPr="008048B2">
        <w:rPr>
          <w:sz w:val="24"/>
          <w:szCs w:val="24"/>
        </w:rPr>
        <w:t xml:space="preserve">  </w:t>
      </w:r>
    </w:p>
    <w:p w14:paraId="6B931142" w14:textId="47056200" w:rsidR="005657BF" w:rsidRPr="00787DC4" w:rsidRDefault="00856432" w:rsidP="006F60BB">
      <w:pPr>
        <w:pStyle w:val="bullets"/>
        <w:rPr>
          <w:sz w:val="24"/>
          <w:szCs w:val="24"/>
        </w:rPr>
      </w:pPr>
      <w:r w:rsidRPr="00787DC4">
        <w:rPr>
          <w:sz w:val="24"/>
          <w:szCs w:val="24"/>
        </w:rPr>
        <w:t xml:space="preserve">Emergency evacuation procedures are located on notice boards at the entrance to every Belfast Met building and can be found </w:t>
      </w:r>
      <w:r w:rsidR="001925F2" w:rsidRPr="00787DC4">
        <w:rPr>
          <w:sz w:val="24"/>
          <w:szCs w:val="24"/>
        </w:rPr>
        <w:t xml:space="preserve">on the </w:t>
      </w:r>
      <w:r w:rsidR="008A19E0" w:rsidRPr="00787DC4">
        <w:rPr>
          <w:sz w:val="24"/>
          <w:szCs w:val="24"/>
        </w:rPr>
        <w:t>health</w:t>
      </w:r>
      <w:r w:rsidR="004575B7" w:rsidRPr="00787DC4">
        <w:rPr>
          <w:sz w:val="24"/>
          <w:szCs w:val="24"/>
        </w:rPr>
        <w:t xml:space="preserve"> and safety section of the Estate and FM intranet page</w:t>
      </w:r>
      <w:r w:rsidR="001925F2" w:rsidRPr="00787DC4">
        <w:rPr>
          <w:sz w:val="24"/>
          <w:szCs w:val="24"/>
        </w:rPr>
        <w:t>.</w:t>
      </w:r>
      <w:r w:rsidR="007B71EB" w:rsidRPr="00787DC4">
        <w:rPr>
          <w:sz w:val="24"/>
          <w:szCs w:val="24"/>
        </w:rPr>
        <w:t xml:space="preserve"> </w:t>
      </w:r>
    </w:p>
    <w:p w14:paraId="59F358FE" w14:textId="77777777" w:rsidR="005E6498" w:rsidRPr="001400AF" w:rsidRDefault="005E6498" w:rsidP="001400AF">
      <w:pPr>
        <w:pStyle w:val="Default"/>
      </w:pPr>
    </w:p>
    <w:p w14:paraId="433D7F2D" w14:textId="77777777" w:rsidR="00856432" w:rsidRDefault="00856432" w:rsidP="00183CD7">
      <w:pPr>
        <w:pStyle w:val="CM6"/>
        <w:numPr>
          <w:ilvl w:val="0"/>
          <w:numId w:val="29"/>
        </w:numPr>
        <w:spacing w:after="120" w:line="240" w:lineRule="auto"/>
        <w:ind w:left="1287" w:hanging="283"/>
        <w:jc w:val="both"/>
        <w:rPr>
          <w:rFonts w:ascii="Calibri" w:hAnsi="Calibri" w:cs="Verdana"/>
        </w:rPr>
      </w:pPr>
      <w:r w:rsidRPr="00856432">
        <w:rPr>
          <w:rFonts w:ascii="Calibri" w:hAnsi="Calibri" w:cs="Verdana"/>
        </w:rPr>
        <w:t xml:space="preserve">Appropriate assistance will be provided in the orientation process. </w:t>
      </w:r>
    </w:p>
    <w:p w14:paraId="4E2CA255" w14:textId="77777777" w:rsidR="00856432" w:rsidRPr="004575B7" w:rsidRDefault="004575B7" w:rsidP="00183CD7">
      <w:pPr>
        <w:pStyle w:val="Heading2"/>
      </w:pPr>
      <w:bookmarkStart w:id="13" w:name="_Toc32503977"/>
      <w:bookmarkStart w:id="14" w:name="_Toc32504228"/>
      <w:r w:rsidRPr="004575B7">
        <w:lastRenderedPageBreak/>
        <w:t>3.3</w:t>
      </w:r>
      <w:r w:rsidR="005152FD" w:rsidRPr="004575B7">
        <w:t xml:space="preserve"> </w:t>
      </w:r>
      <w:r>
        <w:tab/>
      </w:r>
      <w:r w:rsidR="00856432" w:rsidRPr="004575B7">
        <w:t>Visitors</w:t>
      </w:r>
      <w:bookmarkEnd w:id="13"/>
      <w:bookmarkEnd w:id="14"/>
    </w:p>
    <w:p w14:paraId="215C6C39" w14:textId="287CBBBA" w:rsidR="004575B7" w:rsidRPr="004575B7" w:rsidRDefault="004575B7" w:rsidP="00183CD7">
      <w:pPr>
        <w:pStyle w:val="Default"/>
        <w:ind w:left="720"/>
        <w:rPr>
          <w:rFonts w:asciiTheme="minorHAnsi" w:hAnsiTheme="minorHAnsi" w:cstheme="minorHAnsi"/>
        </w:rPr>
      </w:pPr>
      <w:r w:rsidRPr="00A230E5">
        <w:rPr>
          <w:rFonts w:asciiTheme="minorHAnsi" w:hAnsiTheme="minorHAnsi" w:cstheme="minorHAnsi"/>
        </w:rPr>
        <w:t xml:space="preserve">It is the responsibility of the member of staff that has a visitor(s) to ensure that their visitor(s) are familiar with routine </w:t>
      </w:r>
      <w:r w:rsidRPr="004575B7">
        <w:rPr>
          <w:rFonts w:asciiTheme="minorHAnsi" w:hAnsiTheme="minorHAnsi" w:cstheme="minorHAnsi"/>
        </w:rPr>
        <w:t>emergency and evacuation</w:t>
      </w:r>
      <w:r w:rsidRPr="00A230E5">
        <w:rPr>
          <w:rFonts w:asciiTheme="minorHAnsi" w:hAnsiTheme="minorHAnsi" w:cstheme="minorHAnsi"/>
        </w:rPr>
        <w:t xml:space="preserve"> procedures and to ascertain that these procedures are </w:t>
      </w:r>
      <w:r w:rsidR="001631A3">
        <w:rPr>
          <w:rFonts w:asciiTheme="minorHAnsi" w:hAnsiTheme="minorHAnsi" w:cstheme="minorHAnsi"/>
        </w:rPr>
        <w:t>suitable</w:t>
      </w:r>
      <w:r w:rsidRPr="00A230E5">
        <w:rPr>
          <w:rFonts w:asciiTheme="minorHAnsi" w:hAnsiTheme="minorHAnsi" w:cstheme="minorHAnsi"/>
        </w:rPr>
        <w:t xml:space="preserve"> for them. </w:t>
      </w:r>
      <w:r w:rsidR="00A230E5">
        <w:rPr>
          <w:rFonts w:asciiTheme="minorHAnsi" w:hAnsiTheme="minorHAnsi" w:cstheme="minorHAnsi"/>
        </w:rPr>
        <w:t xml:space="preserve">When assistance may be required </w:t>
      </w:r>
      <w:r w:rsidRPr="00A230E5">
        <w:rPr>
          <w:rFonts w:asciiTheme="minorHAnsi" w:hAnsiTheme="minorHAnsi" w:cstheme="minorHAnsi"/>
        </w:rPr>
        <w:t>a PEEP should be put in place where possible, in consultation with the individual concerned.</w:t>
      </w:r>
    </w:p>
    <w:p w14:paraId="71B09C46" w14:textId="77777777" w:rsidR="004575B7" w:rsidRDefault="004575B7" w:rsidP="00183CD7">
      <w:pPr>
        <w:pStyle w:val="Default"/>
        <w:ind w:left="720"/>
        <w:rPr>
          <w:rFonts w:asciiTheme="minorHAnsi" w:hAnsiTheme="minorHAnsi" w:cstheme="minorHAnsi"/>
        </w:rPr>
      </w:pPr>
    </w:p>
    <w:p w14:paraId="1F6813E8" w14:textId="77777777" w:rsidR="00A230E5" w:rsidRDefault="004575B7" w:rsidP="00183CD7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Signage </w:t>
      </w:r>
      <w:r w:rsidR="00A230E5">
        <w:rPr>
          <w:rFonts w:asciiTheme="minorHAnsi" w:hAnsiTheme="minorHAnsi" w:cstheme="minorHAnsi"/>
        </w:rPr>
        <w:t>is also located at all main reception areas in each campus if a visitor may require assistance in the event of evacuation.</w:t>
      </w:r>
    </w:p>
    <w:p w14:paraId="76D0631A" w14:textId="77777777" w:rsidR="00A230E5" w:rsidRDefault="00A230E5" w:rsidP="004575B7">
      <w:pPr>
        <w:pStyle w:val="Default"/>
        <w:ind w:left="851"/>
        <w:rPr>
          <w:rFonts w:asciiTheme="minorHAnsi" w:hAnsiTheme="minorHAnsi" w:cstheme="minorHAnsi"/>
        </w:rPr>
      </w:pPr>
    </w:p>
    <w:p w14:paraId="3376C2A6" w14:textId="77777777" w:rsidR="004575B7" w:rsidRPr="00A230E5" w:rsidRDefault="00183CD7" w:rsidP="00183CD7">
      <w:pPr>
        <w:pStyle w:val="Heading2"/>
      </w:pPr>
      <w:bookmarkStart w:id="15" w:name="_Toc32503978"/>
      <w:bookmarkStart w:id="16" w:name="_Toc32504229"/>
      <w:r>
        <w:t>3.4</w:t>
      </w:r>
      <w:r>
        <w:tab/>
      </w:r>
      <w:r w:rsidR="00A230E5" w:rsidRPr="00A230E5">
        <w:t>Hiring / booking</w:t>
      </w:r>
      <w:bookmarkEnd w:id="15"/>
      <w:bookmarkEnd w:id="16"/>
      <w:r w:rsidR="00A230E5" w:rsidRPr="00A230E5">
        <w:t xml:space="preserve"> </w:t>
      </w:r>
    </w:p>
    <w:p w14:paraId="6376D126" w14:textId="77777777" w:rsidR="002B3681" w:rsidRDefault="00E45487" w:rsidP="00183CD7">
      <w:pPr>
        <w:pStyle w:val="Default"/>
        <w:ind w:left="720"/>
        <w:rPr>
          <w:rFonts w:asciiTheme="minorHAnsi" w:hAnsiTheme="minorHAnsi" w:cstheme="minorHAnsi"/>
        </w:rPr>
      </w:pPr>
      <w:r w:rsidRPr="00A230E5">
        <w:rPr>
          <w:rFonts w:asciiTheme="minorHAnsi" w:hAnsiTheme="minorHAnsi" w:cstheme="minorHAnsi"/>
        </w:rPr>
        <w:t xml:space="preserve">At the time of booking College </w:t>
      </w:r>
      <w:proofErr w:type="gramStart"/>
      <w:r w:rsidR="00A230E5" w:rsidRPr="00A230E5">
        <w:rPr>
          <w:rFonts w:asciiTheme="minorHAnsi" w:hAnsiTheme="minorHAnsi" w:cstheme="minorHAnsi"/>
        </w:rPr>
        <w:t>facilities</w:t>
      </w:r>
      <w:r w:rsidRPr="00A230E5">
        <w:rPr>
          <w:rFonts w:asciiTheme="minorHAnsi" w:hAnsiTheme="minorHAnsi" w:cstheme="minorHAnsi"/>
        </w:rPr>
        <w:t xml:space="preserve"> ,</w:t>
      </w:r>
      <w:proofErr w:type="gramEnd"/>
      <w:r w:rsidRPr="00A230E5">
        <w:rPr>
          <w:rFonts w:asciiTheme="minorHAnsi" w:hAnsiTheme="minorHAnsi" w:cstheme="minorHAnsi"/>
        </w:rPr>
        <w:t xml:space="preserve"> the person hiring or booking a College facility </w:t>
      </w:r>
      <w:r w:rsidR="00356D74">
        <w:rPr>
          <w:rFonts w:asciiTheme="minorHAnsi" w:hAnsiTheme="minorHAnsi" w:cstheme="minorHAnsi"/>
        </w:rPr>
        <w:t>must</w:t>
      </w:r>
      <w:r w:rsidRPr="00A230E5">
        <w:rPr>
          <w:rFonts w:asciiTheme="minorHAnsi" w:hAnsiTheme="minorHAnsi" w:cstheme="minorHAnsi"/>
        </w:rPr>
        <w:t xml:space="preserve"> be made aware of the College's routine emergency and evacuation procedures (e.g. via handout/document). It is their responsibility to ascertain that these procedures are adequate for all persons using the College facilities. Where special arrangements are required, a PEEP should be put in place prior to the </w:t>
      </w:r>
      <w:r w:rsidR="00B11EBB" w:rsidRPr="00A230E5">
        <w:rPr>
          <w:rFonts w:asciiTheme="minorHAnsi" w:hAnsiTheme="minorHAnsi" w:cstheme="minorHAnsi"/>
        </w:rPr>
        <w:t>event-taking</w:t>
      </w:r>
      <w:r w:rsidRPr="00A230E5">
        <w:rPr>
          <w:rFonts w:asciiTheme="minorHAnsi" w:hAnsiTheme="minorHAnsi" w:cstheme="minorHAnsi"/>
        </w:rPr>
        <w:t xml:space="preserve"> place, where possible. This should be arranged by involving the venue management, the hirer and the individual(s) concerned.</w:t>
      </w:r>
    </w:p>
    <w:p w14:paraId="604284A1" w14:textId="77777777" w:rsidR="00183CD7" w:rsidRPr="00A230E5" w:rsidRDefault="00183CD7" w:rsidP="00183CD7">
      <w:pPr>
        <w:pStyle w:val="Default"/>
        <w:ind w:left="720"/>
        <w:rPr>
          <w:rFonts w:asciiTheme="minorHAnsi" w:hAnsiTheme="minorHAnsi" w:cstheme="minorHAnsi"/>
        </w:rPr>
      </w:pPr>
    </w:p>
    <w:p w14:paraId="72E70EEB" w14:textId="77777777" w:rsidR="00856432" w:rsidRPr="00856432" w:rsidRDefault="00856432" w:rsidP="00183CD7">
      <w:pPr>
        <w:pStyle w:val="Heading2"/>
        <w:rPr>
          <w:bCs/>
        </w:rPr>
      </w:pPr>
      <w:bookmarkStart w:id="17" w:name="_Toc32503979"/>
      <w:bookmarkStart w:id="18" w:name="_Toc32504230"/>
      <w:r w:rsidRPr="00856432">
        <w:rPr>
          <w:bCs/>
        </w:rPr>
        <w:t>3.</w:t>
      </w:r>
      <w:r w:rsidR="00A230E5">
        <w:rPr>
          <w:bCs/>
        </w:rPr>
        <w:t>5</w:t>
      </w:r>
      <w:r w:rsidRPr="00856432">
        <w:rPr>
          <w:bCs/>
        </w:rPr>
        <w:t xml:space="preserve"> </w:t>
      </w:r>
      <w:r w:rsidRPr="00856432">
        <w:rPr>
          <w:bCs/>
        </w:rPr>
        <w:tab/>
      </w:r>
      <w:r w:rsidRPr="00856432">
        <w:t xml:space="preserve">Centre for </w:t>
      </w:r>
      <w:r w:rsidR="00216111">
        <w:t>Inclusive Learning</w:t>
      </w:r>
      <w:bookmarkEnd w:id="17"/>
      <w:bookmarkEnd w:id="18"/>
      <w:r w:rsidR="00216111">
        <w:t xml:space="preserve"> </w:t>
      </w:r>
      <w:r w:rsidR="007B71EB">
        <w:t xml:space="preserve"> </w:t>
      </w:r>
      <w:r w:rsidR="004A66A0">
        <w:t xml:space="preserve"> </w:t>
      </w:r>
    </w:p>
    <w:p w14:paraId="253445EF" w14:textId="77777777" w:rsidR="00856432" w:rsidRPr="00856432" w:rsidRDefault="00856432" w:rsidP="00183CD7">
      <w:pPr>
        <w:pStyle w:val="CM16"/>
        <w:spacing w:after="120"/>
        <w:ind w:firstLine="720"/>
        <w:jc w:val="both"/>
        <w:rPr>
          <w:rFonts w:ascii="Calibri" w:hAnsi="Calibri" w:cs="Verdana"/>
        </w:rPr>
      </w:pPr>
      <w:r w:rsidRPr="00856432">
        <w:rPr>
          <w:rFonts w:ascii="Calibri" w:hAnsi="Calibri" w:cs="Verdana"/>
        </w:rPr>
        <w:t xml:space="preserve">The Centre for </w:t>
      </w:r>
      <w:r w:rsidR="004A66A0">
        <w:rPr>
          <w:rFonts w:ascii="Calibri" w:hAnsi="Calibri" w:cs="Verdana"/>
        </w:rPr>
        <w:t>Learner Services</w:t>
      </w:r>
      <w:r w:rsidRPr="00856432">
        <w:rPr>
          <w:rFonts w:ascii="Calibri" w:hAnsi="Calibri" w:cs="Verdana"/>
        </w:rPr>
        <w:t xml:space="preserve"> will: </w:t>
      </w:r>
    </w:p>
    <w:p w14:paraId="616B9F57" w14:textId="77777777" w:rsidR="00856432" w:rsidRPr="00856432" w:rsidRDefault="00856432" w:rsidP="00FF05E6">
      <w:pPr>
        <w:pStyle w:val="Default"/>
        <w:widowControl w:val="0"/>
        <w:numPr>
          <w:ilvl w:val="0"/>
          <w:numId w:val="31"/>
        </w:numPr>
        <w:spacing w:after="120"/>
        <w:ind w:left="1701" w:hanging="283"/>
        <w:jc w:val="both"/>
        <w:rPr>
          <w:rFonts w:ascii="Calibri" w:hAnsi="Calibri"/>
          <w:color w:val="auto"/>
        </w:rPr>
      </w:pPr>
      <w:r w:rsidRPr="00856432">
        <w:rPr>
          <w:rFonts w:ascii="Calibri" w:hAnsi="Calibri"/>
          <w:color w:val="auto"/>
        </w:rPr>
        <w:t>Provide disability advice</w:t>
      </w:r>
      <w:r w:rsidR="00BE7D75">
        <w:rPr>
          <w:rFonts w:ascii="Calibri" w:hAnsi="Calibri"/>
          <w:color w:val="auto"/>
        </w:rPr>
        <w:t xml:space="preserve"> as required and will act as an advocate for the student as required</w:t>
      </w:r>
      <w:r w:rsidR="001925F2">
        <w:rPr>
          <w:rFonts w:ascii="Calibri" w:hAnsi="Calibri"/>
          <w:color w:val="auto"/>
        </w:rPr>
        <w:t>.</w:t>
      </w:r>
    </w:p>
    <w:p w14:paraId="78CCAB50" w14:textId="77777777" w:rsidR="00856432" w:rsidRPr="00D91742" w:rsidRDefault="00856432" w:rsidP="00FF05E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5ED50CAE" w14:textId="77777777" w:rsidR="00856432" w:rsidRPr="00A13185" w:rsidRDefault="00856432" w:rsidP="00183CD7">
      <w:pPr>
        <w:pStyle w:val="Heading2"/>
        <w:rPr>
          <w:rFonts w:cs="Verdana"/>
        </w:rPr>
      </w:pPr>
      <w:bookmarkStart w:id="19" w:name="_Toc32503980"/>
      <w:bookmarkStart w:id="20" w:name="_Toc32504231"/>
      <w:r w:rsidRPr="00A13185">
        <w:rPr>
          <w:rFonts w:cs="Verdana"/>
          <w:bCs/>
        </w:rPr>
        <w:t>3.</w:t>
      </w:r>
      <w:r w:rsidR="00A230E5">
        <w:rPr>
          <w:rFonts w:cs="Verdana"/>
          <w:bCs/>
        </w:rPr>
        <w:t>6</w:t>
      </w:r>
      <w:r w:rsidR="00370632">
        <w:rPr>
          <w:rFonts w:cs="Verdana"/>
          <w:bCs/>
        </w:rPr>
        <w:tab/>
      </w:r>
      <w:r w:rsidRPr="00A13185">
        <w:t>Human Resource</w:t>
      </w:r>
      <w:r w:rsidR="001925F2">
        <w:t>s</w:t>
      </w:r>
      <w:bookmarkEnd w:id="19"/>
      <w:bookmarkEnd w:id="20"/>
    </w:p>
    <w:p w14:paraId="2E54495A" w14:textId="77777777" w:rsidR="00856432" w:rsidRPr="00BF561E" w:rsidRDefault="00856432" w:rsidP="00370632">
      <w:pPr>
        <w:pStyle w:val="CM16"/>
        <w:spacing w:after="120"/>
        <w:ind w:firstLine="720"/>
        <w:jc w:val="both"/>
        <w:rPr>
          <w:rFonts w:ascii="Calibri" w:hAnsi="Calibri" w:cs="Verdana"/>
        </w:rPr>
      </w:pPr>
      <w:r w:rsidRPr="00BF561E">
        <w:rPr>
          <w:rFonts w:ascii="Calibri" w:hAnsi="Calibri" w:cs="Tahoma"/>
        </w:rPr>
        <w:t>Human Resource</w:t>
      </w:r>
      <w:r w:rsidR="001925F2">
        <w:rPr>
          <w:rFonts w:ascii="Calibri" w:hAnsi="Calibri" w:cs="Tahoma"/>
        </w:rPr>
        <w:t xml:space="preserve">s </w:t>
      </w:r>
      <w:r w:rsidRPr="00BF561E">
        <w:rPr>
          <w:rFonts w:ascii="Calibri" w:hAnsi="Calibri" w:cs="Verdana"/>
        </w:rPr>
        <w:t xml:space="preserve">will: </w:t>
      </w:r>
    </w:p>
    <w:p w14:paraId="728EC8E0" w14:textId="77777777" w:rsidR="00856432" w:rsidRPr="00BF561E" w:rsidRDefault="00856432" w:rsidP="00FF05E6">
      <w:pPr>
        <w:pStyle w:val="Default"/>
        <w:widowControl w:val="0"/>
        <w:numPr>
          <w:ilvl w:val="0"/>
          <w:numId w:val="33"/>
        </w:numPr>
        <w:spacing w:after="120"/>
        <w:ind w:left="1702" w:hanging="284"/>
        <w:jc w:val="both"/>
        <w:rPr>
          <w:rFonts w:ascii="Calibri" w:hAnsi="Calibri"/>
          <w:color w:val="auto"/>
        </w:rPr>
      </w:pPr>
      <w:r w:rsidRPr="00BF561E">
        <w:rPr>
          <w:rFonts w:ascii="Calibri" w:hAnsi="Calibri"/>
        </w:rPr>
        <w:t>Identify during the recruitment process if a prospective employee or agency worker requires assistance in an emergency evacuation.</w:t>
      </w:r>
    </w:p>
    <w:p w14:paraId="6ABD28A4" w14:textId="77777777" w:rsidR="00856432" w:rsidRPr="00BF561E" w:rsidRDefault="00856432" w:rsidP="00FF05E6">
      <w:pPr>
        <w:pStyle w:val="Default"/>
        <w:widowControl w:val="0"/>
        <w:numPr>
          <w:ilvl w:val="0"/>
          <w:numId w:val="33"/>
        </w:numPr>
        <w:spacing w:after="120"/>
        <w:ind w:left="1702" w:hanging="284"/>
        <w:jc w:val="both"/>
        <w:rPr>
          <w:rFonts w:ascii="Calibri" w:hAnsi="Calibri"/>
          <w:color w:val="auto"/>
        </w:rPr>
      </w:pPr>
      <w:r w:rsidRPr="00BF561E">
        <w:rPr>
          <w:rFonts w:ascii="Calibri" w:hAnsi="Calibri"/>
          <w:color w:val="auto"/>
        </w:rPr>
        <w:t>Notify</w:t>
      </w:r>
      <w:r w:rsidRPr="00BF561E">
        <w:rPr>
          <w:rFonts w:ascii="Calibri" w:hAnsi="Calibri"/>
        </w:rPr>
        <w:t xml:space="preserve">, at the earliest opportunity, </w:t>
      </w:r>
      <w:r w:rsidRPr="00BF561E">
        <w:rPr>
          <w:rFonts w:ascii="Calibri" w:hAnsi="Calibri"/>
          <w:color w:val="auto"/>
        </w:rPr>
        <w:t>Heads of Department</w:t>
      </w:r>
      <w:r w:rsidR="008156F7">
        <w:rPr>
          <w:rFonts w:ascii="Calibri" w:hAnsi="Calibri"/>
          <w:color w:val="auto"/>
        </w:rPr>
        <w:t xml:space="preserve"> / </w:t>
      </w:r>
      <w:r w:rsidR="00CA2981">
        <w:rPr>
          <w:rFonts w:ascii="Calibri" w:hAnsi="Calibri"/>
          <w:color w:val="auto"/>
        </w:rPr>
        <w:t>line manager</w:t>
      </w:r>
      <w:r w:rsidRPr="00BF561E">
        <w:rPr>
          <w:rFonts w:ascii="Calibri" w:hAnsi="Calibri"/>
          <w:color w:val="auto"/>
        </w:rPr>
        <w:t xml:space="preserve"> of any employee or agency worker who has indicated</w:t>
      </w:r>
      <w:r w:rsidRPr="00BF561E">
        <w:rPr>
          <w:rFonts w:ascii="Calibri" w:hAnsi="Calibri"/>
        </w:rPr>
        <w:t xml:space="preserve"> they will need assistance in an emergency evacuation to exit a building.  </w:t>
      </w:r>
    </w:p>
    <w:p w14:paraId="75CD11BD" w14:textId="77777777" w:rsidR="00B21747" w:rsidRDefault="008156F7" w:rsidP="00FF05E6">
      <w:pPr>
        <w:pStyle w:val="Default"/>
        <w:widowControl w:val="0"/>
        <w:numPr>
          <w:ilvl w:val="0"/>
          <w:numId w:val="33"/>
        </w:numPr>
        <w:spacing w:after="120"/>
        <w:ind w:left="1702" w:hanging="284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HR to arrange, </w:t>
      </w:r>
      <w:r w:rsidR="00B21747" w:rsidRPr="00BF561E">
        <w:rPr>
          <w:rFonts w:ascii="Calibri" w:hAnsi="Calibri"/>
          <w:color w:val="auto"/>
        </w:rPr>
        <w:t xml:space="preserve">if necessary, any </w:t>
      </w:r>
      <w:r w:rsidR="00CA2981">
        <w:rPr>
          <w:rFonts w:ascii="Calibri" w:hAnsi="Calibri"/>
          <w:color w:val="auto"/>
        </w:rPr>
        <w:t xml:space="preserve">medical </w:t>
      </w:r>
      <w:r w:rsidR="00B21747" w:rsidRPr="00BF561E">
        <w:rPr>
          <w:rFonts w:ascii="Calibri" w:hAnsi="Calibri"/>
          <w:color w:val="auto"/>
        </w:rPr>
        <w:t xml:space="preserve">assessments for a PEEP to be completed. </w:t>
      </w:r>
    </w:p>
    <w:p w14:paraId="572E6AA8" w14:textId="77777777" w:rsidR="00216111" w:rsidRPr="00BF561E" w:rsidRDefault="00216111" w:rsidP="00FF05E6">
      <w:pPr>
        <w:pStyle w:val="Default"/>
        <w:widowControl w:val="0"/>
        <w:numPr>
          <w:ilvl w:val="0"/>
          <w:numId w:val="33"/>
        </w:numPr>
        <w:spacing w:after="120"/>
        <w:ind w:left="1702" w:hanging="284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Provide disability advice to staff, as required. </w:t>
      </w:r>
    </w:p>
    <w:p w14:paraId="2ABE978F" w14:textId="77777777" w:rsidR="00B21747" w:rsidRPr="00D91742" w:rsidRDefault="00B21747" w:rsidP="00FF05E6">
      <w:pPr>
        <w:pStyle w:val="Default"/>
        <w:widowControl w:val="0"/>
        <w:numPr>
          <w:ilvl w:val="0"/>
          <w:numId w:val="33"/>
        </w:numPr>
        <w:spacing w:after="120"/>
        <w:ind w:left="1702" w:hanging="284"/>
        <w:jc w:val="both"/>
        <w:rPr>
          <w:rFonts w:ascii="Calibri" w:hAnsi="Calibri"/>
          <w:color w:val="auto"/>
          <w:sz w:val="22"/>
          <w:szCs w:val="22"/>
        </w:rPr>
      </w:pPr>
      <w:r w:rsidRPr="00BF561E">
        <w:rPr>
          <w:rFonts w:ascii="Calibri" w:hAnsi="Calibri"/>
          <w:color w:val="auto"/>
        </w:rPr>
        <w:t>Maintain appropriate records on the employee’s personal file.</w:t>
      </w:r>
      <w:r w:rsidRPr="00D91742">
        <w:rPr>
          <w:rFonts w:ascii="Calibri" w:hAnsi="Calibri"/>
          <w:color w:val="auto"/>
          <w:sz w:val="22"/>
          <w:szCs w:val="22"/>
        </w:rPr>
        <w:t xml:space="preserve"> </w:t>
      </w:r>
    </w:p>
    <w:p w14:paraId="6CC90B55" w14:textId="77777777" w:rsidR="00B21747" w:rsidRPr="00BF561E" w:rsidRDefault="00B21747" w:rsidP="00FF05E6">
      <w:pPr>
        <w:pStyle w:val="Default"/>
        <w:widowControl w:val="0"/>
        <w:numPr>
          <w:ilvl w:val="0"/>
          <w:numId w:val="35"/>
        </w:numPr>
        <w:spacing w:after="120"/>
        <w:ind w:left="1702" w:hanging="284"/>
        <w:jc w:val="both"/>
        <w:rPr>
          <w:rFonts w:ascii="Calibri" w:hAnsi="Calibri"/>
          <w:color w:val="auto"/>
        </w:rPr>
      </w:pPr>
      <w:r w:rsidRPr="00BF561E">
        <w:rPr>
          <w:rFonts w:ascii="Calibri" w:hAnsi="Calibri"/>
          <w:color w:val="auto"/>
        </w:rPr>
        <w:t>Maintain a database of employees and agency workers who need</w:t>
      </w:r>
      <w:r w:rsidRPr="00BF561E">
        <w:rPr>
          <w:rFonts w:ascii="Calibri" w:hAnsi="Calibri"/>
        </w:rPr>
        <w:t xml:space="preserve"> assistance to safely exit a Belfast Met building during an emergency evacuation.</w:t>
      </w:r>
    </w:p>
    <w:p w14:paraId="77C4B988" w14:textId="77777777" w:rsidR="00B21747" w:rsidRDefault="00B21747" w:rsidP="00FF05E6">
      <w:pPr>
        <w:pStyle w:val="Default"/>
        <w:widowControl w:val="0"/>
        <w:spacing w:after="120"/>
        <w:ind w:left="1702"/>
        <w:jc w:val="both"/>
        <w:rPr>
          <w:rFonts w:ascii="Calibri" w:hAnsi="Calibri"/>
          <w:color w:val="auto"/>
          <w:sz w:val="22"/>
          <w:szCs w:val="22"/>
        </w:rPr>
      </w:pPr>
    </w:p>
    <w:p w14:paraId="6D7FE143" w14:textId="77777777" w:rsidR="00802C88" w:rsidRDefault="00802C88" w:rsidP="00FF05E6">
      <w:pPr>
        <w:pStyle w:val="Default"/>
        <w:widowControl w:val="0"/>
        <w:spacing w:after="120"/>
        <w:ind w:left="1702"/>
        <w:jc w:val="both"/>
        <w:rPr>
          <w:rFonts w:ascii="Calibri" w:hAnsi="Calibri"/>
          <w:color w:val="auto"/>
          <w:sz w:val="22"/>
          <w:szCs w:val="22"/>
        </w:rPr>
      </w:pPr>
    </w:p>
    <w:p w14:paraId="1DB675D6" w14:textId="77777777" w:rsidR="00802C88" w:rsidRDefault="00802C88" w:rsidP="00FF05E6">
      <w:pPr>
        <w:pStyle w:val="Default"/>
        <w:widowControl w:val="0"/>
        <w:spacing w:after="120"/>
        <w:ind w:left="1702"/>
        <w:jc w:val="both"/>
        <w:rPr>
          <w:rFonts w:ascii="Calibri" w:hAnsi="Calibri"/>
          <w:color w:val="auto"/>
          <w:sz w:val="22"/>
          <w:szCs w:val="22"/>
        </w:rPr>
      </w:pPr>
    </w:p>
    <w:p w14:paraId="37D260BE" w14:textId="77777777" w:rsidR="00802C88" w:rsidRPr="00D91742" w:rsidRDefault="00802C88" w:rsidP="00FF05E6">
      <w:pPr>
        <w:pStyle w:val="Default"/>
        <w:widowControl w:val="0"/>
        <w:spacing w:after="120"/>
        <w:ind w:left="1702"/>
        <w:jc w:val="both"/>
        <w:rPr>
          <w:rFonts w:ascii="Calibri" w:hAnsi="Calibri"/>
          <w:color w:val="auto"/>
          <w:sz w:val="22"/>
          <w:szCs w:val="22"/>
        </w:rPr>
      </w:pPr>
    </w:p>
    <w:p w14:paraId="510E87C6" w14:textId="77777777" w:rsidR="00B21747" w:rsidRPr="00BF561E" w:rsidRDefault="00B21747" w:rsidP="00370632">
      <w:pPr>
        <w:pStyle w:val="Heading2"/>
        <w:rPr>
          <w:rFonts w:cs="Verdana"/>
        </w:rPr>
      </w:pPr>
      <w:bookmarkStart w:id="21" w:name="_Toc32503981"/>
      <w:bookmarkStart w:id="22" w:name="_Toc32504232"/>
      <w:r w:rsidRPr="00B21747">
        <w:rPr>
          <w:rFonts w:cs="Verdana"/>
          <w:bCs/>
        </w:rPr>
        <w:lastRenderedPageBreak/>
        <w:t>3</w:t>
      </w:r>
      <w:r w:rsidRPr="00BF561E">
        <w:rPr>
          <w:rFonts w:cs="Verdana"/>
          <w:bCs/>
        </w:rPr>
        <w:t>.</w:t>
      </w:r>
      <w:r w:rsidR="00A230E5">
        <w:rPr>
          <w:rFonts w:cs="Verdana"/>
          <w:bCs/>
        </w:rPr>
        <w:t>7</w:t>
      </w:r>
      <w:r w:rsidR="00370632">
        <w:rPr>
          <w:rFonts w:cs="Verdana"/>
          <w:bCs/>
        </w:rPr>
        <w:tab/>
      </w:r>
      <w:r w:rsidRPr="00BF561E">
        <w:t xml:space="preserve">Estate </w:t>
      </w:r>
      <w:r w:rsidR="00C44896">
        <w:t>Compliance</w:t>
      </w:r>
      <w:r w:rsidRPr="00BF561E">
        <w:t xml:space="preserve"> Officer</w:t>
      </w:r>
      <w:bookmarkEnd w:id="21"/>
      <w:bookmarkEnd w:id="22"/>
    </w:p>
    <w:p w14:paraId="357B8A07" w14:textId="77777777" w:rsidR="00B21747" w:rsidRPr="00BF561E" w:rsidRDefault="00B21747" w:rsidP="00370632">
      <w:pPr>
        <w:pStyle w:val="CM16"/>
        <w:spacing w:after="120"/>
        <w:ind w:firstLine="720"/>
        <w:jc w:val="both"/>
        <w:rPr>
          <w:rFonts w:ascii="Calibri" w:hAnsi="Calibri" w:cs="Verdana"/>
        </w:rPr>
      </w:pPr>
      <w:r w:rsidRPr="00BF561E">
        <w:rPr>
          <w:rFonts w:ascii="Calibri" w:hAnsi="Calibri" w:cs="Verdana"/>
        </w:rPr>
        <w:t xml:space="preserve">The </w:t>
      </w:r>
      <w:r w:rsidRPr="00BF561E">
        <w:rPr>
          <w:rFonts w:ascii="Calibri" w:hAnsi="Calibri" w:cs="Tahoma"/>
        </w:rPr>
        <w:t xml:space="preserve">Estate </w:t>
      </w:r>
      <w:r w:rsidR="002965A9">
        <w:rPr>
          <w:rFonts w:ascii="Calibri" w:hAnsi="Calibri" w:cs="Tahoma"/>
        </w:rPr>
        <w:t xml:space="preserve">Compliance </w:t>
      </w:r>
      <w:r w:rsidRPr="00BF561E">
        <w:rPr>
          <w:rFonts w:ascii="Calibri" w:hAnsi="Calibri" w:cs="Tahoma"/>
        </w:rPr>
        <w:t>Officer</w:t>
      </w:r>
      <w:r w:rsidRPr="00BF561E">
        <w:rPr>
          <w:rFonts w:ascii="Calibri" w:hAnsi="Calibri" w:cs="Verdana"/>
        </w:rPr>
        <w:t xml:space="preserve"> will: </w:t>
      </w:r>
    </w:p>
    <w:p w14:paraId="5F6AF2E0" w14:textId="77777777" w:rsidR="00B21747" w:rsidRPr="00BF561E" w:rsidRDefault="00B21747" w:rsidP="00FF05E6">
      <w:pPr>
        <w:pStyle w:val="Default"/>
        <w:widowControl w:val="0"/>
        <w:numPr>
          <w:ilvl w:val="0"/>
          <w:numId w:val="40"/>
        </w:numPr>
        <w:spacing w:after="120"/>
        <w:ind w:left="1702" w:hanging="284"/>
        <w:jc w:val="both"/>
        <w:rPr>
          <w:rFonts w:ascii="Calibri" w:hAnsi="Calibri"/>
          <w:color w:val="auto"/>
        </w:rPr>
      </w:pPr>
      <w:r w:rsidRPr="00BF561E">
        <w:rPr>
          <w:rFonts w:ascii="Calibri" w:hAnsi="Calibri"/>
          <w:color w:val="auto"/>
        </w:rPr>
        <w:t>Provide guidance on completing a PEEP</w:t>
      </w:r>
      <w:r w:rsidR="007B71EB">
        <w:rPr>
          <w:rFonts w:ascii="Calibri" w:hAnsi="Calibri"/>
          <w:color w:val="auto"/>
        </w:rPr>
        <w:t xml:space="preserve"> to </w:t>
      </w:r>
      <w:r w:rsidR="00C75663">
        <w:rPr>
          <w:rFonts w:ascii="Calibri" w:hAnsi="Calibri"/>
          <w:color w:val="auto"/>
        </w:rPr>
        <w:t>staff</w:t>
      </w:r>
      <w:r w:rsidRPr="00BF561E">
        <w:rPr>
          <w:rFonts w:ascii="Calibri" w:hAnsi="Calibri"/>
          <w:color w:val="auto"/>
        </w:rPr>
        <w:t>.</w:t>
      </w:r>
    </w:p>
    <w:p w14:paraId="24F46E64" w14:textId="77777777" w:rsidR="00B21747" w:rsidRPr="00BF561E" w:rsidRDefault="00B21747" w:rsidP="00FF05E6">
      <w:pPr>
        <w:pStyle w:val="Default"/>
        <w:widowControl w:val="0"/>
        <w:numPr>
          <w:ilvl w:val="0"/>
          <w:numId w:val="40"/>
        </w:numPr>
        <w:spacing w:after="120"/>
        <w:ind w:left="1702" w:hanging="284"/>
        <w:jc w:val="both"/>
        <w:rPr>
          <w:rFonts w:ascii="Calibri" w:hAnsi="Calibri"/>
          <w:color w:val="auto"/>
        </w:rPr>
      </w:pPr>
      <w:r w:rsidRPr="00BF561E">
        <w:rPr>
          <w:rFonts w:ascii="Calibri" w:hAnsi="Calibri"/>
          <w:color w:val="auto"/>
        </w:rPr>
        <w:t xml:space="preserve">Provide fire safety advice </w:t>
      </w:r>
      <w:r w:rsidR="007B71EB">
        <w:rPr>
          <w:rFonts w:ascii="Calibri" w:hAnsi="Calibri"/>
          <w:color w:val="auto"/>
        </w:rPr>
        <w:t xml:space="preserve">to </w:t>
      </w:r>
      <w:r w:rsidR="00C75663">
        <w:rPr>
          <w:rFonts w:ascii="Calibri" w:hAnsi="Calibri"/>
          <w:color w:val="auto"/>
        </w:rPr>
        <w:t>staff</w:t>
      </w:r>
      <w:r w:rsidR="007B71EB">
        <w:rPr>
          <w:rFonts w:ascii="Calibri" w:hAnsi="Calibri"/>
          <w:color w:val="auto"/>
        </w:rPr>
        <w:t xml:space="preserve"> </w:t>
      </w:r>
      <w:r w:rsidRPr="00BF561E">
        <w:rPr>
          <w:rFonts w:ascii="Calibri" w:hAnsi="Calibri"/>
          <w:color w:val="auto"/>
        </w:rPr>
        <w:t xml:space="preserve">in relation to </w:t>
      </w:r>
      <w:proofErr w:type="gramStart"/>
      <w:r w:rsidRPr="00BF561E">
        <w:rPr>
          <w:rFonts w:ascii="Calibri" w:hAnsi="Calibri"/>
          <w:color w:val="auto"/>
        </w:rPr>
        <w:t>College</w:t>
      </w:r>
      <w:proofErr w:type="gramEnd"/>
      <w:r w:rsidRPr="00BF561E">
        <w:rPr>
          <w:rFonts w:ascii="Calibri" w:hAnsi="Calibri"/>
          <w:color w:val="auto"/>
        </w:rPr>
        <w:t xml:space="preserve"> buildings.</w:t>
      </w:r>
    </w:p>
    <w:p w14:paraId="503BC533" w14:textId="77777777" w:rsidR="00B21747" w:rsidRDefault="00FF05E6" w:rsidP="00FF05E6">
      <w:pPr>
        <w:pStyle w:val="Default"/>
        <w:widowControl w:val="0"/>
        <w:numPr>
          <w:ilvl w:val="0"/>
          <w:numId w:val="40"/>
        </w:numPr>
        <w:spacing w:after="120"/>
        <w:ind w:left="1702" w:hanging="284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Sample audit completed PEEPs.</w:t>
      </w:r>
    </w:p>
    <w:p w14:paraId="384424EC" w14:textId="631B20D6" w:rsidR="00BB1FAF" w:rsidRDefault="00BB1FAF" w:rsidP="00FF05E6">
      <w:pPr>
        <w:pStyle w:val="Default"/>
        <w:widowControl w:val="0"/>
        <w:numPr>
          <w:ilvl w:val="0"/>
          <w:numId w:val="40"/>
        </w:numPr>
        <w:spacing w:after="120"/>
        <w:ind w:left="1702" w:hanging="284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Maintain a database of all completed PEEP’s</w:t>
      </w:r>
    </w:p>
    <w:p w14:paraId="20090B53" w14:textId="77777777" w:rsidR="00466F96" w:rsidRPr="00D91742" w:rsidRDefault="00466F96" w:rsidP="00FF05E6">
      <w:pPr>
        <w:pStyle w:val="Default"/>
        <w:ind w:left="567"/>
        <w:jc w:val="both"/>
        <w:rPr>
          <w:rFonts w:ascii="Calibri" w:hAnsi="Calibri"/>
          <w:color w:val="auto"/>
          <w:sz w:val="22"/>
          <w:szCs w:val="22"/>
        </w:rPr>
      </w:pPr>
    </w:p>
    <w:p w14:paraId="160421CF" w14:textId="77777777" w:rsidR="00B21747" w:rsidRPr="00466F96" w:rsidRDefault="00B21747" w:rsidP="00370632">
      <w:pPr>
        <w:pStyle w:val="Heading2"/>
      </w:pPr>
      <w:bookmarkStart w:id="23" w:name="_Toc32503982"/>
      <w:bookmarkStart w:id="24" w:name="_Toc32504233"/>
      <w:r w:rsidRPr="00466F96">
        <w:t>3.</w:t>
      </w:r>
      <w:r w:rsidR="008F7818">
        <w:t>8</w:t>
      </w:r>
      <w:r w:rsidR="00370632">
        <w:tab/>
      </w:r>
      <w:r w:rsidRPr="00466F96">
        <w:t>Estate and Facilities Management</w:t>
      </w:r>
      <w:bookmarkEnd w:id="23"/>
      <w:bookmarkEnd w:id="24"/>
      <w:r w:rsidRPr="00466F96">
        <w:t xml:space="preserve"> </w:t>
      </w:r>
    </w:p>
    <w:p w14:paraId="3791AD95" w14:textId="77777777" w:rsidR="00B21747" w:rsidRPr="00A74502" w:rsidRDefault="00B21747" w:rsidP="00370632">
      <w:pPr>
        <w:pStyle w:val="CM16"/>
        <w:spacing w:after="120"/>
        <w:ind w:left="720"/>
        <w:jc w:val="both"/>
        <w:rPr>
          <w:rFonts w:ascii="Calibri" w:hAnsi="Calibri" w:cs="Verdana"/>
        </w:rPr>
      </w:pPr>
      <w:r w:rsidRPr="00A74502">
        <w:rPr>
          <w:rFonts w:ascii="Calibri" w:hAnsi="Calibri" w:cs="Verdana"/>
        </w:rPr>
        <w:t xml:space="preserve">The Estate and Facilities Management Department can advise on fire protection, </w:t>
      </w:r>
      <w:proofErr w:type="gramStart"/>
      <w:r w:rsidRPr="00A74502">
        <w:rPr>
          <w:rFonts w:ascii="Calibri" w:hAnsi="Calibri" w:cs="Verdana"/>
        </w:rPr>
        <w:t>detection</w:t>
      </w:r>
      <w:proofErr w:type="gramEnd"/>
      <w:r w:rsidRPr="00A74502">
        <w:rPr>
          <w:rFonts w:ascii="Calibri" w:hAnsi="Calibri" w:cs="Verdana"/>
        </w:rPr>
        <w:t xml:space="preserve"> and alarm systems for each campus </w:t>
      </w:r>
      <w:r w:rsidR="00A74502" w:rsidRPr="00A74502">
        <w:rPr>
          <w:rFonts w:ascii="Calibri" w:hAnsi="Calibri" w:cs="Verdana"/>
        </w:rPr>
        <w:t>building. The</w:t>
      </w:r>
      <w:r w:rsidRPr="00A74502">
        <w:rPr>
          <w:rFonts w:ascii="Calibri" w:hAnsi="Calibri" w:cs="Verdana"/>
        </w:rPr>
        <w:t xml:space="preserve"> Estate and Facilities Management Department will ensure that:</w:t>
      </w:r>
    </w:p>
    <w:p w14:paraId="6ABD0D7C" w14:textId="77777777" w:rsidR="0072387A" w:rsidRPr="005152FD" w:rsidRDefault="0072387A" w:rsidP="00370632">
      <w:pPr>
        <w:pStyle w:val="Default"/>
        <w:numPr>
          <w:ilvl w:val="0"/>
          <w:numId w:val="41"/>
        </w:numPr>
        <w:ind w:left="1701" w:hanging="283"/>
        <w:rPr>
          <w:rFonts w:ascii="Calibri" w:hAnsi="Calibri" w:cs="Calibri"/>
          <w:lang w:eastAsia="en-GB"/>
        </w:rPr>
      </w:pPr>
      <w:r w:rsidRPr="005152FD">
        <w:rPr>
          <w:rFonts w:ascii="Calibri" w:hAnsi="Calibri" w:cs="Calibri"/>
          <w:lang w:eastAsia="en-GB"/>
        </w:rPr>
        <w:t>PEEP training/guidance is provided</w:t>
      </w:r>
      <w:r w:rsidRPr="00CF24F1">
        <w:rPr>
          <w:rFonts w:ascii="Calibri" w:hAnsi="Calibri" w:cs="Calibri"/>
          <w:lang w:eastAsia="en-GB"/>
        </w:rPr>
        <w:t xml:space="preserve"> (w</w:t>
      </w:r>
      <w:r w:rsidRPr="0072387A">
        <w:rPr>
          <w:rFonts w:ascii="Calibri" w:hAnsi="Calibri" w:cs="Calibri"/>
          <w:lang w:eastAsia="en-GB"/>
        </w:rPr>
        <w:t xml:space="preserve">ith the assistance of </w:t>
      </w:r>
      <w:proofErr w:type="spellStart"/>
      <w:r w:rsidRPr="0072387A">
        <w:rPr>
          <w:rFonts w:ascii="Calibri" w:hAnsi="Calibri" w:cs="Calibri"/>
          <w:lang w:eastAsia="en-GB"/>
        </w:rPr>
        <w:t>C</w:t>
      </w:r>
      <w:r w:rsidR="007B71EB">
        <w:rPr>
          <w:rFonts w:ascii="Calibri" w:hAnsi="Calibri" w:cs="Calibri"/>
          <w:lang w:eastAsia="en-GB"/>
        </w:rPr>
        <w:t>f</w:t>
      </w:r>
      <w:r w:rsidRPr="0072387A">
        <w:rPr>
          <w:rFonts w:ascii="Calibri" w:hAnsi="Calibri" w:cs="Calibri"/>
          <w:lang w:eastAsia="en-GB"/>
        </w:rPr>
        <w:t>E</w:t>
      </w:r>
      <w:proofErr w:type="spellEnd"/>
      <w:r>
        <w:rPr>
          <w:rFonts w:ascii="Calibri" w:hAnsi="Calibri" w:cs="Calibri"/>
          <w:lang w:eastAsia="en-GB"/>
        </w:rPr>
        <w:t>)</w:t>
      </w:r>
      <w:r w:rsidRPr="0072387A">
        <w:rPr>
          <w:rFonts w:ascii="Calibri" w:hAnsi="Calibri" w:cs="Calibri"/>
          <w:lang w:eastAsia="en-GB"/>
        </w:rPr>
        <w:t xml:space="preserve"> </w:t>
      </w:r>
      <w:r w:rsidRPr="005152FD">
        <w:rPr>
          <w:rFonts w:ascii="Calibri" w:hAnsi="Calibri" w:cs="Calibri"/>
          <w:lang w:eastAsia="en-GB"/>
        </w:rPr>
        <w:t>as required to ensure competence of persons writing PEEPs.</w:t>
      </w:r>
    </w:p>
    <w:p w14:paraId="71BB3E83" w14:textId="77777777" w:rsidR="00B21747" w:rsidRPr="00466F96" w:rsidRDefault="00B21747" w:rsidP="00370632">
      <w:pPr>
        <w:pStyle w:val="CM16"/>
        <w:numPr>
          <w:ilvl w:val="0"/>
          <w:numId w:val="41"/>
        </w:numPr>
        <w:spacing w:after="120"/>
        <w:ind w:left="1701" w:hanging="283"/>
        <w:jc w:val="both"/>
        <w:rPr>
          <w:rFonts w:ascii="Calibri" w:hAnsi="Calibri" w:cs="Verdana"/>
        </w:rPr>
      </w:pPr>
      <w:r w:rsidRPr="00466F96">
        <w:rPr>
          <w:rFonts w:ascii="Calibri" w:hAnsi="Calibri" w:cs="Verdana"/>
        </w:rPr>
        <w:t>All fire protection, detection and alarm systems for each campus building are maintained to the current BS standards.</w:t>
      </w:r>
    </w:p>
    <w:p w14:paraId="375A1A15" w14:textId="77777777" w:rsidR="00B21747" w:rsidRPr="00466F96" w:rsidRDefault="00B21747" w:rsidP="00FF05E6">
      <w:pPr>
        <w:pStyle w:val="CM16"/>
        <w:numPr>
          <w:ilvl w:val="0"/>
          <w:numId w:val="41"/>
        </w:numPr>
        <w:spacing w:after="120"/>
        <w:ind w:left="1701" w:hanging="283"/>
        <w:jc w:val="both"/>
        <w:rPr>
          <w:rFonts w:ascii="Calibri" w:hAnsi="Calibri" w:cs="Verdana"/>
        </w:rPr>
      </w:pPr>
      <w:r w:rsidRPr="00466F96">
        <w:rPr>
          <w:rFonts w:ascii="Calibri" w:hAnsi="Calibri" w:cs="Verdana"/>
        </w:rPr>
        <w:t>PEEP requirements are incorporated into campus Fire Risk Assessments and campus Fire Management Plans.</w:t>
      </w:r>
    </w:p>
    <w:p w14:paraId="16A76016" w14:textId="77777777" w:rsidR="00B21747" w:rsidRPr="00466F96" w:rsidRDefault="00B21747" w:rsidP="00FF05E6">
      <w:pPr>
        <w:pStyle w:val="CM16"/>
        <w:numPr>
          <w:ilvl w:val="0"/>
          <w:numId w:val="41"/>
        </w:numPr>
        <w:spacing w:after="120"/>
        <w:ind w:left="1701" w:hanging="283"/>
        <w:jc w:val="both"/>
        <w:rPr>
          <w:rFonts w:ascii="Calibri" w:hAnsi="Calibri" w:cs="Verdana"/>
        </w:rPr>
      </w:pPr>
      <w:r w:rsidRPr="00466F96">
        <w:rPr>
          <w:rFonts w:ascii="Calibri" w:hAnsi="Calibri" w:cs="Verdana"/>
        </w:rPr>
        <w:t>Refuge Areas and Assembly Points are easily identified by being clearly marked.</w:t>
      </w:r>
    </w:p>
    <w:p w14:paraId="2E1DF845" w14:textId="77777777" w:rsidR="00B21747" w:rsidRPr="00466F96" w:rsidRDefault="00B21747" w:rsidP="00FF05E6">
      <w:pPr>
        <w:pStyle w:val="CM16"/>
        <w:numPr>
          <w:ilvl w:val="0"/>
          <w:numId w:val="41"/>
        </w:numPr>
        <w:spacing w:after="120"/>
        <w:ind w:left="1701" w:hanging="283"/>
        <w:jc w:val="both"/>
        <w:rPr>
          <w:rFonts w:ascii="Calibri" w:hAnsi="Calibri" w:cs="Verdana"/>
        </w:rPr>
      </w:pPr>
      <w:proofErr w:type="gramStart"/>
      <w:r w:rsidRPr="00466F96">
        <w:rPr>
          <w:rFonts w:ascii="Calibri" w:hAnsi="Calibri" w:cs="Verdana"/>
        </w:rPr>
        <w:t>Sufficient numbers of</w:t>
      </w:r>
      <w:proofErr w:type="gramEnd"/>
      <w:r w:rsidRPr="00466F96">
        <w:rPr>
          <w:rFonts w:ascii="Calibri" w:hAnsi="Calibri" w:cs="Verdana"/>
        </w:rPr>
        <w:t xml:space="preserve"> emergency evacuation chairs are located at strategic refuge areas throughout the campus building(s).</w:t>
      </w:r>
    </w:p>
    <w:p w14:paraId="4ECA4575" w14:textId="77777777" w:rsidR="00B21747" w:rsidRDefault="00B21747" w:rsidP="00FF05E6">
      <w:pPr>
        <w:pStyle w:val="CM16"/>
        <w:numPr>
          <w:ilvl w:val="0"/>
          <w:numId w:val="41"/>
        </w:numPr>
        <w:spacing w:after="120"/>
        <w:ind w:left="1701" w:hanging="283"/>
        <w:jc w:val="both"/>
        <w:rPr>
          <w:rFonts w:ascii="Calibri" w:hAnsi="Calibri" w:cs="Verdana"/>
        </w:rPr>
      </w:pPr>
      <w:r w:rsidRPr="00466F96">
        <w:rPr>
          <w:rFonts w:ascii="Calibri" w:hAnsi="Calibri" w:cs="Verdana"/>
        </w:rPr>
        <w:t xml:space="preserve">Will advise all </w:t>
      </w:r>
      <w:r w:rsidR="002965A9">
        <w:rPr>
          <w:rFonts w:ascii="Calibri" w:hAnsi="Calibri" w:cs="Verdana"/>
        </w:rPr>
        <w:t>campus</w:t>
      </w:r>
      <w:r w:rsidRPr="00466F96">
        <w:rPr>
          <w:rFonts w:ascii="Calibri" w:hAnsi="Calibri" w:cs="Verdana"/>
        </w:rPr>
        <w:t xml:space="preserve"> Head</w:t>
      </w:r>
      <w:r w:rsidR="002965A9">
        <w:rPr>
          <w:rFonts w:ascii="Calibri" w:hAnsi="Calibri" w:cs="Verdana"/>
        </w:rPr>
        <w:t>s</w:t>
      </w:r>
      <w:r w:rsidRPr="00466F96">
        <w:rPr>
          <w:rFonts w:ascii="Calibri" w:hAnsi="Calibri" w:cs="Verdana"/>
        </w:rPr>
        <w:t xml:space="preserve"> of Department of any building works that may affect a person from </w:t>
      </w:r>
      <w:r w:rsidR="00356D74">
        <w:rPr>
          <w:rFonts w:ascii="Calibri" w:hAnsi="Calibri"/>
        </w:rPr>
        <w:t xml:space="preserve">safely exiting </w:t>
      </w:r>
      <w:r w:rsidRPr="00466F96">
        <w:rPr>
          <w:rFonts w:ascii="Calibri" w:hAnsi="Calibri"/>
        </w:rPr>
        <w:t xml:space="preserve">Belfast Met buildings during an emergency evacuation. </w:t>
      </w:r>
      <w:r w:rsidRPr="00466F96">
        <w:rPr>
          <w:rFonts w:ascii="Calibri" w:hAnsi="Calibri" w:cs="Verdana"/>
        </w:rPr>
        <w:t>For example</w:t>
      </w:r>
      <w:r w:rsidR="001925F2">
        <w:rPr>
          <w:rFonts w:ascii="Calibri" w:hAnsi="Calibri" w:cs="Verdana"/>
        </w:rPr>
        <w:t>,</w:t>
      </w:r>
      <w:r w:rsidRPr="00466F96">
        <w:rPr>
          <w:rFonts w:ascii="Calibri" w:hAnsi="Calibri" w:cs="Verdana"/>
        </w:rPr>
        <w:t xml:space="preserve"> closure of a stairwell for refurbishment.</w:t>
      </w:r>
    </w:p>
    <w:p w14:paraId="26EC0C10" w14:textId="77777777" w:rsidR="00496D08" w:rsidRPr="00BF561E" w:rsidRDefault="00BF561E" w:rsidP="00370632">
      <w:pPr>
        <w:pStyle w:val="Heading2"/>
        <w:rPr>
          <w:rFonts w:cs="Verdana"/>
        </w:rPr>
      </w:pPr>
      <w:bookmarkStart w:id="25" w:name="_Toc32503983"/>
      <w:bookmarkStart w:id="26" w:name="_Toc32504234"/>
      <w:r w:rsidRPr="00BF561E">
        <w:rPr>
          <w:rFonts w:cs="Verdana"/>
          <w:bCs/>
        </w:rPr>
        <w:t>3.</w:t>
      </w:r>
      <w:r w:rsidR="008F7818">
        <w:rPr>
          <w:rFonts w:cs="Verdana"/>
          <w:bCs/>
        </w:rPr>
        <w:t>9</w:t>
      </w:r>
      <w:r w:rsidR="00370632">
        <w:rPr>
          <w:rFonts w:cs="Verdana"/>
          <w:bCs/>
        </w:rPr>
        <w:tab/>
      </w:r>
      <w:r w:rsidR="00496D08" w:rsidRPr="00BF561E">
        <w:t xml:space="preserve">Designated </w:t>
      </w:r>
      <w:r>
        <w:t>H</w:t>
      </w:r>
      <w:r w:rsidR="00496D08" w:rsidRPr="00BF561E">
        <w:t>elpers/Buddies</w:t>
      </w:r>
      <w:bookmarkEnd w:id="25"/>
      <w:bookmarkEnd w:id="26"/>
      <w:r w:rsidR="00496D08" w:rsidRPr="00BF561E">
        <w:rPr>
          <w:rFonts w:cs="Verdana"/>
          <w:bCs/>
        </w:rPr>
        <w:t xml:space="preserve"> </w:t>
      </w:r>
    </w:p>
    <w:p w14:paraId="48977ECE" w14:textId="77777777" w:rsidR="00496D08" w:rsidRPr="00BF561E" w:rsidRDefault="00496D08" w:rsidP="00370632">
      <w:pPr>
        <w:pStyle w:val="CM18"/>
        <w:spacing w:after="120"/>
        <w:ind w:left="720"/>
        <w:jc w:val="both"/>
        <w:rPr>
          <w:rFonts w:ascii="Calibri" w:hAnsi="Calibri" w:cs="Verdana"/>
        </w:rPr>
      </w:pPr>
      <w:r w:rsidRPr="00BF561E">
        <w:rPr>
          <w:rFonts w:ascii="Calibri" w:hAnsi="Calibri" w:cs="Tahoma"/>
        </w:rPr>
        <w:t>Designated helpers/Buddies</w:t>
      </w:r>
      <w:r w:rsidRPr="00BF561E">
        <w:rPr>
          <w:rFonts w:ascii="Calibri" w:hAnsi="Calibri" w:cs="Verdana"/>
        </w:rPr>
        <w:t xml:space="preserve"> will be valuable in some circumstances to assist a person with a disability to exit a building during an emergency evacuation. This could be guiding a person with a visual impairment, alerting someone who is deaf or hard of hearing or assisting someone with mobility difficulties to exit the building. </w:t>
      </w:r>
    </w:p>
    <w:p w14:paraId="4F7BCE17" w14:textId="77777777" w:rsidR="003A6EC2" w:rsidRDefault="009C0259" w:rsidP="00370632">
      <w:pPr>
        <w:pStyle w:val="Heading1"/>
      </w:pPr>
      <w:bookmarkStart w:id="27" w:name="_Toc32503984"/>
      <w:bookmarkStart w:id="28" w:name="_Toc32504235"/>
      <w:r w:rsidRPr="009C0259">
        <w:t>4.0</w:t>
      </w:r>
      <w:r w:rsidR="001925F2">
        <w:t xml:space="preserve">     </w:t>
      </w:r>
      <w:r w:rsidRPr="009C0259">
        <w:t xml:space="preserve">Guidance </w:t>
      </w:r>
      <w:bookmarkEnd w:id="27"/>
      <w:bookmarkEnd w:id="28"/>
    </w:p>
    <w:p w14:paraId="5B9E1FCC" w14:textId="77777777" w:rsidR="001C6DA5" w:rsidRDefault="001C6DA5" w:rsidP="00370632">
      <w:pPr>
        <w:pStyle w:val="Default"/>
        <w:tabs>
          <w:tab w:val="left" w:pos="567"/>
          <w:tab w:val="left" w:pos="1134"/>
        </w:tabs>
        <w:spacing w:after="120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This policy is supported by Personal Emergency </w:t>
      </w:r>
      <w:r w:rsidR="001F136F">
        <w:rPr>
          <w:rFonts w:ascii="Calibri" w:hAnsi="Calibri"/>
        </w:rPr>
        <w:t>Evacuation Plan Procedures and example PEEPs.</w:t>
      </w:r>
    </w:p>
    <w:p w14:paraId="5C36ADF9" w14:textId="77777777" w:rsidR="0015000B" w:rsidRDefault="001F136F" w:rsidP="00370632">
      <w:pPr>
        <w:pStyle w:val="Default"/>
        <w:tabs>
          <w:tab w:val="left" w:pos="567"/>
        </w:tabs>
        <w:spacing w:after="120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Both can be found on the Health and Safety (Procedures) section </w:t>
      </w:r>
      <w:r w:rsidR="003A6EC2">
        <w:rPr>
          <w:rFonts w:ascii="Calibri" w:hAnsi="Calibri"/>
        </w:rPr>
        <w:t xml:space="preserve">of the Estate &amp; FM </w:t>
      </w:r>
      <w:r w:rsidR="001925F2">
        <w:rPr>
          <w:rFonts w:ascii="Calibri" w:hAnsi="Calibri"/>
        </w:rPr>
        <w:t>staff intranet</w:t>
      </w:r>
      <w:r w:rsidR="003A6EC2">
        <w:rPr>
          <w:rFonts w:ascii="Calibri" w:hAnsi="Calibri"/>
        </w:rPr>
        <w:t xml:space="preserve"> page</w:t>
      </w:r>
      <w:r w:rsidR="001925F2">
        <w:rPr>
          <w:rFonts w:ascii="Calibri" w:hAnsi="Calibri"/>
        </w:rPr>
        <w:t>.</w:t>
      </w:r>
    </w:p>
    <w:p w14:paraId="48A6F017" w14:textId="6A49FC09" w:rsidR="001F136F" w:rsidRPr="001F136F" w:rsidRDefault="00606F9C" w:rsidP="00370632">
      <w:pPr>
        <w:pStyle w:val="Heading1"/>
      </w:pPr>
      <w:bookmarkStart w:id="29" w:name="_Toc32503985"/>
      <w:bookmarkStart w:id="30" w:name="_Toc32504236"/>
      <w:r>
        <w:t>5.0</w:t>
      </w:r>
      <w:r>
        <w:tab/>
      </w:r>
      <w:r w:rsidR="001F136F" w:rsidRPr="001F136F">
        <w:t>Review</w:t>
      </w:r>
      <w:bookmarkEnd w:id="29"/>
      <w:bookmarkEnd w:id="30"/>
      <w:r w:rsidR="001F136F" w:rsidRPr="001F136F">
        <w:t xml:space="preserve"> </w:t>
      </w:r>
    </w:p>
    <w:p w14:paraId="5CBED71E" w14:textId="204F716B" w:rsidR="00D71CE5" w:rsidRDefault="00D71CE5" w:rsidP="00802C88">
      <w:pPr>
        <w:pStyle w:val="Default"/>
        <w:widowControl w:val="0"/>
        <w:ind w:left="1134" w:hanging="567"/>
        <w:jc w:val="both"/>
        <w:rPr>
          <w:rFonts w:ascii="Calibri" w:hAnsi="Calibri"/>
          <w:color w:val="auto"/>
        </w:rPr>
      </w:pPr>
      <w:r w:rsidRPr="00D71CE5">
        <w:rPr>
          <w:rFonts w:asciiTheme="minorHAnsi" w:hAnsiTheme="minorHAnsi" w:cstheme="minorHAnsi"/>
        </w:rPr>
        <w:t>This policy will be r</w:t>
      </w:r>
      <w:r w:rsidR="001F136F" w:rsidRPr="00D71CE5">
        <w:rPr>
          <w:rFonts w:asciiTheme="minorHAnsi" w:hAnsiTheme="minorHAnsi" w:cstheme="minorHAnsi"/>
        </w:rPr>
        <w:t>eviewed</w:t>
      </w:r>
      <w:r w:rsidR="001F136F" w:rsidRPr="00F36F69">
        <w:rPr>
          <w:rFonts w:ascii="Calibri" w:hAnsi="Calibri"/>
          <w:color w:val="auto"/>
        </w:rPr>
        <w:t xml:space="preserve"> every </w:t>
      </w:r>
      <w:r w:rsidR="00F8425C">
        <w:rPr>
          <w:rFonts w:ascii="Calibri" w:hAnsi="Calibri"/>
          <w:color w:val="auto"/>
        </w:rPr>
        <w:t xml:space="preserve">two </w:t>
      </w:r>
      <w:r w:rsidR="001F136F" w:rsidRPr="00F36F69">
        <w:rPr>
          <w:rFonts w:ascii="Calibri" w:hAnsi="Calibri"/>
          <w:color w:val="auto"/>
        </w:rPr>
        <w:t>year</w:t>
      </w:r>
      <w:r w:rsidR="00F8425C">
        <w:rPr>
          <w:rFonts w:ascii="Calibri" w:hAnsi="Calibri"/>
          <w:color w:val="auto"/>
        </w:rPr>
        <w:t>s</w:t>
      </w:r>
      <w:r w:rsidR="001F136F" w:rsidRPr="00F36F69">
        <w:rPr>
          <w:rFonts w:ascii="Calibri" w:hAnsi="Calibri"/>
          <w:color w:val="auto"/>
        </w:rPr>
        <w:t xml:space="preserve"> or when there are any significant changes</w:t>
      </w:r>
    </w:p>
    <w:p w14:paraId="3311F84A" w14:textId="40B4BA1F" w:rsidR="00B21747" w:rsidRPr="00F36F69" w:rsidRDefault="001F136F" w:rsidP="00802C88">
      <w:pPr>
        <w:pStyle w:val="Default"/>
        <w:widowControl w:val="0"/>
        <w:ind w:left="1134" w:hanging="567"/>
        <w:jc w:val="both"/>
        <w:rPr>
          <w:rFonts w:ascii="Calibri" w:hAnsi="Calibri"/>
          <w:color w:val="auto"/>
        </w:rPr>
      </w:pPr>
      <w:r w:rsidRPr="00F36F69">
        <w:rPr>
          <w:rFonts w:ascii="Calibri" w:hAnsi="Calibri"/>
          <w:color w:val="auto"/>
        </w:rPr>
        <w:t>in the organisation</w:t>
      </w:r>
      <w:r w:rsidR="00317000">
        <w:rPr>
          <w:rFonts w:ascii="Calibri" w:hAnsi="Calibri"/>
          <w:color w:val="auto"/>
        </w:rPr>
        <w:t xml:space="preserve"> </w:t>
      </w:r>
      <w:r w:rsidRPr="00F36F69">
        <w:rPr>
          <w:rFonts w:ascii="Calibri" w:hAnsi="Calibri"/>
          <w:color w:val="auto"/>
        </w:rPr>
        <w:t>or legislation.</w:t>
      </w:r>
    </w:p>
    <w:sectPr w:rsidR="00B21747" w:rsidRPr="00F36F69" w:rsidSect="005E0F3D">
      <w:footerReference w:type="default" r:id="rId15"/>
      <w:footnotePr>
        <w:numRestart w:val="eachPage"/>
      </w:footnotePr>
      <w:type w:val="continuous"/>
      <w:pgSz w:w="11906" w:h="16838" w:code="9"/>
      <w:pgMar w:top="1440" w:right="1416" w:bottom="1440" w:left="1440" w:header="709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18E8" w14:textId="77777777" w:rsidR="0091464D" w:rsidRDefault="0091464D" w:rsidP="003357E8">
      <w:r>
        <w:separator/>
      </w:r>
    </w:p>
  </w:endnote>
  <w:endnote w:type="continuationSeparator" w:id="0">
    <w:p w14:paraId="434C2A04" w14:textId="77777777" w:rsidR="0091464D" w:rsidRDefault="0091464D" w:rsidP="003357E8">
      <w:r>
        <w:continuationSeparator/>
      </w:r>
    </w:p>
  </w:endnote>
  <w:endnote w:type="continuationNotice" w:id="1">
    <w:p w14:paraId="52F91127" w14:textId="77777777" w:rsidR="0091464D" w:rsidRDefault="009146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75">
    <w:altName w:val="Impact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4D56" w14:textId="44D02AA5" w:rsidR="00D0490D" w:rsidRDefault="00D0490D">
    <w:pPr>
      <w:pStyle w:val="Footer"/>
      <w:jc w:val="right"/>
    </w:pPr>
    <w:r>
      <w:rPr>
        <w:noProof/>
        <w:lang w:eastAsia="en-GB"/>
      </w:rPr>
      <w:drawing>
        <wp:anchor distT="0" distB="1143" distL="114300" distR="114300" simplePos="0" relativeHeight="251658240" behindDoc="0" locked="0" layoutInCell="1" allowOverlap="1" wp14:anchorId="0100DF9A" wp14:editId="770752BF">
          <wp:simplePos x="0" y="0"/>
          <wp:positionH relativeFrom="page">
            <wp:posOffset>330200</wp:posOffset>
          </wp:positionH>
          <wp:positionV relativeFrom="paragraph">
            <wp:posOffset>-232410</wp:posOffset>
          </wp:positionV>
          <wp:extent cx="749300" cy="609328"/>
          <wp:effectExtent l="0" t="0" r="0" b="635"/>
          <wp:wrapNone/>
          <wp:docPr id="1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609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90280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8EB0EC3" w14:textId="77777777" w:rsidR="00A230E5" w:rsidRDefault="00A23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38E1" w14:textId="77777777" w:rsidR="0091464D" w:rsidRDefault="0091464D" w:rsidP="003357E8">
      <w:r>
        <w:separator/>
      </w:r>
    </w:p>
  </w:footnote>
  <w:footnote w:type="continuationSeparator" w:id="0">
    <w:p w14:paraId="300D95E6" w14:textId="77777777" w:rsidR="0091464D" w:rsidRDefault="0091464D" w:rsidP="003357E8">
      <w:r>
        <w:continuationSeparator/>
      </w:r>
    </w:p>
  </w:footnote>
  <w:footnote w:type="continuationNotice" w:id="1">
    <w:p w14:paraId="6B0F2B9E" w14:textId="77777777" w:rsidR="0091464D" w:rsidRDefault="0091464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F1DBC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in;height:3in" o:bullet="t"/>
    </w:pict>
  </w:numPicBullet>
  <w:abstractNum w:abstractNumId="0" w15:restartNumberingAfterBreak="0">
    <w:nsid w:val="02D1307B"/>
    <w:multiLevelType w:val="hybridMultilevel"/>
    <w:tmpl w:val="31BC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152"/>
    <w:multiLevelType w:val="hybridMultilevel"/>
    <w:tmpl w:val="B05EAD54"/>
    <w:lvl w:ilvl="0" w:tplc="119CF370">
      <w:start w:val="1"/>
      <w:numFmt w:val="bullet"/>
      <w:lvlText w:val="n"/>
      <w:lvlJc w:val="left"/>
      <w:pPr>
        <w:ind w:left="1429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21F0D"/>
    <w:multiLevelType w:val="hybridMultilevel"/>
    <w:tmpl w:val="B7805B64"/>
    <w:lvl w:ilvl="0" w:tplc="119CF370">
      <w:start w:val="1"/>
      <w:numFmt w:val="bullet"/>
      <w:lvlText w:val="n"/>
      <w:lvlJc w:val="left"/>
      <w:pPr>
        <w:ind w:left="1996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B365AF0"/>
    <w:multiLevelType w:val="hybridMultilevel"/>
    <w:tmpl w:val="EC5AF32A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EAF"/>
    <w:multiLevelType w:val="hybridMultilevel"/>
    <w:tmpl w:val="A7389808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0FB"/>
    <w:multiLevelType w:val="hybridMultilevel"/>
    <w:tmpl w:val="2A22CB44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0236"/>
    <w:multiLevelType w:val="hybridMultilevel"/>
    <w:tmpl w:val="100ACFC4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C3AAC436">
      <w:numFmt w:val="bullet"/>
      <w:lvlText w:val="•"/>
      <w:lvlJc w:val="left"/>
      <w:pPr>
        <w:ind w:left="1440" w:hanging="360"/>
      </w:pPr>
      <w:rPr>
        <w:rFonts w:ascii="Calibri" w:eastAsia="Times New Roman" w:hAnsi="Calibri" w:cs="Verdana" w:hint="default"/>
        <w:sz w:val="20"/>
      </w:rPr>
    </w:lvl>
    <w:lvl w:ilvl="2" w:tplc="119CF370">
      <w:start w:val="1"/>
      <w:numFmt w:val="bullet"/>
      <w:lvlText w:val="n"/>
      <w:lvlJc w:val="left"/>
      <w:pPr>
        <w:ind w:left="2160" w:hanging="360"/>
      </w:pPr>
      <w:rPr>
        <w:rFonts w:ascii="Wingdings" w:hAnsi="Wingdings" w:hint="default"/>
        <w:color w:val="00BCE4"/>
        <w:sz w:val="2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6528"/>
    <w:multiLevelType w:val="hybridMultilevel"/>
    <w:tmpl w:val="A97C7C54"/>
    <w:lvl w:ilvl="0" w:tplc="119CF370">
      <w:start w:val="1"/>
      <w:numFmt w:val="bullet"/>
      <w:lvlText w:val="n"/>
      <w:lvlJc w:val="left"/>
      <w:pPr>
        <w:ind w:left="180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9F7864"/>
    <w:multiLevelType w:val="hybridMultilevel"/>
    <w:tmpl w:val="C4C06FF6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B3C44"/>
    <w:multiLevelType w:val="hybridMultilevel"/>
    <w:tmpl w:val="9632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08A"/>
    <w:multiLevelType w:val="hybridMultilevel"/>
    <w:tmpl w:val="8864F970"/>
    <w:lvl w:ilvl="0" w:tplc="119CF370">
      <w:start w:val="1"/>
      <w:numFmt w:val="bullet"/>
      <w:lvlText w:val="n"/>
      <w:lvlJc w:val="left"/>
      <w:pPr>
        <w:ind w:left="862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5C529F6"/>
    <w:multiLevelType w:val="multilevel"/>
    <w:tmpl w:val="9BA6B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6B51A93"/>
    <w:multiLevelType w:val="hybridMultilevel"/>
    <w:tmpl w:val="74D8E6BC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43E8"/>
    <w:multiLevelType w:val="hybridMultilevel"/>
    <w:tmpl w:val="C546A170"/>
    <w:lvl w:ilvl="0" w:tplc="119CF370">
      <w:start w:val="1"/>
      <w:numFmt w:val="bullet"/>
      <w:lvlText w:val="n"/>
      <w:lvlJc w:val="left"/>
      <w:pPr>
        <w:ind w:left="1778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BD005F0"/>
    <w:multiLevelType w:val="hybridMultilevel"/>
    <w:tmpl w:val="FF529D7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2C8E7463"/>
    <w:multiLevelType w:val="hybridMultilevel"/>
    <w:tmpl w:val="A81831BC"/>
    <w:lvl w:ilvl="0" w:tplc="119CF370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CC2B8A"/>
    <w:multiLevelType w:val="hybridMultilevel"/>
    <w:tmpl w:val="BA10881E"/>
    <w:lvl w:ilvl="0" w:tplc="119CF370">
      <w:start w:val="1"/>
      <w:numFmt w:val="bullet"/>
      <w:lvlText w:val="n"/>
      <w:lvlJc w:val="left"/>
      <w:pPr>
        <w:ind w:left="1713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E037037"/>
    <w:multiLevelType w:val="hybridMultilevel"/>
    <w:tmpl w:val="85DEF9F8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61D6A"/>
    <w:multiLevelType w:val="hybridMultilevel"/>
    <w:tmpl w:val="50E6043C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A69B2"/>
    <w:multiLevelType w:val="hybridMultilevel"/>
    <w:tmpl w:val="5FA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64F59"/>
    <w:multiLevelType w:val="hybridMultilevel"/>
    <w:tmpl w:val="B2120FC8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079B3"/>
    <w:multiLevelType w:val="hybridMultilevel"/>
    <w:tmpl w:val="170C875A"/>
    <w:lvl w:ilvl="0" w:tplc="119CF370">
      <w:start w:val="1"/>
      <w:numFmt w:val="bullet"/>
      <w:lvlText w:val="n"/>
      <w:lvlJc w:val="left"/>
      <w:pPr>
        <w:ind w:left="1069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D907FA4"/>
    <w:multiLevelType w:val="hybridMultilevel"/>
    <w:tmpl w:val="FE62863A"/>
    <w:lvl w:ilvl="0" w:tplc="119CF370">
      <w:start w:val="1"/>
      <w:numFmt w:val="bullet"/>
      <w:lvlText w:val="n"/>
      <w:lvlJc w:val="left"/>
      <w:pPr>
        <w:ind w:left="1069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D213505"/>
    <w:multiLevelType w:val="hybridMultilevel"/>
    <w:tmpl w:val="2D963D3E"/>
    <w:lvl w:ilvl="0" w:tplc="119CF370">
      <w:start w:val="1"/>
      <w:numFmt w:val="bullet"/>
      <w:lvlText w:val="n"/>
      <w:lvlJc w:val="left"/>
      <w:pPr>
        <w:ind w:left="1854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ECE0AFD"/>
    <w:multiLevelType w:val="hybridMultilevel"/>
    <w:tmpl w:val="7916C08E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C041A"/>
    <w:multiLevelType w:val="hybridMultilevel"/>
    <w:tmpl w:val="F16A25FE"/>
    <w:lvl w:ilvl="0" w:tplc="007E5636">
      <w:start w:val="1"/>
      <w:numFmt w:val="bullet"/>
      <w:pStyle w:val="bullets"/>
      <w:lvlText w:val="n"/>
      <w:lvlJc w:val="left"/>
      <w:pPr>
        <w:ind w:left="1290" w:hanging="360"/>
      </w:pPr>
      <w:rPr>
        <w:rFonts w:ascii="Wingdings" w:hAnsi="Wingdings" w:hint="default"/>
        <w:color w:val="00BCE4"/>
        <w:sz w:val="20"/>
      </w:rPr>
    </w:lvl>
    <w:lvl w:ilvl="1" w:tplc="08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55112A59"/>
    <w:multiLevelType w:val="hybridMultilevel"/>
    <w:tmpl w:val="A7DADF1C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C535C"/>
    <w:multiLevelType w:val="hybridMultilevel"/>
    <w:tmpl w:val="1E180482"/>
    <w:lvl w:ilvl="0" w:tplc="119CF370">
      <w:start w:val="1"/>
      <w:numFmt w:val="bullet"/>
      <w:lvlText w:val="n"/>
      <w:lvlJc w:val="left"/>
      <w:pPr>
        <w:ind w:left="157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5AAD6182"/>
    <w:multiLevelType w:val="hybridMultilevel"/>
    <w:tmpl w:val="F2D6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65F38"/>
    <w:multiLevelType w:val="hybridMultilevel"/>
    <w:tmpl w:val="771C12F6"/>
    <w:lvl w:ilvl="0" w:tplc="119CF370">
      <w:start w:val="1"/>
      <w:numFmt w:val="bullet"/>
      <w:lvlText w:val="n"/>
      <w:lvlJc w:val="left"/>
      <w:pPr>
        <w:ind w:left="180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45E611"/>
    <w:multiLevelType w:val="hybridMultilevel"/>
    <w:tmpl w:val="4D8D7AEC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3CD7BF7"/>
    <w:multiLevelType w:val="hybridMultilevel"/>
    <w:tmpl w:val="E93C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B4454"/>
    <w:multiLevelType w:val="hybridMultilevel"/>
    <w:tmpl w:val="B0C06CA2"/>
    <w:lvl w:ilvl="0" w:tplc="119CF370">
      <w:start w:val="1"/>
      <w:numFmt w:val="bullet"/>
      <w:lvlText w:val="n"/>
      <w:lvlJc w:val="left"/>
      <w:pPr>
        <w:ind w:left="1789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A7D1927"/>
    <w:multiLevelType w:val="hybridMultilevel"/>
    <w:tmpl w:val="31505986"/>
    <w:lvl w:ilvl="0" w:tplc="119CF370">
      <w:start w:val="1"/>
      <w:numFmt w:val="bullet"/>
      <w:lvlText w:val="n"/>
      <w:lvlJc w:val="left"/>
      <w:pPr>
        <w:ind w:left="216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E713C9"/>
    <w:multiLevelType w:val="hybridMultilevel"/>
    <w:tmpl w:val="87DA1C36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0C20"/>
    <w:multiLevelType w:val="hybridMultilevel"/>
    <w:tmpl w:val="3D3A3A86"/>
    <w:lvl w:ilvl="0" w:tplc="119CF370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B78E9"/>
    <w:multiLevelType w:val="hybridMultilevel"/>
    <w:tmpl w:val="A3E89A02"/>
    <w:lvl w:ilvl="0" w:tplc="119CF370">
      <w:start w:val="1"/>
      <w:numFmt w:val="bullet"/>
      <w:lvlText w:val="n"/>
      <w:lvlJc w:val="left"/>
      <w:pPr>
        <w:ind w:left="1789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71052D36"/>
    <w:multiLevelType w:val="hybridMultilevel"/>
    <w:tmpl w:val="55FE5DCE"/>
    <w:lvl w:ilvl="0" w:tplc="119CF370">
      <w:start w:val="1"/>
      <w:numFmt w:val="bullet"/>
      <w:lvlText w:val="n"/>
      <w:lvlJc w:val="left"/>
      <w:pPr>
        <w:ind w:left="1069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1D30A85"/>
    <w:multiLevelType w:val="hybridMultilevel"/>
    <w:tmpl w:val="FC2233A4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C04"/>
    <w:multiLevelType w:val="hybridMultilevel"/>
    <w:tmpl w:val="0F766178"/>
    <w:lvl w:ilvl="0" w:tplc="119CF370">
      <w:start w:val="1"/>
      <w:numFmt w:val="bullet"/>
      <w:lvlText w:val="n"/>
      <w:lvlJc w:val="left"/>
      <w:pPr>
        <w:ind w:left="1287" w:hanging="360"/>
      </w:pPr>
      <w:rPr>
        <w:rFonts w:ascii="Wingdings" w:hAnsi="Wingdings" w:hint="default"/>
        <w:color w:val="00BCE4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4C2C3F"/>
    <w:multiLevelType w:val="hybridMultilevel"/>
    <w:tmpl w:val="4A2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C76BF"/>
    <w:multiLevelType w:val="hybridMultilevel"/>
    <w:tmpl w:val="CE923B66"/>
    <w:lvl w:ilvl="0" w:tplc="119CF37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18362">
    <w:abstractNumId w:val="25"/>
  </w:num>
  <w:num w:numId="2" w16cid:durableId="105777143">
    <w:abstractNumId w:val="1"/>
  </w:num>
  <w:num w:numId="3" w16cid:durableId="408574007">
    <w:abstractNumId w:val="30"/>
  </w:num>
  <w:num w:numId="4" w16cid:durableId="1012339121">
    <w:abstractNumId w:val="0"/>
  </w:num>
  <w:num w:numId="5" w16cid:durableId="547104274">
    <w:abstractNumId w:val="16"/>
  </w:num>
  <w:num w:numId="6" w16cid:durableId="1229879154">
    <w:abstractNumId w:val="6"/>
  </w:num>
  <w:num w:numId="7" w16cid:durableId="2121145719">
    <w:abstractNumId w:val="10"/>
  </w:num>
  <w:num w:numId="8" w16cid:durableId="1161653311">
    <w:abstractNumId w:val="2"/>
  </w:num>
  <w:num w:numId="9" w16cid:durableId="753013740">
    <w:abstractNumId w:val="15"/>
  </w:num>
  <w:num w:numId="10" w16cid:durableId="855849868">
    <w:abstractNumId w:val="17"/>
  </w:num>
  <w:num w:numId="11" w16cid:durableId="1152912646">
    <w:abstractNumId w:val="13"/>
  </w:num>
  <w:num w:numId="12" w16cid:durableId="316347547">
    <w:abstractNumId w:val="35"/>
  </w:num>
  <w:num w:numId="13" w16cid:durableId="705450064">
    <w:abstractNumId w:val="33"/>
  </w:num>
  <w:num w:numId="14" w16cid:durableId="1480270720">
    <w:abstractNumId w:val="37"/>
  </w:num>
  <w:num w:numId="15" w16cid:durableId="884486665">
    <w:abstractNumId w:val="32"/>
  </w:num>
  <w:num w:numId="16" w16cid:durableId="1775322347">
    <w:abstractNumId w:val="36"/>
  </w:num>
  <w:num w:numId="17" w16cid:durableId="634214432">
    <w:abstractNumId w:val="26"/>
  </w:num>
  <w:num w:numId="18" w16cid:durableId="1790735693">
    <w:abstractNumId w:val="12"/>
  </w:num>
  <w:num w:numId="19" w16cid:durableId="2066684531">
    <w:abstractNumId w:val="5"/>
  </w:num>
  <w:num w:numId="20" w16cid:durableId="161316238">
    <w:abstractNumId w:val="21"/>
  </w:num>
  <w:num w:numId="21" w16cid:durableId="1048602040">
    <w:abstractNumId w:val="31"/>
  </w:num>
  <w:num w:numId="22" w16cid:durableId="628515794">
    <w:abstractNumId w:val="3"/>
  </w:num>
  <w:num w:numId="23" w16cid:durableId="10959766">
    <w:abstractNumId w:val="41"/>
  </w:num>
  <w:num w:numId="24" w16cid:durableId="1973243915">
    <w:abstractNumId w:val="38"/>
  </w:num>
  <w:num w:numId="25" w16cid:durableId="1917667576">
    <w:abstractNumId w:val="40"/>
  </w:num>
  <w:num w:numId="26" w16cid:durableId="1327781998">
    <w:abstractNumId w:val="20"/>
  </w:num>
  <w:num w:numId="27" w16cid:durableId="1694841800">
    <w:abstractNumId w:val="24"/>
  </w:num>
  <w:num w:numId="28" w16cid:durableId="1386836321">
    <w:abstractNumId w:val="4"/>
  </w:num>
  <w:num w:numId="29" w16cid:durableId="105468007">
    <w:abstractNumId w:val="7"/>
  </w:num>
  <w:num w:numId="30" w16cid:durableId="1698198576">
    <w:abstractNumId w:val="28"/>
  </w:num>
  <w:num w:numId="31" w16cid:durableId="1750299646">
    <w:abstractNumId w:val="27"/>
  </w:num>
  <w:num w:numId="32" w16cid:durableId="1506282114">
    <w:abstractNumId w:val="11"/>
  </w:num>
  <w:num w:numId="33" w16cid:durableId="1093936568">
    <w:abstractNumId w:val="18"/>
  </w:num>
  <w:num w:numId="34" w16cid:durableId="950815731">
    <w:abstractNumId w:val="19"/>
  </w:num>
  <w:num w:numId="35" w16cid:durableId="1274098279">
    <w:abstractNumId w:val="22"/>
  </w:num>
  <w:num w:numId="36" w16cid:durableId="204216184">
    <w:abstractNumId w:val="14"/>
  </w:num>
  <w:num w:numId="37" w16cid:durableId="1793478830">
    <w:abstractNumId w:val="9"/>
  </w:num>
  <w:num w:numId="38" w16cid:durableId="1395158066">
    <w:abstractNumId w:val="34"/>
  </w:num>
  <w:num w:numId="39" w16cid:durableId="1432167576">
    <w:abstractNumId w:val="8"/>
  </w:num>
  <w:num w:numId="40" w16cid:durableId="2111966192">
    <w:abstractNumId w:val="29"/>
  </w:num>
  <w:num w:numId="41" w16cid:durableId="87584463">
    <w:abstractNumId w:val="23"/>
  </w:num>
  <w:num w:numId="42" w16cid:durableId="1112087476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o:colormru v:ext="edit" colors="#039,#a9d5e9,#cae6f2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08"/>
    <w:rsid w:val="00001B72"/>
    <w:rsid w:val="0000288B"/>
    <w:rsid w:val="00002E65"/>
    <w:rsid w:val="00015A7F"/>
    <w:rsid w:val="00015EAC"/>
    <w:rsid w:val="00025B61"/>
    <w:rsid w:val="00031133"/>
    <w:rsid w:val="00033B9A"/>
    <w:rsid w:val="000438A3"/>
    <w:rsid w:val="0004688B"/>
    <w:rsid w:val="000526AC"/>
    <w:rsid w:val="00057890"/>
    <w:rsid w:val="000620E5"/>
    <w:rsid w:val="0006483C"/>
    <w:rsid w:val="00072FFB"/>
    <w:rsid w:val="00081739"/>
    <w:rsid w:val="000921AB"/>
    <w:rsid w:val="000B04AD"/>
    <w:rsid w:val="000B7483"/>
    <w:rsid w:val="000B79B1"/>
    <w:rsid w:val="000D6652"/>
    <w:rsid w:val="000F1F86"/>
    <w:rsid w:val="000F5BF1"/>
    <w:rsid w:val="000F667A"/>
    <w:rsid w:val="001015EB"/>
    <w:rsid w:val="00101CDD"/>
    <w:rsid w:val="001078D6"/>
    <w:rsid w:val="001079BD"/>
    <w:rsid w:val="00125E57"/>
    <w:rsid w:val="00131A5C"/>
    <w:rsid w:val="001400AF"/>
    <w:rsid w:val="0015000B"/>
    <w:rsid w:val="00152346"/>
    <w:rsid w:val="00152AD9"/>
    <w:rsid w:val="001536DF"/>
    <w:rsid w:val="00162F6A"/>
    <w:rsid w:val="001631A3"/>
    <w:rsid w:val="0016450E"/>
    <w:rsid w:val="00171DE2"/>
    <w:rsid w:val="00182E87"/>
    <w:rsid w:val="001838A6"/>
    <w:rsid w:val="00183CD7"/>
    <w:rsid w:val="00184648"/>
    <w:rsid w:val="001868F8"/>
    <w:rsid w:val="001925F2"/>
    <w:rsid w:val="00197E5A"/>
    <w:rsid w:val="001B0D7B"/>
    <w:rsid w:val="001B5229"/>
    <w:rsid w:val="001B6479"/>
    <w:rsid w:val="001C6DA5"/>
    <w:rsid w:val="001D1BC4"/>
    <w:rsid w:val="001D5231"/>
    <w:rsid w:val="001E5410"/>
    <w:rsid w:val="001E7628"/>
    <w:rsid w:val="001F136F"/>
    <w:rsid w:val="00200C8C"/>
    <w:rsid w:val="00206661"/>
    <w:rsid w:val="0021161E"/>
    <w:rsid w:val="00212FC0"/>
    <w:rsid w:val="00216111"/>
    <w:rsid w:val="00216873"/>
    <w:rsid w:val="00217394"/>
    <w:rsid w:val="0022209A"/>
    <w:rsid w:val="002224B8"/>
    <w:rsid w:val="00223C11"/>
    <w:rsid w:val="0023122E"/>
    <w:rsid w:val="002405E8"/>
    <w:rsid w:val="002424F2"/>
    <w:rsid w:val="00245102"/>
    <w:rsid w:val="00251592"/>
    <w:rsid w:val="00283186"/>
    <w:rsid w:val="0029148D"/>
    <w:rsid w:val="002965A9"/>
    <w:rsid w:val="002A77DE"/>
    <w:rsid w:val="002A79BD"/>
    <w:rsid w:val="002B18E2"/>
    <w:rsid w:val="002B1997"/>
    <w:rsid w:val="002B22E2"/>
    <w:rsid w:val="002B3681"/>
    <w:rsid w:val="002C0A4B"/>
    <w:rsid w:val="002C5187"/>
    <w:rsid w:val="002D0510"/>
    <w:rsid w:val="002D0595"/>
    <w:rsid w:val="002D579E"/>
    <w:rsid w:val="002D5F98"/>
    <w:rsid w:val="002F7FD3"/>
    <w:rsid w:val="00300E2E"/>
    <w:rsid w:val="00304059"/>
    <w:rsid w:val="003041C5"/>
    <w:rsid w:val="00305355"/>
    <w:rsid w:val="0030573B"/>
    <w:rsid w:val="00317000"/>
    <w:rsid w:val="00323963"/>
    <w:rsid w:val="00324742"/>
    <w:rsid w:val="00324F07"/>
    <w:rsid w:val="003273DF"/>
    <w:rsid w:val="003314AC"/>
    <w:rsid w:val="003357E8"/>
    <w:rsid w:val="00343044"/>
    <w:rsid w:val="00344297"/>
    <w:rsid w:val="003474F3"/>
    <w:rsid w:val="00352435"/>
    <w:rsid w:val="00356D74"/>
    <w:rsid w:val="00370632"/>
    <w:rsid w:val="0038781D"/>
    <w:rsid w:val="003879E8"/>
    <w:rsid w:val="00396DFC"/>
    <w:rsid w:val="003A6EC2"/>
    <w:rsid w:val="003A7E76"/>
    <w:rsid w:val="003B0530"/>
    <w:rsid w:val="003C21E8"/>
    <w:rsid w:val="003C2A87"/>
    <w:rsid w:val="003D3244"/>
    <w:rsid w:val="003E4E04"/>
    <w:rsid w:val="003F5F38"/>
    <w:rsid w:val="003F6091"/>
    <w:rsid w:val="003F7F94"/>
    <w:rsid w:val="00403167"/>
    <w:rsid w:val="00406152"/>
    <w:rsid w:val="0041033E"/>
    <w:rsid w:val="004161AB"/>
    <w:rsid w:val="0042544A"/>
    <w:rsid w:val="00426097"/>
    <w:rsid w:val="004260C4"/>
    <w:rsid w:val="00432FAE"/>
    <w:rsid w:val="00433B63"/>
    <w:rsid w:val="004431D7"/>
    <w:rsid w:val="00444F71"/>
    <w:rsid w:val="00445C64"/>
    <w:rsid w:val="0045500E"/>
    <w:rsid w:val="0045586A"/>
    <w:rsid w:val="00455DD8"/>
    <w:rsid w:val="004575B7"/>
    <w:rsid w:val="00466F96"/>
    <w:rsid w:val="00470993"/>
    <w:rsid w:val="00475C5B"/>
    <w:rsid w:val="0048379E"/>
    <w:rsid w:val="00486301"/>
    <w:rsid w:val="0048696D"/>
    <w:rsid w:val="004902F0"/>
    <w:rsid w:val="00491F27"/>
    <w:rsid w:val="00496D08"/>
    <w:rsid w:val="004A54FA"/>
    <w:rsid w:val="004A66A0"/>
    <w:rsid w:val="004B3AA3"/>
    <w:rsid w:val="004B5ECE"/>
    <w:rsid w:val="004B6897"/>
    <w:rsid w:val="004B785C"/>
    <w:rsid w:val="004E3A63"/>
    <w:rsid w:val="004F0284"/>
    <w:rsid w:val="004F2A97"/>
    <w:rsid w:val="0050078F"/>
    <w:rsid w:val="00502E85"/>
    <w:rsid w:val="005033EF"/>
    <w:rsid w:val="0050349D"/>
    <w:rsid w:val="005112C1"/>
    <w:rsid w:val="005150DE"/>
    <w:rsid w:val="005152FD"/>
    <w:rsid w:val="00516C67"/>
    <w:rsid w:val="005205D7"/>
    <w:rsid w:val="005211AB"/>
    <w:rsid w:val="005416EE"/>
    <w:rsid w:val="00554CF4"/>
    <w:rsid w:val="005576DA"/>
    <w:rsid w:val="005656A7"/>
    <w:rsid w:val="005657BF"/>
    <w:rsid w:val="005756A1"/>
    <w:rsid w:val="005854FD"/>
    <w:rsid w:val="0058557B"/>
    <w:rsid w:val="00595235"/>
    <w:rsid w:val="005C1ECB"/>
    <w:rsid w:val="005C54C3"/>
    <w:rsid w:val="005D6762"/>
    <w:rsid w:val="005E0F3D"/>
    <w:rsid w:val="005E3FBA"/>
    <w:rsid w:val="005E6498"/>
    <w:rsid w:val="005F0547"/>
    <w:rsid w:val="005F5CA3"/>
    <w:rsid w:val="00600DF0"/>
    <w:rsid w:val="00606F9C"/>
    <w:rsid w:val="00610B59"/>
    <w:rsid w:val="00616A78"/>
    <w:rsid w:val="00620DF1"/>
    <w:rsid w:val="00622EC3"/>
    <w:rsid w:val="00624ECB"/>
    <w:rsid w:val="00625EFC"/>
    <w:rsid w:val="00633535"/>
    <w:rsid w:val="006373BE"/>
    <w:rsid w:val="0064151F"/>
    <w:rsid w:val="00650024"/>
    <w:rsid w:val="006615DE"/>
    <w:rsid w:val="00664EC9"/>
    <w:rsid w:val="00666DA1"/>
    <w:rsid w:val="00673845"/>
    <w:rsid w:val="00684055"/>
    <w:rsid w:val="0069340D"/>
    <w:rsid w:val="00696774"/>
    <w:rsid w:val="006B3B26"/>
    <w:rsid w:val="006C0B0F"/>
    <w:rsid w:val="006C3820"/>
    <w:rsid w:val="006D163C"/>
    <w:rsid w:val="006D6935"/>
    <w:rsid w:val="006E2205"/>
    <w:rsid w:val="006F60BB"/>
    <w:rsid w:val="006F6A86"/>
    <w:rsid w:val="00700795"/>
    <w:rsid w:val="00714FA1"/>
    <w:rsid w:val="00717F88"/>
    <w:rsid w:val="0072387A"/>
    <w:rsid w:val="00727FEE"/>
    <w:rsid w:val="00730CF4"/>
    <w:rsid w:val="00732FFE"/>
    <w:rsid w:val="00734401"/>
    <w:rsid w:val="007348FF"/>
    <w:rsid w:val="00736BEB"/>
    <w:rsid w:val="0074096A"/>
    <w:rsid w:val="007432C9"/>
    <w:rsid w:val="00752B03"/>
    <w:rsid w:val="007530A0"/>
    <w:rsid w:val="00754D36"/>
    <w:rsid w:val="007759FB"/>
    <w:rsid w:val="00775B4A"/>
    <w:rsid w:val="00783D54"/>
    <w:rsid w:val="00787DC4"/>
    <w:rsid w:val="007944C6"/>
    <w:rsid w:val="0079498D"/>
    <w:rsid w:val="007961C0"/>
    <w:rsid w:val="007A2230"/>
    <w:rsid w:val="007B61EE"/>
    <w:rsid w:val="007B71EB"/>
    <w:rsid w:val="007C083C"/>
    <w:rsid w:val="007C0947"/>
    <w:rsid w:val="007C0A4A"/>
    <w:rsid w:val="007C0BDC"/>
    <w:rsid w:val="007E1EA3"/>
    <w:rsid w:val="007E67EC"/>
    <w:rsid w:val="007F0ADE"/>
    <w:rsid w:val="007F170F"/>
    <w:rsid w:val="007F2DA2"/>
    <w:rsid w:val="007F4FDB"/>
    <w:rsid w:val="00802C88"/>
    <w:rsid w:val="00804106"/>
    <w:rsid w:val="008048B2"/>
    <w:rsid w:val="00806A48"/>
    <w:rsid w:val="00810D25"/>
    <w:rsid w:val="008156F7"/>
    <w:rsid w:val="00822D9A"/>
    <w:rsid w:val="00823CD4"/>
    <w:rsid w:val="00842067"/>
    <w:rsid w:val="00842FF9"/>
    <w:rsid w:val="0084523F"/>
    <w:rsid w:val="0085008E"/>
    <w:rsid w:val="008500B4"/>
    <w:rsid w:val="00852B50"/>
    <w:rsid w:val="00853828"/>
    <w:rsid w:val="008538AC"/>
    <w:rsid w:val="00856432"/>
    <w:rsid w:val="00856781"/>
    <w:rsid w:val="00863876"/>
    <w:rsid w:val="00864EA1"/>
    <w:rsid w:val="00867883"/>
    <w:rsid w:val="00872CEE"/>
    <w:rsid w:val="00887F5C"/>
    <w:rsid w:val="00892F16"/>
    <w:rsid w:val="00897D55"/>
    <w:rsid w:val="008A19E0"/>
    <w:rsid w:val="008A347C"/>
    <w:rsid w:val="008A4982"/>
    <w:rsid w:val="008A7EF5"/>
    <w:rsid w:val="008C0F19"/>
    <w:rsid w:val="008C5FC8"/>
    <w:rsid w:val="008C6C1B"/>
    <w:rsid w:val="008D21AB"/>
    <w:rsid w:val="008D2E55"/>
    <w:rsid w:val="008E63CF"/>
    <w:rsid w:val="008F2393"/>
    <w:rsid w:val="008F64F2"/>
    <w:rsid w:val="008F7818"/>
    <w:rsid w:val="00900AD9"/>
    <w:rsid w:val="00905F86"/>
    <w:rsid w:val="00911344"/>
    <w:rsid w:val="0091347F"/>
    <w:rsid w:val="0091464D"/>
    <w:rsid w:val="0091621A"/>
    <w:rsid w:val="0093023F"/>
    <w:rsid w:val="0093090F"/>
    <w:rsid w:val="009426C1"/>
    <w:rsid w:val="00945B6A"/>
    <w:rsid w:val="00947843"/>
    <w:rsid w:val="0094785E"/>
    <w:rsid w:val="009542C7"/>
    <w:rsid w:val="00962A3B"/>
    <w:rsid w:val="00964AE3"/>
    <w:rsid w:val="0097155D"/>
    <w:rsid w:val="00972E5B"/>
    <w:rsid w:val="00973C6F"/>
    <w:rsid w:val="009768EA"/>
    <w:rsid w:val="00982162"/>
    <w:rsid w:val="00985AEF"/>
    <w:rsid w:val="009A5078"/>
    <w:rsid w:val="009A6340"/>
    <w:rsid w:val="009A7BD9"/>
    <w:rsid w:val="009B154C"/>
    <w:rsid w:val="009B155C"/>
    <w:rsid w:val="009B2541"/>
    <w:rsid w:val="009C0259"/>
    <w:rsid w:val="009C3B4C"/>
    <w:rsid w:val="009D758B"/>
    <w:rsid w:val="009E3360"/>
    <w:rsid w:val="00A00351"/>
    <w:rsid w:val="00A01F8E"/>
    <w:rsid w:val="00A028EF"/>
    <w:rsid w:val="00A04250"/>
    <w:rsid w:val="00A05C5D"/>
    <w:rsid w:val="00A108E5"/>
    <w:rsid w:val="00A13185"/>
    <w:rsid w:val="00A15EF7"/>
    <w:rsid w:val="00A230E5"/>
    <w:rsid w:val="00A27346"/>
    <w:rsid w:val="00A326B8"/>
    <w:rsid w:val="00A35D70"/>
    <w:rsid w:val="00A44860"/>
    <w:rsid w:val="00A475F3"/>
    <w:rsid w:val="00A5064E"/>
    <w:rsid w:val="00A51558"/>
    <w:rsid w:val="00A520AB"/>
    <w:rsid w:val="00A53019"/>
    <w:rsid w:val="00A61274"/>
    <w:rsid w:val="00A63422"/>
    <w:rsid w:val="00A73DA2"/>
    <w:rsid w:val="00A74502"/>
    <w:rsid w:val="00A77C3C"/>
    <w:rsid w:val="00A81244"/>
    <w:rsid w:val="00AA42BB"/>
    <w:rsid w:val="00AB0037"/>
    <w:rsid w:val="00AB636E"/>
    <w:rsid w:val="00AC0027"/>
    <w:rsid w:val="00AC5D24"/>
    <w:rsid w:val="00AD0D00"/>
    <w:rsid w:val="00AD4D57"/>
    <w:rsid w:val="00AE16D4"/>
    <w:rsid w:val="00AE5F10"/>
    <w:rsid w:val="00AF1F3C"/>
    <w:rsid w:val="00AF5702"/>
    <w:rsid w:val="00AF7508"/>
    <w:rsid w:val="00AF7E28"/>
    <w:rsid w:val="00B0789F"/>
    <w:rsid w:val="00B11EBB"/>
    <w:rsid w:val="00B13CB7"/>
    <w:rsid w:val="00B16B50"/>
    <w:rsid w:val="00B17E9B"/>
    <w:rsid w:val="00B21747"/>
    <w:rsid w:val="00B21F84"/>
    <w:rsid w:val="00B2341E"/>
    <w:rsid w:val="00B2545C"/>
    <w:rsid w:val="00B32F60"/>
    <w:rsid w:val="00B515DE"/>
    <w:rsid w:val="00B5754B"/>
    <w:rsid w:val="00B60AEE"/>
    <w:rsid w:val="00B67B79"/>
    <w:rsid w:val="00B72D25"/>
    <w:rsid w:val="00B75E51"/>
    <w:rsid w:val="00B841CC"/>
    <w:rsid w:val="00B84276"/>
    <w:rsid w:val="00B845A0"/>
    <w:rsid w:val="00B8645C"/>
    <w:rsid w:val="00B902AE"/>
    <w:rsid w:val="00B94F2D"/>
    <w:rsid w:val="00B9606B"/>
    <w:rsid w:val="00BA1EA9"/>
    <w:rsid w:val="00BA288D"/>
    <w:rsid w:val="00BA380D"/>
    <w:rsid w:val="00BA3D7A"/>
    <w:rsid w:val="00BB1FAF"/>
    <w:rsid w:val="00BC70E6"/>
    <w:rsid w:val="00BD31E0"/>
    <w:rsid w:val="00BD3797"/>
    <w:rsid w:val="00BD4F86"/>
    <w:rsid w:val="00BE7D75"/>
    <w:rsid w:val="00BF561E"/>
    <w:rsid w:val="00BF594F"/>
    <w:rsid w:val="00C11015"/>
    <w:rsid w:val="00C134AE"/>
    <w:rsid w:val="00C13515"/>
    <w:rsid w:val="00C14B7B"/>
    <w:rsid w:val="00C25AFE"/>
    <w:rsid w:val="00C3748D"/>
    <w:rsid w:val="00C44896"/>
    <w:rsid w:val="00C45A46"/>
    <w:rsid w:val="00C47FE8"/>
    <w:rsid w:val="00C63F89"/>
    <w:rsid w:val="00C65205"/>
    <w:rsid w:val="00C673DE"/>
    <w:rsid w:val="00C7205F"/>
    <w:rsid w:val="00C75663"/>
    <w:rsid w:val="00C810C5"/>
    <w:rsid w:val="00C92294"/>
    <w:rsid w:val="00C959C7"/>
    <w:rsid w:val="00CA1048"/>
    <w:rsid w:val="00CA1999"/>
    <w:rsid w:val="00CA2981"/>
    <w:rsid w:val="00CA2EF4"/>
    <w:rsid w:val="00CA30E2"/>
    <w:rsid w:val="00CB69A9"/>
    <w:rsid w:val="00CC57D9"/>
    <w:rsid w:val="00CC6B4E"/>
    <w:rsid w:val="00CC6EC4"/>
    <w:rsid w:val="00CD21FD"/>
    <w:rsid w:val="00CD2580"/>
    <w:rsid w:val="00CD2A4F"/>
    <w:rsid w:val="00CD3D0A"/>
    <w:rsid w:val="00CD5F08"/>
    <w:rsid w:val="00CD7441"/>
    <w:rsid w:val="00CE5798"/>
    <w:rsid w:val="00CE717D"/>
    <w:rsid w:val="00CF24F1"/>
    <w:rsid w:val="00CF2F09"/>
    <w:rsid w:val="00D0490D"/>
    <w:rsid w:val="00D14667"/>
    <w:rsid w:val="00D1631B"/>
    <w:rsid w:val="00D21930"/>
    <w:rsid w:val="00D23F6C"/>
    <w:rsid w:val="00D24727"/>
    <w:rsid w:val="00D27F21"/>
    <w:rsid w:val="00D358A2"/>
    <w:rsid w:val="00D3794B"/>
    <w:rsid w:val="00D570CF"/>
    <w:rsid w:val="00D635E4"/>
    <w:rsid w:val="00D71CE5"/>
    <w:rsid w:val="00D71F58"/>
    <w:rsid w:val="00D7767E"/>
    <w:rsid w:val="00D82B85"/>
    <w:rsid w:val="00DA4E68"/>
    <w:rsid w:val="00DB2D8A"/>
    <w:rsid w:val="00DC0C33"/>
    <w:rsid w:val="00DE192A"/>
    <w:rsid w:val="00DE5FAA"/>
    <w:rsid w:val="00DF0FE1"/>
    <w:rsid w:val="00DF13A2"/>
    <w:rsid w:val="00DF2CD6"/>
    <w:rsid w:val="00DF347A"/>
    <w:rsid w:val="00DF48D5"/>
    <w:rsid w:val="00E00041"/>
    <w:rsid w:val="00E134BA"/>
    <w:rsid w:val="00E14CBC"/>
    <w:rsid w:val="00E1506F"/>
    <w:rsid w:val="00E23E39"/>
    <w:rsid w:val="00E2575A"/>
    <w:rsid w:val="00E2764D"/>
    <w:rsid w:val="00E44E19"/>
    <w:rsid w:val="00E45487"/>
    <w:rsid w:val="00E50CE3"/>
    <w:rsid w:val="00E611F7"/>
    <w:rsid w:val="00E77330"/>
    <w:rsid w:val="00E87DDC"/>
    <w:rsid w:val="00E923C0"/>
    <w:rsid w:val="00E964A3"/>
    <w:rsid w:val="00E969AB"/>
    <w:rsid w:val="00EA29FF"/>
    <w:rsid w:val="00EA4C77"/>
    <w:rsid w:val="00EB1B7F"/>
    <w:rsid w:val="00EB347B"/>
    <w:rsid w:val="00EC41DE"/>
    <w:rsid w:val="00EC699A"/>
    <w:rsid w:val="00ED1C5A"/>
    <w:rsid w:val="00ED1F31"/>
    <w:rsid w:val="00EE3083"/>
    <w:rsid w:val="00EE4716"/>
    <w:rsid w:val="00EF01E4"/>
    <w:rsid w:val="00EF1F43"/>
    <w:rsid w:val="00EF4408"/>
    <w:rsid w:val="00EF668E"/>
    <w:rsid w:val="00F0403D"/>
    <w:rsid w:val="00F04A4F"/>
    <w:rsid w:val="00F10D5E"/>
    <w:rsid w:val="00F11685"/>
    <w:rsid w:val="00F1220A"/>
    <w:rsid w:val="00F22AF1"/>
    <w:rsid w:val="00F23A81"/>
    <w:rsid w:val="00F25901"/>
    <w:rsid w:val="00F314A2"/>
    <w:rsid w:val="00F31598"/>
    <w:rsid w:val="00F36F69"/>
    <w:rsid w:val="00F373AD"/>
    <w:rsid w:val="00F42027"/>
    <w:rsid w:val="00F42AB4"/>
    <w:rsid w:val="00F42E14"/>
    <w:rsid w:val="00F5419D"/>
    <w:rsid w:val="00F56F7B"/>
    <w:rsid w:val="00F62E66"/>
    <w:rsid w:val="00F704F7"/>
    <w:rsid w:val="00F71178"/>
    <w:rsid w:val="00F72B4F"/>
    <w:rsid w:val="00F750B1"/>
    <w:rsid w:val="00F75CEB"/>
    <w:rsid w:val="00F76AF0"/>
    <w:rsid w:val="00F8194C"/>
    <w:rsid w:val="00F84082"/>
    <w:rsid w:val="00F8425C"/>
    <w:rsid w:val="00F87F9B"/>
    <w:rsid w:val="00F9230C"/>
    <w:rsid w:val="00F949C9"/>
    <w:rsid w:val="00FA32FB"/>
    <w:rsid w:val="00FA42EC"/>
    <w:rsid w:val="00FA4ACA"/>
    <w:rsid w:val="00FA5246"/>
    <w:rsid w:val="00FB1604"/>
    <w:rsid w:val="00FB24E0"/>
    <w:rsid w:val="00FB25C8"/>
    <w:rsid w:val="00FB541C"/>
    <w:rsid w:val="00FB6CF8"/>
    <w:rsid w:val="00FC4DB1"/>
    <w:rsid w:val="00FD28D2"/>
    <w:rsid w:val="00FD6770"/>
    <w:rsid w:val="00FE38A0"/>
    <w:rsid w:val="00FE6F0A"/>
    <w:rsid w:val="00FE79B6"/>
    <w:rsid w:val="00FF05E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,#a9d5e9,#cae6f2"/>
    </o:shapedefaults>
    <o:shapelayout v:ext="edit">
      <o:idmap v:ext="edit" data="1"/>
    </o:shapelayout>
  </w:shapeDefaults>
  <w:decimalSymbol w:val="."/>
  <w:listSeparator w:val=","/>
  <w14:docId w14:val="326894F8"/>
  <w15:chartTrackingRefBased/>
  <w15:docId w15:val="{70063B98-D3D7-4BD0-9D6B-8B3A1853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Address"/>
    <w:qFormat/>
    <w:rsid w:val="001E7628"/>
    <w:pPr>
      <w:autoSpaceDE w:val="0"/>
      <w:autoSpaceDN w:val="0"/>
      <w:adjustRightInd w:val="0"/>
      <w:spacing w:after="120"/>
    </w:pPr>
    <w:rPr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183CD7"/>
    <w:pPr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CD7"/>
    <w:pPr>
      <w:outlineLvl w:val="1"/>
    </w:pPr>
    <w:rPr>
      <w:b/>
      <w:color w:val="133D8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628"/>
    <w:pPr>
      <w:keepNext/>
      <w:spacing w:before="240" w:after="60"/>
      <w:outlineLvl w:val="2"/>
    </w:pPr>
    <w:rPr>
      <w:rFonts w:eastAsia="Times New Roman"/>
      <w:b/>
      <w:bCs/>
      <w:color w:val="002060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1E0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5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1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41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1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41C5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7C0A4A"/>
    <w:rPr>
      <w:b/>
      <w:color w:val="133D8D"/>
      <w:sz w:val="42"/>
    </w:rPr>
  </w:style>
  <w:style w:type="character" w:customStyle="1" w:styleId="TitleChar">
    <w:name w:val="Title Char"/>
    <w:link w:val="Title"/>
    <w:rsid w:val="007C0A4A"/>
    <w:rPr>
      <w:b/>
      <w:color w:val="133D8D"/>
      <w:sz w:val="4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183CD7"/>
    <w:rPr>
      <w:b/>
      <w:color w:val="133D8D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1E7628"/>
    <w:rPr>
      <w:rFonts w:eastAsia="Times New Roman"/>
      <w:b/>
      <w:bCs/>
      <w:color w:val="002060"/>
      <w:sz w:val="22"/>
      <w:szCs w:val="26"/>
      <w:lang w:eastAsia="en-US"/>
    </w:rPr>
  </w:style>
  <w:style w:type="character" w:styleId="Hyperlink">
    <w:name w:val="Hyperlink"/>
    <w:uiPriority w:val="99"/>
    <w:unhideWhenUsed/>
    <w:rsid w:val="003357E8"/>
    <w:rPr>
      <w:color w:val="auto"/>
      <w:u w:val="single"/>
    </w:rPr>
  </w:style>
  <w:style w:type="paragraph" w:customStyle="1" w:styleId="bullets">
    <w:name w:val="bullets"/>
    <w:basedOn w:val="Normal"/>
    <w:link w:val="bulletsChar"/>
    <w:qFormat/>
    <w:rsid w:val="007F0ADE"/>
    <w:pPr>
      <w:numPr>
        <w:numId w:val="1"/>
      </w:numPr>
      <w:spacing w:after="80"/>
    </w:pPr>
  </w:style>
  <w:style w:type="paragraph" w:styleId="HTMLAddress">
    <w:name w:val="HTML Address"/>
    <w:basedOn w:val="Normal"/>
    <w:link w:val="HTMLAddressChar"/>
    <w:uiPriority w:val="99"/>
    <w:unhideWhenUsed/>
    <w:rsid w:val="003357E8"/>
    <w:rPr>
      <w:i/>
      <w:iCs/>
    </w:rPr>
  </w:style>
  <w:style w:type="character" w:customStyle="1" w:styleId="HTMLAddressChar">
    <w:name w:val="HTML Address Char"/>
    <w:link w:val="HTMLAddress"/>
    <w:uiPriority w:val="99"/>
    <w:rsid w:val="003357E8"/>
    <w:rPr>
      <w:i/>
      <w:iCs/>
      <w:sz w:val="22"/>
      <w:szCs w:val="22"/>
      <w:lang w:eastAsia="en-US"/>
    </w:rPr>
  </w:style>
  <w:style w:type="table" w:styleId="MediumList2-Accent1">
    <w:name w:val="Medium List 2 Accent 1"/>
    <w:basedOn w:val="TableNormal"/>
    <w:uiPriority w:val="66"/>
    <w:rsid w:val="003357E8"/>
    <w:rPr>
      <w:rFonts w:ascii="Cambria" w:eastAsia="Times New Roman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ulletsChar">
    <w:name w:val="bullets Char"/>
    <w:link w:val="bullets"/>
    <w:rsid w:val="007F0ADE"/>
    <w:rPr>
      <w:szCs w:val="22"/>
      <w:lang w:val="en-GB"/>
    </w:rPr>
  </w:style>
  <w:style w:type="table" w:styleId="MediumShading2-Accent5">
    <w:name w:val="Medium Shading 2 Accent 5"/>
    <w:basedOn w:val="TableNormal"/>
    <w:uiPriority w:val="64"/>
    <w:rsid w:val="003357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3357E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5">
    <w:name w:val="Medium List 2 Accent 5"/>
    <w:basedOn w:val="TableNormal"/>
    <w:uiPriority w:val="66"/>
    <w:rsid w:val="003357E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yle1">
    <w:name w:val="Style1"/>
    <w:basedOn w:val="TableNormal"/>
    <w:uiPriority w:val="99"/>
    <w:qFormat/>
    <w:rsid w:val="0091347F"/>
    <w:tblPr>
      <w:tblStyleRowBandSize w:val="1"/>
      <w:tblStyleColBandSize w:val="1"/>
      <w:tblBorders>
        <w:top w:val="single" w:sz="2" w:space="0" w:color="00BCE4"/>
        <w:left w:val="single" w:sz="2" w:space="0" w:color="00BCE4"/>
        <w:bottom w:val="single" w:sz="2" w:space="0" w:color="00BCE4"/>
        <w:right w:val="single" w:sz="2" w:space="0" w:color="00BCE4"/>
      </w:tblBorders>
    </w:tblPr>
    <w:tblStylePr w:type="firstRow">
      <w:rPr>
        <w:rFonts w:ascii="Arial Unicode MS" w:hAnsi="Arial Unicode MS"/>
        <w:b/>
        <w:color w:val="FFFFFF"/>
      </w:rPr>
      <w:tblPr/>
      <w:tcPr>
        <w:tcBorders>
          <w:top w:val="nil"/>
          <w:left w:val="nil"/>
          <w:bottom w:val="single" w:sz="18" w:space="0" w:color="00BCE4"/>
          <w:right w:val="nil"/>
          <w:insideH w:val="nil"/>
          <w:insideV w:val="nil"/>
          <w:tl2br w:val="nil"/>
          <w:tr2bl w:val="nil"/>
        </w:tcBorders>
        <w:shd w:val="clear" w:color="auto" w:fill="133D8D"/>
      </w:tcPr>
    </w:tblStylePr>
    <w:tblStylePr w:type="firstCol">
      <w:rPr>
        <w:rFonts w:ascii="Arial Unicode MS" w:hAnsi="Arial Unicode MS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33D8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F6FD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3090F"/>
    <w:pPr>
      <w:shd w:val="clear" w:color="auto" w:fill="DFF6FD"/>
      <w:spacing w:before="240" w:after="160"/>
      <w:ind w:left="567" w:right="567"/>
      <w:textboxTightWrap w:val="allLines"/>
    </w:pPr>
    <w:rPr>
      <w:b/>
      <w:iCs/>
      <w:color w:val="133D8D"/>
      <w:szCs w:val="28"/>
    </w:rPr>
  </w:style>
  <w:style w:type="character" w:customStyle="1" w:styleId="QuoteChar">
    <w:name w:val="Quote Char"/>
    <w:link w:val="Quote"/>
    <w:uiPriority w:val="29"/>
    <w:rsid w:val="0093090F"/>
    <w:rPr>
      <w:b/>
      <w:iCs/>
      <w:color w:val="133D8D"/>
      <w:sz w:val="22"/>
      <w:szCs w:val="28"/>
      <w:shd w:val="clear" w:color="auto" w:fill="DFF6FD"/>
      <w:lang w:eastAsia="en-US"/>
    </w:rPr>
  </w:style>
  <w:style w:type="character" w:styleId="IntenseEmphasis">
    <w:name w:val="Intense Emphasis"/>
    <w:uiPriority w:val="21"/>
    <w:qFormat/>
    <w:rsid w:val="00A77C3C"/>
    <w:rPr>
      <w:rFonts w:ascii="Calibri" w:hAnsi="Calibri"/>
      <w:bCs/>
      <w:iCs/>
      <w:color w:val="00BCE4"/>
      <w:sz w:val="18"/>
      <w:u w:val="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0B7483"/>
  </w:style>
  <w:style w:type="character" w:customStyle="1" w:styleId="SubtitleChar">
    <w:name w:val="Subtitle Char"/>
    <w:link w:val="Subtitle"/>
    <w:uiPriority w:val="11"/>
    <w:rsid w:val="000B7483"/>
    <w:rPr>
      <w:b/>
      <w:color w:val="133D8D"/>
      <w:sz w:val="26"/>
      <w:szCs w:val="22"/>
      <w:lang w:eastAsia="en-US"/>
    </w:rPr>
  </w:style>
  <w:style w:type="character" w:styleId="BookTitle">
    <w:name w:val="Book Title"/>
    <w:uiPriority w:val="33"/>
    <w:qFormat/>
    <w:rsid w:val="000B7483"/>
    <w:rPr>
      <w:sz w:val="66"/>
    </w:rPr>
  </w:style>
  <w:style w:type="character" w:styleId="Strong">
    <w:name w:val="Strong"/>
    <w:uiPriority w:val="22"/>
    <w:qFormat/>
    <w:rsid w:val="000B7483"/>
    <w:rPr>
      <w:rFonts w:ascii="Calibri" w:hAnsi="Calibri"/>
      <w:bCs w:val="0"/>
      <w:iCs w:val="0"/>
      <w:color w:val="00BCE4"/>
      <w:sz w:val="18"/>
      <w:u w:val="none"/>
    </w:rPr>
  </w:style>
  <w:style w:type="character" w:customStyle="1" w:styleId="Heading1Char">
    <w:name w:val="Heading 1 Char"/>
    <w:link w:val="Heading1"/>
    <w:uiPriority w:val="9"/>
    <w:rsid w:val="00183CD7"/>
    <w:rPr>
      <w:b/>
      <w:color w:val="133D8D"/>
      <w:sz w:val="28"/>
      <w:szCs w:val="28"/>
      <w:lang w:eastAsia="en-US"/>
    </w:rPr>
  </w:style>
  <w:style w:type="character" w:styleId="SubtleEmphasis">
    <w:name w:val="Subtle Emphasis"/>
    <w:uiPriority w:val="19"/>
    <w:qFormat/>
    <w:rsid w:val="006D163C"/>
    <w:rPr>
      <w:rFonts w:ascii="Calibri" w:hAnsi="Calibri"/>
      <w:bCs w:val="0"/>
      <w:iCs w:val="0"/>
      <w:color w:val="00BCE4"/>
      <w:sz w:val="20"/>
      <w:u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883"/>
    <w:pPr>
      <w:pBdr>
        <w:bottom w:val="single" w:sz="4" w:space="4" w:color="4F81BD"/>
      </w:pBdr>
      <w:shd w:val="clear" w:color="auto" w:fill="E8F7FE"/>
      <w:spacing w:before="32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67883"/>
    <w:rPr>
      <w:b/>
      <w:bCs/>
      <w:i/>
      <w:iCs/>
      <w:color w:val="4F81BD"/>
      <w:sz w:val="22"/>
      <w:szCs w:val="22"/>
      <w:shd w:val="clear" w:color="auto" w:fill="E8F7F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515DE"/>
    <w:pPr>
      <w:keepNext/>
      <w:keepLines/>
      <w:autoSpaceDE/>
      <w:autoSpaceDN/>
      <w:adjustRightInd/>
      <w:spacing w:before="480" w:after="480" w:line="276" w:lineRule="auto"/>
      <w:outlineLvl w:val="9"/>
    </w:pPr>
    <w:rPr>
      <w:rFonts w:eastAsia="Times New Roman"/>
      <w:bCs/>
      <w:sz w:val="3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2A4F"/>
  </w:style>
  <w:style w:type="paragraph" w:styleId="TOC2">
    <w:name w:val="toc 2"/>
    <w:basedOn w:val="Normal"/>
    <w:next w:val="Normal"/>
    <w:autoRedefine/>
    <w:uiPriority w:val="39"/>
    <w:unhideWhenUsed/>
    <w:qFormat/>
    <w:rsid w:val="00CD2A4F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26097"/>
    <w:pPr>
      <w:autoSpaceDE/>
      <w:autoSpaceDN/>
      <w:adjustRightInd/>
      <w:spacing w:after="100" w:line="276" w:lineRule="auto"/>
      <w:ind w:left="440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45500E"/>
    <w:pPr>
      <w:autoSpaceDE/>
      <w:autoSpaceDN/>
      <w:adjustRightInd/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0ADE"/>
    <w:pPr>
      <w:autoSpaceDE/>
      <w:autoSpaceDN/>
      <w:adjustRightInd/>
      <w:spacing w:after="301" w:line="301" w:lineRule="atLeas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Heading4Char">
    <w:name w:val="Heading 4 Char"/>
    <w:link w:val="Heading4"/>
    <w:uiPriority w:val="9"/>
    <w:rsid w:val="00BD31E0"/>
    <w:rPr>
      <w:rFonts w:ascii="Cambria" w:eastAsia="SimSun" w:hAnsi="Cambria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Default">
    <w:name w:val="Default"/>
    <w:rsid w:val="001E7628"/>
    <w:pPr>
      <w:autoSpaceDE w:val="0"/>
      <w:autoSpaceDN w:val="0"/>
      <w:adjustRightInd w:val="0"/>
    </w:pPr>
    <w:rPr>
      <w:rFonts w:ascii="Helvetica75" w:hAnsi="Helvetica75" w:cs="Helvetica75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uiPriority w:val="99"/>
    <w:rsid w:val="001E762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E7628"/>
    <w:rPr>
      <w:rFonts w:cs="Helvetica75"/>
      <w:color w:val="FFFFFF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E8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E87"/>
  </w:style>
  <w:style w:type="character" w:styleId="FootnoteReference">
    <w:name w:val="footnote reference"/>
    <w:uiPriority w:val="99"/>
    <w:semiHidden/>
    <w:unhideWhenUsed/>
    <w:rsid w:val="00182E87"/>
    <w:rPr>
      <w:vertAlign w:val="superscript"/>
    </w:rPr>
  </w:style>
  <w:style w:type="table" w:styleId="TableGrid">
    <w:name w:val="Table Grid"/>
    <w:basedOn w:val="TableNormal"/>
    <w:uiPriority w:val="59"/>
    <w:rsid w:val="00BF5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26C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475C5B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475C5B"/>
    <w:rPr>
      <w:lang w:val="en-GB"/>
    </w:rPr>
  </w:style>
  <w:style w:type="character" w:styleId="EndnoteReference">
    <w:name w:val="endnote reference"/>
    <w:uiPriority w:val="99"/>
    <w:semiHidden/>
    <w:unhideWhenUsed/>
    <w:rsid w:val="00475C5B"/>
    <w:rPr>
      <w:vertAlign w:val="superscript"/>
    </w:rPr>
  </w:style>
  <w:style w:type="paragraph" w:customStyle="1" w:styleId="CM16">
    <w:name w:val="CM16"/>
    <w:basedOn w:val="Default"/>
    <w:next w:val="Default"/>
    <w:uiPriority w:val="99"/>
    <w:rsid w:val="000921AB"/>
    <w:pPr>
      <w:widowControl w:val="0"/>
      <w:spacing w:after="198"/>
    </w:pPr>
    <w:rPr>
      <w:rFonts w:ascii="Verdana" w:eastAsia="Times New Roman" w:hAnsi="Verdana" w:cs="Times New Roman"/>
      <w:color w:val="auto"/>
      <w:lang w:eastAsia="en-GB"/>
    </w:rPr>
  </w:style>
  <w:style w:type="paragraph" w:customStyle="1" w:styleId="CM3">
    <w:name w:val="CM3"/>
    <w:basedOn w:val="Default"/>
    <w:next w:val="Default"/>
    <w:uiPriority w:val="99"/>
    <w:rsid w:val="000921AB"/>
    <w:pPr>
      <w:widowControl w:val="0"/>
      <w:spacing w:line="273" w:lineRule="atLeast"/>
    </w:pPr>
    <w:rPr>
      <w:rFonts w:ascii="Verdana" w:eastAsia="Times New Roman" w:hAnsi="Verdana" w:cs="Times New Roman"/>
      <w:color w:val="auto"/>
      <w:lang w:eastAsia="en-GB"/>
    </w:rPr>
  </w:style>
  <w:style w:type="paragraph" w:customStyle="1" w:styleId="CM21">
    <w:name w:val="CM21"/>
    <w:basedOn w:val="Default"/>
    <w:next w:val="Default"/>
    <w:uiPriority w:val="99"/>
    <w:rsid w:val="000921AB"/>
    <w:pPr>
      <w:widowControl w:val="0"/>
      <w:spacing w:after="273"/>
    </w:pPr>
    <w:rPr>
      <w:rFonts w:ascii="Verdana" w:eastAsia="Times New Roman" w:hAnsi="Verdana" w:cs="Times New Roman"/>
      <w:color w:val="auto"/>
      <w:lang w:eastAsia="en-GB"/>
    </w:rPr>
  </w:style>
  <w:style w:type="paragraph" w:customStyle="1" w:styleId="CM18">
    <w:name w:val="CM18"/>
    <w:basedOn w:val="Default"/>
    <w:next w:val="Default"/>
    <w:uiPriority w:val="99"/>
    <w:rsid w:val="000921AB"/>
    <w:pPr>
      <w:widowControl w:val="0"/>
      <w:spacing w:after="338"/>
    </w:pPr>
    <w:rPr>
      <w:rFonts w:ascii="Verdana" w:eastAsia="Times New Roman" w:hAnsi="Verdana" w:cs="Times New Roman"/>
      <w:color w:val="auto"/>
      <w:lang w:eastAsia="en-GB"/>
    </w:rPr>
  </w:style>
  <w:style w:type="paragraph" w:customStyle="1" w:styleId="CM9">
    <w:name w:val="CM9"/>
    <w:basedOn w:val="Default"/>
    <w:next w:val="Default"/>
    <w:uiPriority w:val="99"/>
    <w:rsid w:val="000921AB"/>
    <w:pPr>
      <w:widowControl w:val="0"/>
      <w:spacing w:line="228" w:lineRule="atLeast"/>
    </w:pPr>
    <w:rPr>
      <w:rFonts w:ascii="Verdana" w:eastAsia="Times New Roman" w:hAnsi="Verdana" w:cs="Times New Roman"/>
      <w:color w:val="auto"/>
      <w:lang w:eastAsia="en-GB"/>
    </w:rPr>
  </w:style>
  <w:style w:type="paragraph" w:styleId="BodyText">
    <w:name w:val="Body Text"/>
    <w:basedOn w:val="Normal"/>
    <w:link w:val="BodyTextChar"/>
    <w:semiHidden/>
    <w:rsid w:val="000921AB"/>
    <w:pPr>
      <w:autoSpaceDE/>
      <w:autoSpaceDN/>
      <w:adjustRightInd/>
      <w:spacing w:before="60" w:after="60"/>
    </w:pPr>
    <w:rPr>
      <w:rFonts w:ascii="Bookman Old Style" w:eastAsia="Times New Roman" w:hAnsi="Bookman Old Style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semiHidden/>
    <w:rsid w:val="000921AB"/>
    <w:rPr>
      <w:rFonts w:ascii="Bookman Old Style" w:eastAsia="Times New Roman" w:hAnsi="Bookman Old Style"/>
      <w:sz w:val="18"/>
      <w:szCs w:val="18"/>
      <w:lang w:val="x-none" w:eastAsia="x-none"/>
    </w:rPr>
  </w:style>
  <w:style w:type="paragraph" w:customStyle="1" w:styleId="CM20">
    <w:name w:val="CM20"/>
    <w:basedOn w:val="Default"/>
    <w:next w:val="Default"/>
    <w:uiPriority w:val="99"/>
    <w:rsid w:val="000921AB"/>
    <w:pPr>
      <w:widowControl w:val="0"/>
      <w:spacing w:after="140"/>
    </w:pPr>
    <w:rPr>
      <w:rFonts w:ascii="Verdana" w:eastAsia="Times New Roman" w:hAnsi="Verdana" w:cs="Times New Roman"/>
      <w:color w:val="auto"/>
      <w:lang w:eastAsia="en-GB"/>
    </w:rPr>
  </w:style>
  <w:style w:type="paragraph" w:customStyle="1" w:styleId="CM12">
    <w:name w:val="CM12"/>
    <w:basedOn w:val="Default"/>
    <w:next w:val="Default"/>
    <w:uiPriority w:val="99"/>
    <w:rsid w:val="000921AB"/>
    <w:pPr>
      <w:widowControl w:val="0"/>
      <w:spacing w:line="276" w:lineRule="atLeast"/>
    </w:pPr>
    <w:rPr>
      <w:rFonts w:ascii="Verdana" w:eastAsia="Times New Roman" w:hAnsi="Verdana" w:cs="Times New Roman"/>
      <w:color w:val="auto"/>
      <w:lang w:eastAsia="en-GB"/>
    </w:rPr>
  </w:style>
  <w:style w:type="paragraph" w:customStyle="1" w:styleId="CM22">
    <w:name w:val="CM22"/>
    <w:basedOn w:val="Default"/>
    <w:next w:val="Default"/>
    <w:uiPriority w:val="99"/>
    <w:rsid w:val="000921AB"/>
    <w:pPr>
      <w:widowControl w:val="0"/>
      <w:spacing w:after="118"/>
    </w:pPr>
    <w:rPr>
      <w:rFonts w:ascii="Verdana" w:eastAsia="Times New Roman" w:hAnsi="Verdana" w:cs="Times New Roman"/>
      <w:color w:val="auto"/>
      <w:lang w:eastAsia="en-GB"/>
    </w:rPr>
  </w:style>
  <w:style w:type="paragraph" w:customStyle="1" w:styleId="CM7">
    <w:name w:val="CM7"/>
    <w:basedOn w:val="Default"/>
    <w:next w:val="Default"/>
    <w:uiPriority w:val="99"/>
    <w:rsid w:val="00A63422"/>
    <w:pPr>
      <w:widowControl w:val="0"/>
    </w:pPr>
    <w:rPr>
      <w:rFonts w:ascii="Verdana" w:eastAsia="Times New Roman" w:hAnsi="Verdana" w:cs="Times New Roman"/>
      <w:color w:val="auto"/>
      <w:lang w:eastAsia="en-GB"/>
    </w:rPr>
  </w:style>
  <w:style w:type="paragraph" w:customStyle="1" w:styleId="CM19">
    <w:name w:val="CM19"/>
    <w:basedOn w:val="Default"/>
    <w:next w:val="Default"/>
    <w:uiPriority w:val="99"/>
    <w:rsid w:val="00A63422"/>
    <w:pPr>
      <w:widowControl w:val="0"/>
      <w:spacing w:after="413"/>
    </w:pPr>
    <w:rPr>
      <w:rFonts w:ascii="Verdana" w:eastAsia="Times New Roman" w:hAnsi="Verdana" w:cs="Times New Roman"/>
      <w:color w:val="auto"/>
      <w:lang w:eastAsia="en-GB"/>
    </w:rPr>
  </w:style>
  <w:style w:type="paragraph" w:customStyle="1" w:styleId="CM23">
    <w:name w:val="CM23"/>
    <w:basedOn w:val="Default"/>
    <w:next w:val="Default"/>
    <w:uiPriority w:val="99"/>
    <w:rsid w:val="00A63422"/>
    <w:pPr>
      <w:widowControl w:val="0"/>
      <w:spacing w:after="915"/>
    </w:pPr>
    <w:rPr>
      <w:rFonts w:ascii="Verdana" w:eastAsia="Times New Roman" w:hAnsi="Verdana" w:cs="Times New Roman"/>
      <w:color w:val="auto"/>
      <w:lang w:eastAsia="en-GB"/>
    </w:rPr>
  </w:style>
  <w:style w:type="character" w:customStyle="1" w:styleId="coursedescription1">
    <w:name w:val="coursedescription1"/>
    <w:rsid w:val="00A63422"/>
    <w:rPr>
      <w:rFonts w:ascii="Verdana" w:hAnsi="Verdana" w:hint="default"/>
      <w:color w:val="000000"/>
      <w:sz w:val="17"/>
      <w:szCs w:val="17"/>
    </w:rPr>
  </w:style>
  <w:style w:type="paragraph" w:customStyle="1" w:styleId="CM6">
    <w:name w:val="CM6"/>
    <w:basedOn w:val="Default"/>
    <w:next w:val="Default"/>
    <w:uiPriority w:val="99"/>
    <w:rsid w:val="00B32F60"/>
    <w:pPr>
      <w:widowControl w:val="0"/>
      <w:spacing w:line="276" w:lineRule="atLeast"/>
    </w:pPr>
    <w:rPr>
      <w:rFonts w:ascii="Verdana" w:eastAsia="Times New Roman" w:hAnsi="Verdana" w:cs="Times New Roman"/>
      <w:color w:val="auto"/>
      <w:lang w:eastAsia="en-GB"/>
    </w:rPr>
  </w:style>
  <w:style w:type="character" w:styleId="CommentReference">
    <w:name w:val="annotation reference"/>
    <w:uiPriority w:val="99"/>
    <w:semiHidden/>
    <w:unhideWhenUsed/>
    <w:rsid w:val="00856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78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67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7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6781"/>
    <w:rPr>
      <w:b/>
      <w:bCs/>
      <w:lang w:eastAsia="en-US"/>
    </w:rPr>
  </w:style>
  <w:style w:type="paragraph" w:styleId="Revision">
    <w:name w:val="Revision"/>
    <w:hidden/>
    <w:uiPriority w:val="99"/>
    <w:semiHidden/>
    <w:rsid w:val="00664EC9"/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541C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52B0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308">
              <w:marLeft w:val="0"/>
              <w:marRight w:val="0"/>
              <w:marTop w:val="129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elfastmet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BF10606FD44E2FBDB29E0B6CB5F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0DD71-D652-49DD-89ED-67DC0A8FED28}"/>
      </w:docPartPr>
      <w:docPartBody>
        <w:p w:rsidR="007708DF" w:rsidRDefault="00D5721A" w:rsidP="00D5721A">
          <w:pPr>
            <w:pStyle w:val="73BF10606FD44E2FBDB29E0B6CB5F44F"/>
          </w:pPr>
          <w:r w:rsidRPr="00787A14">
            <w:rPr>
              <w:rStyle w:val="PlaceholderText"/>
            </w:rPr>
            <w:t>[Title]</w:t>
          </w:r>
        </w:p>
      </w:docPartBody>
    </w:docPart>
    <w:docPart>
      <w:docPartPr>
        <w:name w:val="A9359417710843CDAB593A21D8D9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1D77-55B5-43D8-9C1B-0B0AD581A247}"/>
      </w:docPartPr>
      <w:docPartBody>
        <w:p w:rsidR="0014582C" w:rsidRDefault="001D1D5F" w:rsidP="001D1D5F">
          <w:pPr>
            <w:pStyle w:val="A9359417710843CDAB593A21D8D963C4"/>
          </w:pPr>
          <w:r w:rsidRPr="00B87C23">
            <w:rPr>
              <w:rStyle w:val="PlaceholderText"/>
            </w:rPr>
            <w:t>[Policy Type]</w:t>
          </w:r>
        </w:p>
      </w:docPartBody>
    </w:docPart>
    <w:docPart>
      <w:docPartPr>
        <w:name w:val="860A866F8B814317BAD3D54E585C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F328-F64E-47CC-A6F7-3764A9BE0E3B}"/>
      </w:docPartPr>
      <w:docPartBody>
        <w:p w:rsidR="0014582C" w:rsidRDefault="001D1D5F" w:rsidP="001D1D5F">
          <w:pPr>
            <w:pStyle w:val="860A866F8B814317BAD3D54E585C48B3"/>
          </w:pPr>
          <w:r w:rsidRPr="003D2A74">
            <w:rPr>
              <w:rStyle w:val="PlaceholderText"/>
            </w:rPr>
            <w:t>[Policy Scope]</w:t>
          </w:r>
        </w:p>
      </w:docPartBody>
    </w:docPart>
    <w:docPart>
      <w:docPartPr>
        <w:name w:val="8B539C7DDA6149E6851E732BACD3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71453-B426-4ACA-B8E9-9B137ED5E82A}"/>
      </w:docPartPr>
      <w:docPartBody>
        <w:p w:rsidR="0014582C" w:rsidRDefault="001D1D5F" w:rsidP="001D1D5F">
          <w:pPr>
            <w:pStyle w:val="8B539C7DDA6149E6851E732BACD30A92"/>
          </w:pPr>
          <w:r w:rsidRPr="003D2A74">
            <w:rPr>
              <w:rStyle w:val="PlaceholderText"/>
            </w:rPr>
            <w:t>[Document Owner]</w:t>
          </w:r>
        </w:p>
      </w:docPartBody>
    </w:docPart>
    <w:docPart>
      <w:docPartPr>
        <w:name w:val="1FB5B5C246EB4FE5A415D79F12F3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AB35-BC53-4B4F-8453-144625E02F8A}"/>
      </w:docPartPr>
      <w:docPartBody>
        <w:p w:rsidR="0014582C" w:rsidRDefault="001D1D5F" w:rsidP="001D1D5F">
          <w:pPr>
            <w:pStyle w:val="1FB5B5C246EB4FE5A415D79F12F34638"/>
          </w:pPr>
          <w:r w:rsidRPr="003D2A74">
            <w:rPr>
              <w:rStyle w:val="PlaceholderText"/>
            </w:rPr>
            <w:t>[Date Approved]</w:t>
          </w:r>
        </w:p>
      </w:docPartBody>
    </w:docPart>
    <w:docPart>
      <w:docPartPr>
        <w:name w:val="41CD6A64474F41ACB52CC005D8AB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B69F3-945F-4433-BCA1-0BB9755647A2}"/>
      </w:docPartPr>
      <w:docPartBody>
        <w:p w:rsidR="0014582C" w:rsidRDefault="001D1D5F" w:rsidP="001D1D5F">
          <w:pPr>
            <w:pStyle w:val="41CD6A64474F41ACB52CC005D8AB39A7"/>
          </w:pPr>
          <w:r w:rsidRPr="006D6E71">
            <w:rPr>
              <w:rStyle w:val="PlaceholderText"/>
            </w:rPr>
            <w:t>[Document Approver]</w:t>
          </w:r>
        </w:p>
      </w:docPartBody>
    </w:docPart>
    <w:docPart>
      <w:docPartPr>
        <w:name w:val="094E1CF3E49B48318A50176B3C34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6206-9811-46C0-A1F3-8BA9EC60C47A}"/>
      </w:docPartPr>
      <w:docPartBody>
        <w:p w:rsidR="0014582C" w:rsidRDefault="001D1D5F" w:rsidP="001D1D5F">
          <w:pPr>
            <w:pStyle w:val="094E1CF3E49B48318A50176B3C342466"/>
          </w:pPr>
          <w:r w:rsidRPr="006D6E71">
            <w:rPr>
              <w:rStyle w:val="PlaceholderText"/>
            </w:rPr>
            <w:t>[Disposition Status]</w:t>
          </w:r>
        </w:p>
      </w:docPartBody>
    </w:docPart>
    <w:docPart>
      <w:docPartPr>
        <w:name w:val="5DB6F23730B74997B3A59FEF9885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C82E-EE0F-48DA-8CCB-1731AAC58078}"/>
      </w:docPartPr>
      <w:docPartBody>
        <w:p w:rsidR="0014582C" w:rsidRDefault="001D1D5F" w:rsidP="001D1D5F">
          <w:pPr>
            <w:pStyle w:val="5DB6F23730B74997B3A59FEF9885544D"/>
          </w:pPr>
          <w:r w:rsidRPr="003D2A74">
            <w:rPr>
              <w:rStyle w:val="PlaceholderText"/>
            </w:rPr>
            <w:t>[Published Date]</w:t>
          </w:r>
        </w:p>
      </w:docPartBody>
    </w:docPart>
    <w:docPart>
      <w:docPartPr>
        <w:name w:val="0BC88C78CCE6473EAEA7FE3317C07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7998-AEA0-4157-A105-E995D1EECD41}"/>
      </w:docPartPr>
      <w:docPartBody>
        <w:p w:rsidR="0014582C" w:rsidRDefault="001D1D5F" w:rsidP="001D1D5F">
          <w:pPr>
            <w:pStyle w:val="0BC88C78CCE6473EAEA7FE3317C0775C"/>
          </w:pPr>
          <w:r w:rsidRPr="003D2A74">
            <w:rPr>
              <w:rStyle w:val="PlaceholderText"/>
            </w:rPr>
            <w:t>[Equality Screening Date]</w:t>
          </w:r>
        </w:p>
      </w:docPartBody>
    </w:docPart>
    <w:docPart>
      <w:docPartPr>
        <w:name w:val="92E1B3CD6CAC451D87F2DED4719D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5C28-285A-4DDD-B486-E82F95508726}"/>
      </w:docPartPr>
      <w:docPartBody>
        <w:p w:rsidR="0014582C" w:rsidRDefault="001D1D5F" w:rsidP="001D1D5F">
          <w:pPr>
            <w:pStyle w:val="92E1B3CD6CAC451D87F2DED4719D09F5"/>
          </w:pPr>
          <w:r w:rsidRPr="003D2A74">
            <w:rPr>
              <w:rStyle w:val="PlaceholderText"/>
            </w:rPr>
            <w:t>[Next Review Date]</w:t>
          </w:r>
        </w:p>
      </w:docPartBody>
    </w:docPart>
    <w:docPart>
      <w:docPartPr>
        <w:name w:val="C794A527D8DB4B77B736083B2F5D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20B9-559D-4233-9C07-3C4D469AE703}"/>
      </w:docPartPr>
      <w:docPartBody>
        <w:p w:rsidR="0014582C" w:rsidRDefault="001D1D5F" w:rsidP="001D1D5F">
          <w:pPr>
            <w:pStyle w:val="C794A527D8DB4B77B736083B2F5DEED6"/>
          </w:pPr>
          <w:r w:rsidRPr="006D6E71">
            <w:rPr>
              <w:rStyle w:val="PlaceholderText"/>
            </w:rPr>
            <w:t>[Equality Screening Date]</w:t>
          </w:r>
        </w:p>
      </w:docPartBody>
    </w:docPart>
    <w:docPart>
      <w:docPartPr>
        <w:name w:val="0CA53F85AB634615A3968CA50900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2A7D-2F1C-49EE-BDDE-29614B52E68B}"/>
      </w:docPartPr>
      <w:docPartBody>
        <w:p w:rsidR="0014582C" w:rsidRDefault="001D1D5F" w:rsidP="001D1D5F">
          <w:pPr>
            <w:pStyle w:val="0CA53F85AB634615A3968CA50900C2B0"/>
          </w:pPr>
          <w:r w:rsidRPr="006D6E71">
            <w:rPr>
              <w:rStyle w:val="PlaceholderText"/>
            </w:rPr>
            <w:t>[Equality Screening Outcome]</w:t>
          </w:r>
        </w:p>
      </w:docPartBody>
    </w:docPart>
    <w:docPart>
      <w:docPartPr>
        <w:name w:val="9E8984BCDD864766B87C36A779E0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F94E-F76C-471C-B517-3214CA316A1E}"/>
      </w:docPartPr>
      <w:docPartBody>
        <w:p w:rsidR="0014582C" w:rsidRDefault="001D1D5F" w:rsidP="001D1D5F">
          <w:pPr>
            <w:pStyle w:val="9E8984BCDD864766B87C36A779E012F8"/>
          </w:pPr>
          <w:r w:rsidRPr="006D6E71">
            <w:rPr>
              <w:rStyle w:val="PlaceholderText"/>
            </w:rPr>
            <w:t>[Screening Type]</w:t>
          </w:r>
        </w:p>
      </w:docPartBody>
    </w:docPart>
    <w:docPart>
      <w:docPartPr>
        <w:name w:val="44672E33D78D4716AD3B249302CE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3D23-CACD-4788-A173-108E2C3A719D}"/>
      </w:docPartPr>
      <w:docPartBody>
        <w:p w:rsidR="0014582C" w:rsidRDefault="001D1D5F" w:rsidP="001D1D5F">
          <w:pPr>
            <w:pStyle w:val="44672E33D78D4716AD3B249302CE46C4"/>
          </w:pPr>
          <w:r w:rsidRPr="006D6E71">
            <w:rPr>
              <w:rStyle w:val="PlaceholderText"/>
            </w:rPr>
            <w:t>[Consultation Date]</w:t>
          </w:r>
        </w:p>
      </w:docPartBody>
    </w:docPart>
    <w:docPart>
      <w:docPartPr>
        <w:name w:val="42FD4D0C8CD849C8BC65F8A887705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9EF5-BAF5-4A80-B7C2-CF10C22AF0E8}"/>
      </w:docPartPr>
      <w:docPartBody>
        <w:p w:rsidR="0014582C" w:rsidRDefault="001D1D5F" w:rsidP="001D1D5F">
          <w:pPr>
            <w:pStyle w:val="42FD4D0C8CD849C8BC65F8A88770584B"/>
          </w:pPr>
          <w:r w:rsidRPr="00460993">
            <w:rPr>
              <w:rStyle w:val="PlaceholderText"/>
            </w:rPr>
            <w:t>[Equality Impact Assessment]</w:t>
          </w:r>
        </w:p>
      </w:docPartBody>
    </w:docPart>
    <w:docPart>
      <w:docPartPr>
        <w:name w:val="F4CB375D50FC402899DC82C6166F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ABD9-8905-4063-BEF7-E9A8DB8AD97F}"/>
      </w:docPartPr>
      <w:docPartBody>
        <w:p w:rsidR="0014582C" w:rsidRDefault="001D1D5F" w:rsidP="001D1D5F">
          <w:pPr>
            <w:pStyle w:val="F4CB375D50FC402899DC82C6166F15C6"/>
          </w:pPr>
          <w:r w:rsidRPr="006D6E71">
            <w:rPr>
              <w:rStyle w:val="PlaceholderText"/>
            </w:rPr>
            <w:t>[Equality Impact Assessment]</w:t>
          </w:r>
        </w:p>
      </w:docPartBody>
    </w:docPart>
    <w:docPart>
      <w:docPartPr>
        <w:name w:val="C466DCE185FA4CA4BD933C158077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3348-8814-45B1-9353-9ADB524070A4}"/>
      </w:docPartPr>
      <w:docPartBody>
        <w:p w:rsidR="0014582C" w:rsidRDefault="001D1D5F" w:rsidP="001D1D5F">
          <w:pPr>
            <w:pStyle w:val="C466DCE185FA4CA4BD933C158077DB1F"/>
          </w:pPr>
          <w:r w:rsidRPr="006D6E71">
            <w:rPr>
              <w:rStyle w:val="PlaceholderText"/>
            </w:rPr>
            <w:t>[EQIA Key Outcomes]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75">
    <w:altName w:val="Impact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1A"/>
    <w:rsid w:val="000D0B1F"/>
    <w:rsid w:val="0014582C"/>
    <w:rsid w:val="001D1D5F"/>
    <w:rsid w:val="002F4813"/>
    <w:rsid w:val="0031694D"/>
    <w:rsid w:val="006D39B4"/>
    <w:rsid w:val="007708DF"/>
    <w:rsid w:val="00B60F4D"/>
    <w:rsid w:val="00B616EA"/>
    <w:rsid w:val="00D5721A"/>
    <w:rsid w:val="00E4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D5F"/>
    <w:rPr>
      <w:color w:val="808080"/>
    </w:rPr>
  </w:style>
  <w:style w:type="paragraph" w:customStyle="1" w:styleId="73BF10606FD44E2FBDB29E0B6CB5F44F">
    <w:name w:val="73BF10606FD44E2FBDB29E0B6CB5F44F"/>
    <w:rsid w:val="00D5721A"/>
  </w:style>
  <w:style w:type="paragraph" w:customStyle="1" w:styleId="A9359417710843CDAB593A21D8D963C4">
    <w:name w:val="A9359417710843CDAB593A21D8D963C4"/>
    <w:rsid w:val="001D1D5F"/>
  </w:style>
  <w:style w:type="paragraph" w:customStyle="1" w:styleId="860A866F8B814317BAD3D54E585C48B3">
    <w:name w:val="860A866F8B814317BAD3D54E585C48B3"/>
    <w:rsid w:val="001D1D5F"/>
  </w:style>
  <w:style w:type="paragraph" w:customStyle="1" w:styleId="8B539C7DDA6149E6851E732BACD30A92">
    <w:name w:val="8B539C7DDA6149E6851E732BACD30A92"/>
    <w:rsid w:val="001D1D5F"/>
  </w:style>
  <w:style w:type="paragraph" w:customStyle="1" w:styleId="1FB5B5C246EB4FE5A415D79F12F34638">
    <w:name w:val="1FB5B5C246EB4FE5A415D79F12F34638"/>
    <w:rsid w:val="001D1D5F"/>
  </w:style>
  <w:style w:type="paragraph" w:customStyle="1" w:styleId="41CD6A64474F41ACB52CC005D8AB39A7">
    <w:name w:val="41CD6A64474F41ACB52CC005D8AB39A7"/>
    <w:rsid w:val="001D1D5F"/>
  </w:style>
  <w:style w:type="paragraph" w:customStyle="1" w:styleId="094E1CF3E49B48318A50176B3C342466">
    <w:name w:val="094E1CF3E49B48318A50176B3C342466"/>
    <w:rsid w:val="001D1D5F"/>
  </w:style>
  <w:style w:type="paragraph" w:customStyle="1" w:styleId="5DB6F23730B74997B3A59FEF9885544D">
    <w:name w:val="5DB6F23730B74997B3A59FEF9885544D"/>
    <w:rsid w:val="001D1D5F"/>
  </w:style>
  <w:style w:type="paragraph" w:customStyle="1" w:styleId="0BC88C78CCE6473EAEA7FE3317C0775C">
    <w:name w:val="0BC88C78CCE6473EAEA7FE3317C0775C"/>
    <w:rsid w:val="001D1D5F"/>
  </w:style>
  <w:style w:type="paragraph" w:customStyle="1" w:styleId="92E1B3CD6CAC451D87F2DED4719D09F5">
    <w:name w:val="92E1B3CD6CAC451D87F2DED4719D09F5"/>
    <w:rsid w:val="001D1D5F"/>
  </w:style>
  <w:style w:type="paragraph" w:customStyle="1" w:styleId="C794A527D8DB4B77B736083B2F5DEED6">
    <w:name w:val="C794A527D8DB4B77B736083B2F5DEED6"/>
    <w:rsid w:val="001D1D5F"/>
  </w:style>
  <w:style w:type="paragraph" w:customStyle="1" w:styleId="0CA53F85AB634615A3968CA50900C2B0">
    <w:name w:val="0CA53F85AB634615A3968CA50900C2B0"/>
    <w:rsid w:val="001D1D5F"/>
  </w:style>
  <w:style w:type="paragraph" w:customStyle="1" w:styleId="9E8984BCDD864766B87C36A779E012F8">
    <w:name w:val="9E8984BCDD864766B87C36A779E012F8"/>
    <w:rsid w:val="001D1D5F"/>
  </w:style>
  <w:style w:type="paragraph" w:customStyle="1" w:styleId="44672E33D78D4716AD3B249302CE46C4">
    <w:name w:val="44672E33D78D4716AD3B249302CE46C4"/>
    <w:rsid w:val="001D1D5F"/>
  </w:style>
  <w:style w:type="paragraph" w:customStyle="1" w:styleId="42FD4D0C8CD849C8BC65F8A88770584B">
    <w:name w:val="42FD4D0C8CD849C8BC65F8A88770584B"/>
    <w:rsid w:val="001D1D5F"/>
  </w:style>
  <w:style w:type="paragraph" w:customStyle="1" w:styleId="F4CB375D50FC402899DC82C6166F15C6">
    <w:name w:val="F4CB375D50FC402899DC82C6166F15C6"/>
    <w:rsid w:val="001D1D5F"/>
  </w:style>
  <w:style w:type="paragraph" w:customStyle="1" w:styleId="C466DCE185FA4CA4BD933C158077DB1F">
    <w:name w:val="C466DCE185FA4CA4BD933C158077DB1F"/>
    <w:rsid w:val="001D1D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4C23DB6AC3D4AAFF62DC553EF7BF7" ma:contentTypeVersion="17" ma:contentTypeDescription="Create a new document." ma:contentTypeScope="" ma:versionID="35472ebd91e789a4b4b576128c51abee">
  <xsd:schema xmlns:xsd="http://www.w3.org/2001/XMLSchema" xmlns:xs="http://www.w3.org/2001/XMLSchema" xmlns:p="http://schemas.microsoft.com/office/2006/metadata/properties" xmlns:ns2="49587929-4425-4d60-91cc-c6581ebcf9b1" xmlns:ns3="e4fdfb88-4f64-451b-ad1f-ec16e97ee3d6" targetNamespace="http://schemas.microsoft.com/office/2006/metadata/properties" ma:root="true" ma:fieldsID="3db0eb207452e7680156c14622cbc886" ns2:_="" ns3:_="">
    <xsd:import namespace="49587929-4425-4d60-91cc-c6581ebcf9b1"/>
    <xsd:import namespace="e4fdfb88-4f64-451b-ad1f-ec16e97ee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7929-4425-4d60-91cc-c6581ebcf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dfb88-4f64-451b-ad1f-ec16e97ee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fcd1a5-fa02-4d0d-bd89-7c6434483b21}" ma:internalName="TaxCatchAll" ma:showField="CatchAllData" ma:web="e4fdfb88-4f64-451b-ad1f-ec16e97e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dfb88-4f64-451b-ad1f-ec16e97ee3d6">
      <Value>98</Value>
      <Value>97</Value>
      <Value>10</Value>
      <Value>26</Value>
      <Value>8</Value>
      <Value>56</Value>
      <Value>4</Value>
      <Value>20</Value>
      <Value>2</Value>
      <Value>35</Value>
    </TaxCatchAll>
    <lcf76f155ced4ddcb4097134ff3c332f xmlns="49587929-4425-4d60-91cc-c6581ebcf9b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CC22473C2D7C426DA9337489D94DAF930049A8DED8266C49F5A12CC1CBFF8FDA1400DE5403466C9045458A398F95124E07D900BA0EC88ACEFF4F92AC46D2C08628A64C000D9DF4288960E549A11CDBC794FE1226" ma:contentTypeVersion="196" ma:contentTypeDescription="Create a new document." ma:contentTypeScope="" ma:versionID="c6bc3b48208e2d7b7ba590dc7a9c747f">
  <xsd:schema xmlns:xsd="http://www.w3.org/2001/XMLSchema" xmlns:xs="http://www.w3.org/2001/XMLSchema" xmlns:p="http://schemas.microsoft.com/office/2006/metadata/properties" xmlns:ns2="35d84279-eff3-46e7-b664-7eecebc31b3d" xmlns:ns3="cb7479b2-e6fc-46b7-a835-b12fdcb81e8d" targetNamespace="http://schemas.microsoft.com/office/2006/metadata/properties" ma:root="true" ma:fieldsID="438ccd279bbdd8e9af17772794287726" ns2:_="" ns3:_="">
    <xsd:import namespace="35d84279-eff3-46e7-b664-7eecebc31b3d"/>
    <xsd:import namespace="cb7479b2-e6fc-46b7-a835-b12fdcb81e8d"/>
    <xsd:element name="properties">
      <xsd:complexType>
        <xsd:sequence>
          <xsd:element name="documentManagement">
            <xsd:complexType>
              <xsd:all>
                <xsd:element ref="ns2:MDCPublishedStatus" minOccurs="0"/>
                <xsd:element ref="ns2:MDCPublishedDate"/>
                <xsd:element ref="ns2:MDCPublishedVersionNumber"/>
                <xsd:element ref="ns2:MDCPublishAsPDF" minOccurs="0"/>
                <xsd:element ref="ns2:MDCPublishTarget"/>
                <xsd:element ref="ns2:MercuryFeatured" minOccurs="0"/>
                <xsd:element ref="ns2:MDCDispositionStatus"/>
                <xsd:element ref="ns2:MDCLastPublished" minOccurs="0"/>
                <xsd:element ref="ns2:MDCPublishedURL" minOccurs="0"/>
                <xsd:element ref="ns2:MDCAutoPublish" minOccurs="0"/>
                <xsd:element ref="ns2:ec533262cb024417982572c02ff60a23" minOccurs="0"/>
                <xsd:element ref="ns2:MDCEqualityScreeningDate"/>
                <xsd:element ref="ns2:_dlc_DocId" minOccurs="0"/>
                <xsd:element ref="ns2:_dlc_DocIdUrl" minOccurs="0"/>
                <xsd:element ref="ns2:_dlc_DocIdPersistId" minOccurs="0"/>
                <xsd:element ref="ns2:MDCConsultationDate"/>
                <xsd:element ref="ns2:p69ccb70da2144c288dfa6e3ac227979" minOccurs="0"/>
                <xsd:element ref="ns2:MDCEqualityImpactAssessment"/>
                <xsd:element ref="ns2:TaxCatchAll" minOccurs="0"/>
                <xsd:element ref="ns2:mbfb13c5f35a493f8d979d836205385f" minOccurs="0"/>
                <xsd:element ref="ns2:nbf9f6db1d794bda86a108ee751e4b43" minOccurs="0"/>
                <xsd:element ref="ns2:MDCEQIAKeyOutcomes"/>
                <xsd:element ref="ns2:i6d97577690441789131c6e9425233d9" minOccurs="0"/>
                <xsd:element ref="ns2:d3cf96c9294147d0ac403ed221eb5f8e" minOccurs="0"/>
                <xsd:element ref="ns2:j42d44630f4849669e9e353656d84184" minOccurs="0"/>
                <xsd:element ref="ns2:MDCLastReviewDate"/>
                <xsd:element ref="ns2:MDCNextReviewDate"/>
                <xsd:element ref="ns2:TaxCatchAllLabel" minOccurs="0"/>
                <xsd:element ref="ns2:me2c30ddd8cb434c9778c128588a0ef9" minOccurs="0"/>
                <xsd:element ref="ns3:MediaServiceAutoKeyPoints" minOccurs="0"/>
                <xsd:element ref="ns3:MediaServiceKeyPoints" minOccurs="0"/>
                <xsd:element ref="ns2:i440c4a0d6944732895ccaadfe8b0651" minOccurs="0"/>
                <xsd:element ref="ns3:MDCReviewStatus" minOccurs="0"/>
                <xsd:element ref="ns3:MDCReviewUpdated" minOccurs="0"/>
                <xsd:element ref="ns3:MDCLastReviewCompleted" minOccurs="0"/>
                <xsd:element ref="ns3:MDCResponsibleForReviewText" minOccurs="0"/>
                <xsd:element ref="ns3:MDCDocumentOwnerText" minOccurs="0"/>
                <xsd:element ref="ns3:MDCDocumentApproverText" minOccurs="0"/>
                <xsd:element ref="ns3:MDCResponsibleForReview" minOccurs="0"/>
                <xsd:element ref="ns3:MDCLastReviewedPerson" minOccurs="0"/>
                <xsd:element ref="ns3:MDCLastReviewedPersonText" minOccurs="0"/>
                <xsd:element ref="ns3:MDCReviewComments" minOccurs="0"/>
                <xsd:element ref="ns2:MDCWorkflowActions" minOccurs="0"/>
                <xsd:element ref="ns2:MDCDocumentStatus" minOccurs="0"/>
                <xsd:element ref="ns2:MDCReviewStatu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84279-eff3-46e7-b664-7eecebc31b3d" elementFormDefault="qualified">
    <xsd:import namespace="http://schemas.microsoft.com/office/2006/documentManagement/types"/>
    <xsd:import namespace="http://schemas.microsoft.com/office/infopath/2007/PartnerControls"/>
    <xsd:element name="MDCPublishedStatus" ma:index="1" nillable="true" ma:displayName="Published Status" ma:internalName="MDCPublishedStatus" ma:readOnly="false">
      <xsd:simpleType>
        <xsd:restriction base="dms:Text">
          <xsd:maxLength value="255"/>
        </xsd:restriction>
      </xsd:simpleType>
    </xsd:element>
    <xsd:element name="MDCPublishedDate" ma:index="7" ma:displayName="Published Date" ma:default="[today]" ma:format="DateTime" ma:internalName="MDCPublishedDate" ma:readOnly="false">
      <xsd:simpleType>
        <xsd:restriction base="dms:DateTime"/>
      </xsd:simpleType>
    </xsd:element>
    <xsd:element name="MDCPublishedVersionNumber" ma:index="8" ma:displayName="Published Version Number" ma:decimals="2" ma:default="1" ma:internalName="MDCPublishedVersionNumber" ma:readOnly="false" ma:percentage="FALSE">
      <xsd:simpleType>
        <xsd:restriction base="dms:Number"/>
      </xsd:simpleType>
    </xsd:element>
    <xsd:element name="MDCPublishAsPDF" ma:index="9" nillable="true" ma:displayName="Publish As PDF" ma:default="1" ma:internalName="MDCPublishAsPDF" ma:readOnly="false">
      <xsd:simpleType>
        <xsd:restriction base="dms:Boolean"/>
      </xsd:simpleType>
    </xsd:element>
    <xsd:element name="MDCPublishTarget" ma:index="10" ma:displayName="Publish Target" ma:format="DateOnly" ma:list="{9ddf8ed2-46e6-4f7d-bb2b-7007e4b5d6cb}" ma:internalName="MDCPublishTarget" ma:readOnly="false" ma:showField="Title">
      <xsd:simpleType>
        <xsd:restriction base="dms:Lookup"/>
      </xsd:simpleType>
    </xsd:element>
    <xsd:element name="MercuryFeatured" ma:index="12" nillable="true" ma:displayName="Featured" ma:default="0" ma:internalName="MercuryFeatured" ma:readOnly="false">
      <xsd:simpleType>
        <xsd:restriction base="dms:Boolean"/>
      </xsd:simpleType>
    </xsd:element>
    <xsd:element name="MDCDispositionStatus" ma:index="13" ma:displayName="Disposition Status" ma:default="Current" ma:format="Dropdown" ma:internalName="MDCDispositionStatus" ma:readOnly="false">
      <xsd:simpleType>
        <xsd:restriction base="dms:Choice">
          <xsd:enumeration value="Current"/>
          <xsd:enumeration value="Archived"/>
          <xsd:enumeration value="Draft"/>
        </xsd:restriction>
      </xsd:simpleType>
    </xsd:element>
    <xsd:element name="MDCLastPublished" ma:index="14" nillable="true" ma:displayName="Last Published" ma:format="DateOnly" ma:internalName="MDCLastPublished" ma:readOnly="false">
      <xsd:simpleType>
        <xsd:restriction base="dms:DateTime"/>
      </xsd:simpleType>
    </xsd:element>
    <xsd:element name="MDCPublishedURL" ma:index="15" nillable="true" ma:displayName="Published URL" ma:format="Hyperlink" ma:internalName="MDCPublishe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DCAutoPublish" ma:index="16" nillable="true" ma:displayName="Auto Publish" ma:default="0" ma:internalName="MDCAutoPublish0" ma:readOnly="false">
      <xsd:simpleType>
        <xsd:restriction base="dms:Boolean"/>
      </xsd:simpleType>
    </xsd:element>
    <xsd:element name="ec533262cb024417982572c02ff60a23" ma:index="17" ma:taxonomy="true" ma:internalName="ec533262cb024417982572c02ff60a23" ma:taxonomyFieldName="MDCDocumentApprover" ma:displayName="Document Approver" ma:readOnly="false" ma:default="" ma:fieldId="{ec533262-cb02-4417-9825-72c02ff60a23}" ma:sspId="cd7bf049-79e0-4458-bfc8-87e433a75c3f" ma:termSetId="f4eba75e-6e73-4dbd-b3f3-79e0ffb6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CEqualityScreeningDate" ma:index="18" ma:displayName="Equality Screening Date" ma:default="1/1/1906" ma:internalName="MDCEqualityScreeningDate">
      <xsd:simpleType>
        <xsd:restriction base="dms:Text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CConsultationDate" ma:index="27" ma:displayName="Consultation Date" ma:default="Not Applicable" ma:format="Dropdown" ma:internalName="MDCConsultationDate">
      <xsd:simpleType>
        <xsd:restriction base="dms:Text">
          <xsd:maxLength value="255"/>
        </xsd:restriction>
      </xsd:simpleType>
    </xsd:element>
    <xsd:element name="p69ccb70da2144c288dfa6e3ac227979" ma:index="28" ma:taxonomy="true" ma:internalName="p69ccb70da2144c288dfa6e3ac227979" ma:taxonomyFieldName="MDCScreeningType" ma:displayName="Screening Type" ma:readOnly="false" ma:default="2;#Local Screening|c70a562c-b859-4cfd-9265-e82c3e7395f1" ma:fieldId="{969ccb70-da21-44c2-88df-a6e3ac227979}" ma:sspId="cd7bf049-79e0-4458-bfc8-87e433a75c3f" ma:termSetId="cebb2fd9-f92a-4eac-a6ea-1d4c5a430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CEqualityImpactAssessment" ma:index="29" ma:displayName="Equality Impact Assessment" ma:default="Not Applicable" ma:format="Dropdown" ma:internalName="MDCEqualityImpactAssessment">
      <xsd:simpleType>
        <xsd:restriction base="dms:Text">
          <xsd:maxLength value="255"/>
        </xsd:restriction>
      </xsd:simpleType>
    </xsd:element>
    <xsd:element name="TaxCatchAll" ma:index="31" nillable="true" ma:displayName="Taxonomy Catch All Column" ma:hidden="true" ma:list="{2b893c15-0420-483c-9090-5ab0913cbe32}" ma:internalName="TaxCatchAll" ma:showField="CatchAllData" ma:web="35d84279-eff3-46e7-b664-7eecebc31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bfb13c5f35a493f8d979d836205385f" ma:index="32" ma:taxonomy="true" ma:internalName="mbfb13c5f35a493f8d979d836205385f" ma:taxonomyFieldName="MercuryCategory" ma:displayName="Category" ma:readOnly="false" ma:default="10;#Policy|f458b4f4-a58f-44d5-9026-1e9b7951ec5e" ma:fieldId="{6bfb13c5-f35a-493f-8d97-9d836205385f}" ma:taxonomyMulti="true" ma:sspId="cd7bf049-79e0-4458-bfc8-87e433a75c3f" ma:termSetId="22ee48f8-aeaa-4436-a599-33680df47e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f9f6db1d794bda86a108ee751e4b43" ma:index="33" ma:taxonomy="true" ma:internalName="nbf9f6db1d794bda86a108ee751e4b43" ma:taxonomyFieldName="MDCDocumentOwner" ma:displayName="Document Owner" ma:readOnly="false" ma:default="" ma:fieldId="{7bf9f6db-1d79-4bda-86a1-08ee751e4b43}" ma:sspId="cd7bf049-79e0-4458-bfc8-87e433a75c3f" ma:termSetId="7bf9f6db-1d79-4bda-86a1-08ee751e4b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CEQIAKeyOutcomes" ma:index="34" ma:displayName="EQIA Key Outcomes" ma:format="DateOnly" ma:internalName="MDCEQIAKeyOutcomes" ma:readOnly="false">
      <xsd:simpleType>
        <xsd:restriction base="dms:Note">
          <xsd:maxLength value="255"/>
        </xsd:restriction>
      </xsd:simpleType>
    </xsd:element>
    <xsd:element name="i6d97577690441789131c6e9425233d9" ma:index="35" ma:taxonomy="true" ma:internalName="i6d97577690441789131c6e9425233d9" ma:taxonomyFieldName="Equality_x0020_Screening_x0020_Outcome" ma:displayName="Equality Screening Outcome" ma:readOnly="false" ma:default="" ma:fieldId="{26d97577-6904-4178-9131-c6e9425233d9}" ma:sspId="cd7bf049-79e0-4458-bfc8-87e433a75c3f" ma:termSetId="9c36317c-3997-4700-b095-112c512cc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cf96c9294147d0ac403ed221eb5f8e" ma:index="37" ma:taxonomy="true" ma:internalName="d3cf96c9294147d0ac403ed221eb5f8e" ma:taxonomyFieldName="MDCPolicyType" ma:displayName="Policy Type" ma:readOnly="false" ma:default="20;#Local|453fce18-d3ab-469c-b54a-97460d911b11" ma:fieldId="{d3cf96c9-2941-47d0-ac40-3ed221eb5f8e}" ma:sspId="cd7bf049-79e0-4458-bfc8-87e433a75c3f" ma:termSetId="76641d2a-2a47-4134-8c56-0ec8a14c3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2d44630f4849669e9e353656d84184" ma:index="39" ma:taxonomy="true" ma:internalName="j42d44630f4849669e9e353656d84184" ma:taxonomyFieldName="MDCPolicyScope" ma:displayName="Policy Scope" ma:readOnly="false" ma:default="" ma:fieldId="{342d4463-0f48-4966-9e9e-353656d84184}" ma:sspId="cd7bf049-79e0-4458-bfc8-87e433a75c3f" ma:termSetId="5dcbea19-4b84-4f92-b2a1-7f04bb9133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CLastReviewDate" ma:index="41" ma:displayName="Date Approved" ma:default="[today]" ma:format="DateTime" ma:internalName="MDCLastReviewDate">
      <xsd:simpleType>
        <xsd:restriction base="dms:DateTime"/>
      </xsd:simpleType>
    </xsd:element>
    <xsd:element name="MDCNextReviewDate" ma:index="42" ma:displayName="Next Review Date" ma:default="[today]" ma:format="DateTime" ma:internalName="MDCNextReviewDate">
      <xsd:simpleType>
        <xsd:restriction base="dms:DateTime"/>
      </xsd:simpleType>
    </xsd:element>
    <xsd:element name="TaxCatchAllLabel" ma:index="44" nillable="true" ma:displayName="Taxonomy Catch All Column1" ma:hidden="true" ma:list="{2b893c15-0420-483c-9090-5ab0913cbe32}" ma:internalName="TaxCatchAllLabel" ma:readOnly="true" ma:showField="CatchAllDataLabel" ma:web="35d84279-eff3-46e7-b664-7eecebc31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2c30ddd8cb434c9778c128588a0ef9" ma:index="45" ma:taxonomy="true" ma:internalName="me2c30ddd8cb434c9778c128588a0ef9" ma:taxonomyFieldName="MDCRelevancy" ma:displayName="Relevancy" ma:readOnly="false" ma:default="4;#Group-wide|fba64628-a205-4ce2-8494-3def26e60c52" ma:fieldId="{6e2c30dd-d8cb-434c-9778-c128588a0ef9}" ma:sspId="cd7bf049-79e0-4458-bfc8-87e433a75c3f" ma:termSetId="687b9262-ba20-4cee-b379-f3d06dd20a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40c4a0d6944732895ccaadfe8b0651" ma:index="49" ma:taxonomy="true" ma:internalName="i440c4a0d6944732895ccaadfe8b0651" ma:taxonomyFieldName="MDCDepartment" ma:displayName="Document Department" ma:readOnly="false" ma:default="" ma:fieldId="{2440c4a0-d694-4732-895c-caadfe8b0651}" ma:sspId="cd7bf049-79e0-4458-bfc8-87e433a75c3f" ma:termSetId="92364c09-ccc6-493f-a3c1-afe474c086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CWorkflowActions" ma:index="60" nillable="true" ma:displayName="Workflow Actions" ma:internalName="MDCWorkflowActions">
      <xsd:simpleType>
        <xsd:restriction base="dms:Text">
          <xsd:maxLength value="255"/>
        </xsd:restriction>
      </xsd:simpleType>
    </xsd:element>
    <xsd:element name="MDCDocumentStatus" ma:index="61" nillable="true" ma:displayName="Document  Status" ma:internalName="MDCDocumentStatus">
      <xsd:simpleType>
        <xsd:restriction base="dms:Text">
          <xsd:maxLength value="255"/>
        </xsd:restriction>
      </xsd:simpleType>
    </xsd:element>
    <xsd:element name="MDCReviewStatus" ma:index="62" nillable="true" ma:displayName="Review  Status" ma:default="Review not started" ma:format="Dropdown" ma:internalName="MDCReviewStatus0" ma:readOnly="false">
      <xsd:simpleType>
        <xsd:restriction base="dms:Choice">
          <xsd:enumeration value="Review in progress"/>
          <xsd:enumeration value="Review not started"/>
          <xsd:enumeration value="Review complete"/>
        </xsd:restriction>
      </xsd:simple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479b2-e6fc-46b7-a835-b12fdcb81e8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DCReviewStatus" ma:index="50" nillable="true" ma:displayName="Rev Status" ma:format="Dropdown" ma:internalName="MDCReviewStatus">
      <xsd:simpleType>
        <xsd:restriction base="dms:Choice">
          <xsd:enumeration value="Review in progress"/>
          <xsd:enumeration value="Review not started"/>
          <xsd:enumeration value="Review complete"/>
        </xsd:restriction>
      </xsd:simpleType>
    </xsd:element>
    <xsd:element name="MDCReviewUpdated" ma:index="51" nillable="true" ma:displayName="Rev Last Started" ma:format="DateOnly" ma:internalName="MDCReviewUpdated">
      <xsd:simpleType>
        <xsd:restriction base="dms:DateTime"/>
      </xsd:simpleType>
    </xsd:element>
    <xsd:element name="MDCLastReviewCompleted" ma:index="52" nillable="true" ma:displayName="Rev Last Completed" ma:format="DateOnly" ma:internalName="MDCLastReviewCompleted">
      <xsd:simpleType>
        <xsd:restriction base="dms:DateTime"/>
      </xsd:simpleType>
    </xsd:element>
    <xsd:element name="MDCResponsibleForReviewText" ma:index="53" nillable="true" ma:displayName="Corp Dev Person managing review" ma:format="Dropdown" ma:internalName="MDCResponsibleForReviewText">
      <xsd:simpleType>
        <xsd:restriction base="dms:Text">
          <xsd:maxLength value="255"/>
        </xsd:restriction>
      </xsd:simpleType>
    </xsd:element>
    <xsd:element name="MDCDocumentOwnerText" ma:index="54" nillable="true" ma:displayName="MDCDocumentOwnerText" ma:internalName="MDCDocumentOwnerText">
      <xsd:simpleType>
        <xsd:restriction base="dms:Text">
          <xsd:maxLength value="255"/>
        </xsd:restriction>
      </xsd:simpleType>
    </xsd:element>
    <xsd:element name="MDCDocumentApproverText" ma:index="55" nillable="true" ma:displayName="MDCDocumentApproverText" ma:internalName="MDCDocumentApproverText">
      <xsd:simpleType>
        <xsd:restriction base="dms:Text">
          <xsd:maxLength value="255"/>
        </xsd:restriction>
      </xsd:simpleType>
    </xsd:element>
    <xsd:element name="MDCResponsibleForReview" ma:index="56" nillable="true" ma:displayName="Rev Responsible" ma:format="Dropdown" ma:internalName="MDCResponsibleForReview">
      <xsd:simpleType>
        <xsd:restriction base="dms:Text">
          <xsd:maxLength value="255"/>
        </xsd:restriction>
      </xsd:simpleType>
    </xsd:element>
    <xsd:element name="MDCLastReviewedPerson" ma:index="57" nillable="true" ma:displayName="Rev Last Reviewer" ma:format="Dropdown" ma:list="UserInfo" ma:SharePointGroup="0" ma:internalName="MDCLastReviewed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CLastReviewedPersonText" ma:index="58" nillable="true" ma:displayName="Last reviewed by" ma:format="Dropdown" ma:internalName="MDCLastReviewedPersonText">
      <xsd:simpleType>
        <xsd:restriction base="dms:Text">
          <xsd:maxLength value="255"/>
        </xsd:restriction>
      </xsd:simpleType>
    </xsd:element>
    <xsd:element name="MDCReviewComments" ma:index="59" nillable="true" ma:displayName="Rev Comments" ma:format="Dropdown" ma:internalName="MDCReviewComments">
      <xsd:simpleType>
        <xsd:restriction base="dms:Note">
          <xsd:maxLength value="255"/>
        </xsd:restriction>
      </xsd:simpleType>
    </xsd:element>
    <xsd:element name="MediaServiceObjectDetectorVersions" ma:index="6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6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CD801-E4C7-4739-AFA7-F0FF2FFBD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0A88E-7735-4A62-9705-0AB2167D4B9E}"/>
</file>

<file path=customXml/itemProps3.xml><?xml version="1.0" encoding="utf-8"?>
<ds:datastoreItem xmlns:ds="http://schemas.openxmlformats.org/officeDocument/2006/customXml" ds:itemID="{B494EC95-C841-421D-B9F6-52E65D49C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A0FC4-B6A6-4962-953A-11A75011914B}">
  <ds:schemaRefs>
    <ds:schemaRef ds:uri="http://schemas.microsoft.com/office/2006/metadata/properties"/>
    <ds:schemaRef ds:uri="http://schemas.microsoft.com/office/infopath/2007/PartnerControls"/>
    <ds:schemaRef ds:uri="35d84279-eff3-46e7-b664-7eecebc31b3d"/>
    <ds:schemaRef ds:uri="cb7479b2-e6fc-46b7-a835-b12fdcb81e8d"/>
  </ds:schemaRefs>
</ds:datastoreItem>
</file>

<file path=customXml/itemProps5.xml><?xml version="1.0" encoding="utf-8"?>
<ds:datastoreItem xmlns:ds="http://schemas.openxmlformats.org/officeDocument/2006/customXml" ds:itemID="{994C1FA5-03FE-4A10-9103-4FC9F6881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84279-eff3-46e7-b664-7eecebc31b3d"/>
    <ds:schemaRef ds:uri="cb7479b2-e6fc-46b7-a835-b12fdcb81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Metropolitan College</Company>
  <LinksUpToDate>false</LinksUpToDate>
  <CharactersWithSpaces>13420</CharactersWithSpaces>
  <SharedDoc>false</SharedDoc>
  <HLinks>
    <vt:vector size="6" baseType="variant">
      <vt:variant>
        <vt:i4>4325405</vt:i4>
      </vt:variant>
      <vt:variant>
        <vt:i4>0</vt:i4>
      </vt:variant>
      <vt:variant>
        <vt:i4>0</vt:i4>
      </vt:variant>
      <vt:variant>
        <vt:i4>5</vt:i4>
      </vt:variant>
      <vt:variant>
        <vt:lpwstr>http://www.belfastmet.ac.uk/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Policy</dc:title>
  <dc:subject/>
  <dc:creator>Peter Kane (PeterKane)</dc:creator>
  <cp:keywords/>
  <dc:description/>
  <cp:lastModifiedBy>Mary Coffey (MCoffey)</cp:lastModifiedBy>
  <cp:revision>2</cp:revision>
  <cp:lastPrinted>2019-03-06T15:25:00Z</cp:lastPrinted>
  <dcterms:created xsi:type="dcterms:W3CDTF">2023-07-26T15:26:00Z</dcterms:created>
  <dcterms:modified xsi:type="dcterms:W3CDTF">2023-07-26T15:26:00Z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0x010100FE34C23DB6AC3D4AAFF62DC553EF7BF7</vt:lpwstr>
  </property>
  <property fmtid="{D5CDD505-2E9C-101B-9397-08002B2CF9AE}" pid="3" name="Order">
    <vt:r8>5600</vt:r8>
  </property>
  <property fmtid="{D5CDD505-2E9C-101B-9397-08002B2CF9AE}" pid="4" name="MDCScreeningType">
    <vt:lpwstr>2;#Local Screening|c70a562c-b859-4cfd-9265-e82c3e7395f1</vt:lpwstr>
  </property>
  <property fmtid="{D5CDD505-2E9C-101B-9397-08002B2CF9AE}" pid="5" name="MDCPolicyType">
    <vt:lpwstr>20;#LOCAL|453fce18-d3ab-469c-b54a-97460d911b11</vt:lpwstr>
  </property>
  <property fmtid="{D5CDD505-2E9C-101B-9397-08002B2CF9AE}" pid="6" name="MDCRelevancy">
    <vt:lpwstr>4;#Group-wide|fba64628-a205-4ce2-8494-3def26e60c52</vt:lpwstr>
  </property>
  <property fmtid="{D5CDD505-2E9C-101B-9397-08002B2CF9AE}" pid="7" name="_dlc_DocIdItemGuid">
    <vt:lpwstr>ffd65bb9-c57e-4d0a-8166-5ccb48bef997</vt:lpwstr>
  </property>
  <property fmtid="{D5CDD505-2E9C-101B-9397-08002B2CF9AE}" pid="8" name="MercuryCategory">
    <vt:lpwstr>10;#Policy|f458b4f4-a58f-44d5-9026-1e9b7951ec5e;#35;#Staff|04db7713-2545-4a25-a4c3-fc03bf9783e9</vt:lpwstr>
  </property>
  <property fmtid="{D5CDD505-2E9C-101B-9397-08002B2CF9AE}" pid="9" name="MDCPolicyScope">
    <vt:lpwstr>56;#All Staff and Students|cacc2549-7e95-4c84-95c1-cab2fcfd5bd9</vt:lpwstr>
  </property>
  <property fmtid="{D5CDD505-2E9C-101B-9397-08002B2CF9AE}" pid="10" name="Equality Screening Outcome">
    <vt:lpwstr>26;#Not Yet Specified|36ebfa6f-f3e1-42bf-ad95-a684950414a4</vt:lpwstr>
  </property>
  <property fmtid="{D5CDD505-2E9C-101B-9397-08002B2CF9AE}" pid="11" name="MDCDocumentOwner">
    <vt:lpwstr>98;#Head of Estate and FM|3208e926-ad93-40d1-8045-a3459aa5c2d4</vt:lpwstr>
  </property>
  <property fmtid="{D5CDD505-2E9C-101B-9397-08002B2CF9AE}" pid="12" name="MDCDepartment">
    <vt:lpwstr>97;#Estate and FM|ee9516f6-045c-4893-b146-3c9cca9a6bf1</vt:lpwstr>
  </property>
  <property fmtid="{D5CDD505-2E9C-101B-9397-08002B2CF9AE}" pid="13" name="MDCDocumentApprover">
    <vt:lpwstr>8;#Strategic Leadership Team|7c06cfef-cd06-486f-8b0c-bf39a9d9a379</vt:lpwstr>
  </property>
</Properties>
</file>