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2884E" w14:textId="5C49557D" w:rsidR="3D6A44DC" w:rsidRPr="00D876E4" w:rsidRDefault="3D6A44DC" w:rsidP="3D6A44DC">
      <w:pPr>
        <w:ind w:left="284"/>
        <w:rPr>
          <w:rFonts w:ascii="Arial" w:hAnsi="Arial" w:cs="Arial"/>
          <w:b/>
          <w:bCs/>
          <w:color w:val="006FC0"/>
          <w:sz w:val="22"/>
        </w:rPr>
      </w:pPr>
    </w:p>
    <w:p w14:paraId="009DB06B" w14:textId="0A9E7EED" w:rsidR="000F72F9" w:rsidRPr="00D876E4" w:rsidRDefault="000F72F9" w:rsidP="3D6A44DC">
      <w:pPr>
        <w:rPr>
          <w:rFonts w:ascii="Arial" w:hAnsi="Arial" w:cs="Arial"/>
          <w:b/>
          <w:bCs/>
          <w:color w:val="006FC0"/>
          <w:sz w:val="40"/>
          <w:szCs w:val="40"/>
        </w:rPr>
      </w:pPr>
      <w:r w:rsidRPr="00D876E4">
        <w:rPr>
          <w:rFonts w:ascii="Arial" w:hAnsi="Arial" w:cs="Arial"/>
          <w:noProof/>
          <w:sz w:val="22"/>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B36E0"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CD0564" w:rsidRPr="00D876E4">
        <w:rPr>
          <w:rFonts w:ascii="Arial" w:hAnsi="Arial" w:cs="Arial"/>
          <w:b/>
          <w:bCs/>
          <w:color w:val="006FC0"/>
          <w:sz w:val="22"/>
        </w:rPr>
        <w:t xml:space="preserve"> </w:t>
      </w:r>
      <w:r w:rsidR="0070432E" w:rsidRPr="00D876E4">
        <w:rPr>
          <w:rFonts w:ascii="Arial" w:hAnsi="Arial" w:cs="Arial"/>
          <w:b/>
          <w:bCs/>
          <w:color w:val="006FC0"/>
          <w:sz w:val="22"/>
        </w:rPr>
        <w:t xml:space="preserve"> </w:t>
      </w:r>
    </w:p>
    <w:p w14:paraId="7779E06E" w14:textId="6EEDECE2" w:rsidR="000F72F9" w:rsidRPr="00D876E4" w:rsidRDefault="00A07F5E" w:rsidP="00DA1055">
      <w:pPr>
        <w:ind w:left="284"/>
        <w:rPr>
          <w:rFonts w:ascii="Arial" w:hAnsi="Arial" w:cs="Arial"/>
          <w:b/>
          <w:color w:val="2F5496" w:themeColor="accent5" w:themeShade="BF"/>
          <w:sz w:val="28"/>
          <w:szCs w:val="28"/>
        </w:rPr>
      </w:pPr>
      <w:r w:rsidRPr="00D876E4">
        <w:rPr>
          <w:rFonts w:ascii="Arial" w:hAnsi="Arial" w:cs="Arial"/>
          <w:b/>
          <w:color w:val="2F5496" w:themeColor="accent5" w:themeShade="BF"/>
          <w:sz w:val="28"/>
          <w:szCs w:val="28"/>
        </w:rPr>
        <w:t>Admissions Process</w:t>
      </w:r>
      <w:r w:rsidR="008214A3" w:rsidRPr="00D876E4">
        <w:rPr>
          <w:rFonts w:ascii="Arial" w:hAnsi="Arial" w:cs="Arial"/>
          <w:b/>
          <w:color w:val="2F5496" w:themeColor="accent5" w:themeShade="BF"/>
          <w:sz w:val="28"/>
          <w:szCs w:val="28"/>
        </w:rPr>
        <w:t xml:space="preserve"> </w:t>
      </w:r>
      <w:r w:rsidR="00F7001B" w:rsidRPr="00D876E4">
        <w:rPr>
          <w:rFonts w:ascii="Arial" w:hAnsi="Arial" w:cs="Arial"/>
          <w:b/>
          <w:color w:val="2F5496" w:themeColor="accent5" w:themeShade="BF"/>
          <w:sz w:val="28"/>
          <w:szCs w:val="28"/>
        </w:rPr>
        <w:t>202</w:t>
      </w:r>
      <w:r w:rsidR="00C60710" w:rsidRPr="00D876E4">
        <w:rPr>
          <w:rFonts w:ascii="Arial" w:hAnsi="Arial" w:cs="Arial"/>
          <w:b/>
          <w:color w:val="2F5496" w:themeColor="accent5" w:themeShade="BF"/>
          <w:sz w:val="28"/>
          <w:szCs w:val="28"/>
        </w:rPr>
        <w:t>6</w:t>
      </w:r>
      <w:r w:rsidR="004E4B76" w:rsidRPr="00D876E4">
        <w:rPr>
          <w:rFonts w:ascii="Arial" w:hAnsi="Arial" w:cs="Arial"/>
          <w:b/>
          <w:color w:val="2F5496" w:themeColor="accent5" w:themeShade="BF"/>
          <w:sz w:val="28"/>
          <w:szCs w:val="28"/>
        </w:rPr>
        <w:t>-2</w:t>
      </w:r>
      <w:r w:rsidR="00C60710" w:rsidRPr="00D876E4">
        <w:rPr>
          <w:rFonts w:ascii="Arial" w:hAnsi="Arial" w:cs="Arial"/>
          <w:b/>
          <w:color w:val="2F5496" w:themeColor="accent5" w:themeShade="BF"/>
          <w:sz w:val="28"/>
          <w:szCs w:val="28"/>
        </w:rPr>
        <w:t>7</w:t>
      </w:r>
    </w:p>
    <w:p w14:paraId="4411F49A" w14:textId="10EEB4BA" w:rsidR="00FB14E2" w:rsidRPr="00D876E4" w:rsidRDefault="00FB14E2" w:rsidP="00BA0ABF">
      <w:pPr>
        <w:pStyle w:val="HTMLAddress"/>
        <w:ind w:left="284"/>
        <w:rPr>
          <w:rFonts w:ascii="Arial" w:hAnsi="Arial" w:cs="Arial"/>
          <w:b/>
          <w:bCs/>
          <w:i w:val="0"/>
          <w:iCs w:val="0"/>
          <w:color w:val="2F5496" w:themeColor="accent5" w:themeShade="BF"/>
          <w:sz w:val="28"/>
          <w:szCs w:val="28"/>
          <w:lang w:val="en-GB"/>
        </w:rPr>
      </w:pPr>
      <w:r w:rsidRPr="00D876E4">
        <w:rPr>
          <w:rFonts w:ascii="Arial" w:hAnsi="Arial" w:cs="Arial"/>
          <w:b/>
          <w:bCs/>
          <w:i w:val="0"/>
          <w:iCs w:val="0"/>
          <w:color w:val="2F5496" w:themeColor="accent5" w:themeShade="BF"/>
          <w:sz w:val="28"/>
          <w:szCs w:val="28"/>
          <w:lang w:val="en-GB"/>
        </w:rPr>
        <w:t xml:space="preserve">Level </w:t>
      </w:r>
      <w:r w:rsidR="00BA0ABF" w:rsidRPr="00D876E4">
        <w:rPr>
          <w:rFonts w:ascii="Arial" w:hAnsi="Arial" w:cs="Arial"/>
          <w:b/>
          <w:bCs/>
          <w:i w:val="0"/>
          <w:iCs w:val="0"/>
          <w:color w:val="2F5496" w:themeColor="accent5" w:themeShade="BF"/>
          <w:sz w:val="28"/>
          <w:szCs w:val="28"/>
          <w:lang w:val="en-GB"/>
        </w:rPr>
        <w:t>6 Top-up BA (Hons) Professional Practice in the Creative Industries</w:t>
      </w:r>
    </w:p>
    <w:p w14:paraId="19A3E4DC" w14:textId="77777777" w:rsidR="000F72F9" w:rsidRPr="00D876E4" w:rsidRDefault="000F72F9" w:rsidP="00DA1055">
      <w:pPr>
        <w:spacing w:after="320"/>
        <w:ind w:left="348"/>
        <w:rPr>
          <w:rFonts w:ascii="Arial" w:hAnsi="Arial" w:cs="Arial"/>
          <w:sz w:val="22"/>
        </w:rPr>
      </w:pPr>
      <w:r w:rsidRPr="00D876E4">
        <w:rPr>
          <w:rFonts w:ascii="Arial" w:hAnsi="Arial" w:cs="Arial"/>
          <w:noProof/>
          <w:sz w:val="22"/>
          <w:lang w:eastAsia="en-GB"/>
        </w:rPr>
        <mc:AlternateContent>
          <mc:Choice Requires="wpg">
            <w:drawing>
              <wp:anchor distT="0" distB="0" distL="114300" distR="114300" simplePos="0" relativeHeight="251658241" behindDoc="0" locked="0" layoutInCell="1" allowOverlap="1" wp14:anchorId="7DD732DB" wp14:editId="68D7E3C7">
                <wp:simplePos x="0" y="0"/>
                <wp:positionH relativeFrom="margin">
                  <wp:align>left</wp:align>
                </wp:positionH>
                <wp:positionV relativeFrom="paragraph">
                  <wp:posOffset>116840</wp:posOffset>
                </wp:positionV>
                <wp:extent cx="6339840" cy="45719"/>
                <wp:effectExtent l="0" t="0" r="3810" b="0"/>
                <wp:wrapNone/>
                <wp:docPr id="4639" name="Group 4639"/>
                <wp:cNvGraphicFramePr/>
                <a:graphic xmlns:a="http://schemas.openxmlformats.org/drawingml/2006/main">
                  <a:graphicData uri="http://schemas.microsoft.com/office/word/2010/wordprocessingGroup">
                    <wpg:wgp>
                      <wpg:cNvGrpSpPr/>
                      <wpg:grpSpPr>
                        <a:xfrm>
                          <a:off x="0" y="0"/>
                          <a:ext cx="6339840" cy="45719"/>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38CEBE" id="Group 4639" o:spid="_x0000_s1026" style="position:absolute;margin-left:0;margin-top:9.2pt;width:499.2pt;height:3.6pt;z-index:251658241;mso-position-horizontal:left;mso-position-horizontal-relative:margin"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wrap anchorx="margin"/>
              </v:group>
            </w:pict>
          </mc:Fallback>
        </mc:AlternateContent>
      </w:r>
    </w:p>
    <w:tbl>
      <w:tblPr>
        <w:tblW w:w="10206" w:type="dxa"/>
        <w:shd w:val="clear" w:color="auto" w:fill="FFFFFF"/>
        <w:tblCellMar>
          <w:left w:w="0" w:type="dxa"/>
          <w:right w:w="0" w:type="dxa"/>
        </w:tblCellMar>
        <w:tblLook w:val="04A0" w:firstRow="1" w:lastRow="0" w:firstColumn="1" w:lastColumn="0" w:noHBand="0" w:noVBand="1"/>
      </w:tblPr>
      <w:tblGrid>
        <w:gridCol w:w="2835"/>
        <w:gridCol w:w="7371"/>
      </w:tblGrid>
      <w:tr w:rsidR="000F72F9" w:rsidRPr="00DD182A" w14:paraId="7E484709" w14:textId="77777777" w:rsidTr="00DD182A">
        <w:trPr>
          <w:trHeight w:val="101"/>
        </w:trPr>
        <w:tc>
          <w:tcPr>
            <w:tcW w:w="10206" w:type="dxa"/>
            <w:gridSpan w:val="2"/>
            <w:tcMar>
              <w:top w:w="0" w:type="dxa"/>
              <w:left w:w="108" w:type="dxa"/>
              <w:bottom w:w="0" w:type="dxa"/>
              <w:right w:w="108" w:type="dxa"/>
            </w:tcMar>
          </w:tcPr>
          <w:p w14:paraId="3F8F7A01" w14:textId="291AD32F" w:rsidR="000F72F9" w:rsidRPr="00DD182A" w:rsidRDefault="00A07F5E" w:rsidP="00DB73B6">
            <w:pPr>
              <w:spacing w:line="240" w:lineRule="auto"/>
              <w:ind w:firstLine="32"/>
              <w:rPr>
                <w:rFonts w:ascii="Arial" w:hAnsi="Arial" w:cs="Arial"/>
                <w:b/>
                <w:bCs/>
                <w:color w:val="44546A" w:themeColor="text2"/>
                <w:sz w:val="20"/>
                <w:szCs w:val="20"/>
              </w:rPr>
            </w:pPr>
            <w:r w:rsidRPr="00DD182A">
              <w:rPr>
                <w:rFonts w:ascii="Arial" w:hAnsi="Arial" w:cs="Arial"/>
                <w:b/>
                <w:bCs/>
                <w:color w:val="44546A" w:themeColor="text2"/>
                <w:sz w:val="20"/>
                <w:szCs w:val="20"/>
              </w:rPr>
              <w:t>Process</w:t>
            </w:r>
            <w:r w:rsidR="0034750A" w:rsidRPr="00DD182A">
              <w:rPr>
                <w:rFonts w:ascii="Arial" w:hAnsi="Arial" w:cs="Arial"/>
                <w:b/>
                <w:bCs/>
                <w:color w:val="44546A" w:themeColor="text2"/>
                <w:sz w:val="20"/>
                <w:szCs w:val="20"/>
              </w:rPr>
              <w:t xml:space="preserve">: </w:t>
            </w:r>
            <w:r w:rsidR="00DB73B6" w:rsidRPr="00DD182A">
              <w:rPr>
                <w:rFonts w:ascii="Arial" w:hAnsi="Arial" w:cs="Arial"/>
                <w:b/>
                <w:bCs/>
                <w:color w:val="44546A" w:themeColor="text2"/>
                <w:sz w:val="20"/>
                <w:szCs w:val="20"/>
              </w:rPr>
              <w:t xml:space="preserve">    </w:t>
            </w:r>
            <w:r w:rsidR="00DD182A" w:rsidRPr="00DD182A">
              <w:rPr>
                <w:rFonts w:ascii="Arial" w:hAnsi="Arial" w:cs="Arial"/>
                <w:b/>
                <w:bCs/>
                <w:color w:val="44546A" w:themeColor="text2"/>
                <w:sz w:val="20"/>
                <w:szCs w:val="20"/>
              </w:rPr>
              <w:t xml:space="preserve">                               </w:t>
            </w:r>
            <w:r w:rsidR="00F266C6" w:rsidRPr="00DD182A">
              <w:rPr>
                <w:rFonts w:ascii="Arial" w:hAnsi="Arial" w:cs="Arial"/>
                <w:b/>
                <w:bCs/>
                <w:color w:val="44546A" w:themeColor="text2"/>
                <w:sz w:val="20"/>
                <w:szCs w:val="20"/>
              </w:rPr>
              <w:t>Level 6 Top-up BA</w:t>
            </w:r>
            <w:r w:rsidR="00DD182A" w:rsidRPr="00DD182A">
              <w:rPr>
                <w:rFonts w:ascii="Arial" w:hAnsi="Arial" w:cs="Arial"/>
                <w:b/>
                <w:bCs/>
                <w:color w:val="44546A" w:themeColor="text2"/>
                <w:sz w:val="20"/>
                <w:szCs w:val="20"/>
              </w:rPr>
              <w:t xml:space="preserve"> </w:t>
            </w:r>
            <w:r w:rsidR="00F266C6" w:rsidRPr="00DD182A">
              <w:rPr>
                <w:rFonts w:ascii="Arial" w:hAnsi="Arial" w:cs="Arial"/>
                <w:b/>
                <w:bCs/>
                <w:color w:val="44546A" w:themeColor="text2"/>
                <w:sz w:val="20"/>
                <w:szCs w:val="20"/>
              </w:rPr>
              <w:t>(Hons) Professional Practice in the Creative Industries</w:t>
            </w:r>
          </w:p>
        </w:tc>
      </w:tr>
      <w:tr w:rsidR="000F72F9" w:rsidRPr="00DD182A" w14:paraId="1343A847" w14:textId="77777777" w:rsidTr="00DD182A">
        <w:trPr>
          <w:trHeight w:val="101"/>
        </w:trPr>
        <w:tc>
          <w:tcPr>
            <w:tcW w:w="2835" w:type="dxa"/>
            <w:tcMar>
              <w:top w:w="0" w:type="dxa"/>
              <w:left w:w="108" w:type="dxa"/>
              <w:bottom w:w="0" w:type="dxa"/>
              <w:right w:w="108" w:type="dxa"/>
            </w:tcMar>
          </w:tcPr>
          <w:p w14:paraId="35DA19D5" w14:textId="77777777" w:rsidR="000F72F9" w:rsidRPr="00DD182A" w:rsidRDefault="00A07F5E" w:rsidP="008214A3">
            <w:pPr>
              <w:spacing w:line="240" w:lineRule="auto"/>
              <w:rPr>
                <w:rFonts w:ascii="Arial" w:hAnsi="Arial" w:cs="Arial"/>
                <w:b/>
                <w:bCs/>
                <w:color w:val="44546A" w:themeColor="text2"/>
                <w:sz w:val="20"/>
                <w:szCs w:val="20"/>
              </w:rPr>
            </w:pPr>
            <w:r w:rsidRPr="00DD182A">
              <w:rPr>
                <w:rFonts w:ascii="Arial" w:hAnsi="Arial" w:cs="Arial"/>
                <w:b/>
                <w:bCs/>
                <w:color w:val="44546A" w:themeColor="text2"/>
                <w:sz w:val="20"/>
                <w:szCs w:val="20"/>
              </w:rPr>
              <w:t>Scope of Process</w:t>
            </w:r>
            <w:r w:rsidR="000F72F9" w:rsidRPr="00DD182A">
              <w:rPr>
                <w:rFonts w:ascii="Arial" w:hAnsi="Arial" w:cs="Arial"/>
                <w:b/>
                <w:bCs/>
                <w:color w:val="44546A" w:themeColor="text2"/>
                <w:sz w:val="20"/>
                <w:szCs w:val="20"/>
              </w:rPr>
              <w:t>:</w:t>
            </w:r>
          </w:p>
        </w:tc>
        <w:tc>
          <w:tcPr>
            <w:tcW w:w="7371" w:type="dxa"/>
            <w:shd w:val="clear" w:color="auto" w:fill="FFFFFF" w:themeFill="background1"/>
            <w:tcMar>
              <w:top w:w="0" w:type="dxa"/>
              <w:left w:w="108" w:type="dxa"/>
              <w:bottom w:w="0" w:type="dxa"/>
              <w:right w:w="108" w:type="dxa"/>
            </w:tcMar>
          </w:tcPr>
          <w:p w14:paraId="0B1DDA12" w14:textId="105954E8" w:rsidR="000F72F9" w:rsidRPr="00DD182A" w:rsidRDefault="00DD182A" w:rsidP="00DD182A">
            <w:pPr>
              <w:spacing w:line="240" w:lineRule="auto"/>
              <w:ind w:left="-113"/>
              <w:rPr>
                <w:rFonts w:ascii="Arial" w:hAnsi="Arial" w:cs="Arial"/>
                <w:sz w:val="20"/>
                <w:szCs w:val="20"/>
              </w:rPr>
            </w:pPr>
            <w:r>
              <w:rPr>
                <w:rFonts w:ascii="Arial" w:hAnsi="Arial" w:cs="Arial"/>
                <w:sz w:val="20"/>
                <w:szCs w:val="20"/>
              </w:rPr>
              <w:t xml:space="preserve">   </w:t>
            </w:r>
            <w:r w:rsidR="0034750A" w:rsidRPr="00DD182A">
              <w:rPr>
                <w:rFonts w:ascii="Arial" w:hAnsi="Arial" w:cs="Arial"/>
                <w:sz w:val="20"/>
                <w:szCs w:val="20"/>
              </w:rPr>
              <w:t>Potential</w:t>
            </w:r>
            <w:r w:rsidR="00B73570" w:rsidRPr="00DD182A">
              <w:rPr>
                <w:rFonts w:ascii="Arial" w:hAnsi="Arial" w:cs="Arial"/>
                <w:sz w:val="20"/>
                <w:szCs w:val="20"/>
              </w:rPr>
              <w:t xml:space="preserve"> and existing</w:t>
            </w:r>
            <w:r w:rsidR="0034750A" w:rsidRPr="00DD182A">
              <w:rPr>
                <w:rFonts w:ascii="Arial" w:hAnsi="Arial" w:cs="Arial"/>
                <w:sz w:val="20"/>
                <w:szCs w:val="20"/>
              </w:rPr>
              <w:t xml:space="preserve"> students</w:t>
            </w:r>
            <w:r w:rsidR="000F72F9" w:rsidRPr="00DD182A">
              <w:rPr>
                <w:rFonts w:ascii="Arial" w:hAnsi="Arial" w:cs="Arial"/>
                <w:sz w:val="20"/>
                <w:szCs w:val="20"/>
              </w:rPr>
              <w:t xml:space="preserve"> </w:t>
            </w:r>
          </w:p>
        </w:tc>
      </w:tr>
      <w:tr w:rsidR="000F72F9" w:rsidRPr="00DD182A" w14:paraId="4C3E4FAE" w14:textId="77777777" w:rsidTr="00DD182A">
        <w:trPr>
          <w:trHeight w:val="101"/>
        </w:trPr>
        <w:tc>
          <w:tcPr>
            <w:tcW w:w="2835" w:type="dxa"/>
            <w:tcMar>
              <w:top w:w="0" w:type="dxa"/>
              <w:left w:w="108" w:type="dxa"/>
              <w:bottom w:w="0" w:type="dxa"/>
              <w:right w:w="108" w:type="dxa"/>
            </w:tcMar>
            <w:hideMark/>
          </w:tcPr>
          <w:p w14:paraId="259B6710" w14:textId="77777777" w:rsidR="000F72F9" w:rsidRPr="00DD182A" w:rsidRDefault="00A07F5E" w:rsidP="008214A3">
            <w:pPr>
              <w:spacing w:line="240" w:lineRule="auto"/>
              <w:rPr>
                <w:rFonts w:ascii="Arial" w:hAnsi="Arial" w:cs="Arial"/>
                <w:b/>
                <w:bCs/>
                <w:color w:val="44546A" w:themeColor="text2"/>
                <w:sz w:val="20"/>
                <w:szCs w:val="20"/>
              </w:rPr>
            </w:pPr>
            <w:r w:rsidRPr="00DD182A">
              <w:rPr>
                <w:rFonts w:ascii="Arial" w:hAnsi="Arial" w:cs="Arial"/>
                <w:b/>
                <w:bCs/>
                <w:color w:val="44546A" w:themeColor="text2"/>
                <w:sz w:val="20"/>
                <w:szCs w:val="20"/>
              </w:rPr>
              <w:t>Process</w:t>
            </w:r>
            <w:r w:rsidR="000F72F9" w:rsidRPr="00DD182A">
              <w:rPr>
                <w:rFonts w:ascii="Arial" w:hAnsi="Arial" w:cs="Arial"/>
                <w:b/>
                <w:bCs/>
                <w:color w:val="44546A" w:themeColor="text2"/>
                <w:sz w:val="20"/>
                <w:szCs w:val="20"/>
              </w:rPr>
              <w:t xml:space="preserve"> Owner:</w:t>
            </w:r>
          </w:p>
        </w:tc>
        <w:tc>
          <w:tcPr>
            <w:tcW w:w="7371" w:type="dxa"/>
            <w:shd w:val="clear" w:color="auto" w:fill="FFFFFF" w:themeFill="background1"/>
            <w:tcMar>
              <w:top w:w="0" w:type="dxa"/>
              <w:left w:w="108" w:type="dxa"/>
              <w:bottom w:w="0" w:type="dxa"/>
              <w:right w:w="108" w:type="dxa"/>
            </w:tcMar>
          </w:tcPr>
          <w:p w14:paraId="55CD9E4A" w14:textId="4E1B086B" w:rsidR="000F72F9" w:rsidRPr="00DD182A" w:rsidRDefault="00DD182A" w:rsidP="008214A3">
            <w:pPr>
              <w:spacing w:line="240" w:lineRule="auto"/>
              <w:rPr>
                <w:rFonts w:ascii="Arial" w:hAnsi="Arial" w:cs="Arial"/>
                <w:sz w:val="20"/>
                <w:szCs w:val="20"/>
              </w:rPr>
            </w:pPr>
            <w:r>
              <w:rPr>
                <w:rFonts w:ascii="Arial" w:hAnsi="Arial" w:cs="Arial"/>
                <w:sz w:val="20"/>
                <w:szCs w:val="20"/>
              </w:rPr>
              <w:t xml:space="preserve"> </w:t>
            </w:r>
            <w:r w:rsidR="000F72F9" w:rsidRPr="00DD182A">
              <w:rPr>
                <w:rFonts w:ascii="Arial" w:hAnsi="Arial" w:cs="Arial"/>
                <w:sz w:val="20"/>
                <w:szCs w:val="20"/>
              </w:rPr>
              <w:t>Learner Success</w:t>
            </w:r>
          </w:p>
        </w:tc>
      </w:tr>
      <w:tr w:rsidR="000F72F9" w:rsidRPr="00DD182A" w14:paraId="779B0226" w14:textId="77777777" w:rsidTr="00DD182A">
        <w:trPr>
          <w:trHeight w:val="215"/>
        </w:trPr>
        <w:tc>
          <w:tcPr>
            <w:tcW w:w="2835" w:type="dxa"/>
            <w:tcMar>
              <w:top w:w="0" w:type="dxa"/>
              <w:left w:w="108" w:type="dxa"/>
              <w:bottom w:w="0" w:type="dxa"/>
              <w:right w:w="108" w:type="dxa"/>
            </w:tcMar>
            <w:hideMark/>
          </w:tcPr>
          <w:p w14:paraId="0D83950A" w14:textId="77777777" w:rsidR="000F72F9" w:rsidRPr="00DD182A" w:rsidRDefault="000F72F9" w:rsidP="008214A3">
            <w:pPr>
              <w:spacing w:line="240" w:lineRule="auto"/>
              <w:rPr>
                <w:rFonts w:ascii="Arial" w:hAnsi="Arial" w:cs="Arial"/>
                <w:b/>
                <w:bCs/>
                <w:color w:val="44546A" w:themeColor="text2"/>
                <w:sz w:val="20"/>
                <w:szCs w:val="20"/>
              </w:rPr>
            </w:pPr>
            <w:r w:rsidRPr="00DD182A">
              <w:rPr>
                <w:rFonts w:ascii="Arial" w:hAnsi="Arial" w:cs="Arial"/>
                <w:b/>
                <w:bCs/>
                <w:color w:val="44546A" w:themeColor="text2"/>
                <w:sz w:val="20"/>
                <w:szCs w:val="20"/>
              </w:rPr>
              <w:t>Date Approved:</w:t>
            </w:r>
          </w:p>
        </w:tc>
        <w:tc>
          <w:tcPr>
            <w:tcW w:w="7371" w:type="dxa"/>
            <w:shd w:val="clear" w:color="auto" w:fill="FFFFFF" w:themeFill="background1"/>
            <w:tcMar>
              <w:top w:w="0" w:type="dxa"/>
              <w:left w:w="108" w:type="dxa"/>
              <w:bottom w:w="0" w:type="dxa"/>
              <w:right w:w="108" w:type="dxa"/>
            </w:tcMar>
          </w:tcPr>
          <w:p w14:paraId="0BF95769" w14:textId="7D471D41" w:rsidR="000F72F9" w:rsidRPr="00DD182A" w:rsidRDefault="00382ADA" w:rsidP="008214A3">
            <w:pPr>
              <w:spacing w:line="240" w:lineRule="auto"/>
              <w:rPr>
                <w:rFonts w:ascii="Arial" w:hAnsi="Arial" w:cs="Arial"/>
                <w:sz w:val="20"/>
                <w:szCs w:val="20"/>
              </w:rPr>
            </w:pPr>
            <w:r>
              <w:rPr>
                <w:rFonts w:ascii="Arial" w:hAnsi="Arial" w:cs="Arial"/>
                <w:sz w:val="20"/>
                <w:szCs w:val="20"/>
              </w:rPr>
              <w:t xml:space="preserve"> 22</w:t>
            </w:r>
            <w:r w:rsidRPr="00DA72AF">
              <w:rPr>
                <w:rFonts w:ascii="Arial" w:hAnsi="Arial" w:cs="Arial"/>
                <w:sz w:val="20"/>
                <w:szCs w:val="20"/>
                <w:vertAlign w:val="superscript"/>
              </w:rPr>
              <w:t>nd</w:t>
            </w:r>
            <w:r>
              <w:rPr>
                <w:rFonts w:ascii="Arial" w:hAnsi="Arial" w:cs="Arial"/>
                <w:sz w:val="20"/>
                <w:szCs w:val="20"/>
              </w:rPr>
              <w:t xml:space="preserve"> May 2026</w:t>
            </w:r>
          </w:p>
        </w:tc>
      </w:tr>
      <w:tr w:rsidR="000F72F9" w:rsidRPr="00DD182A" w14:paraId="0CE121AB" w14:textId="77777777" w:rsidTr="00DD182A">
        <w:trPr>
          <w:trHeight w:val="281"/>
        </w:trPr>
        <w:tc>
          <w:tcPr>
            <w:tcW w:w="2835" w:type="dxa"/>
            <w:tcMar>
              <w:top w:w="0" w:type="dxa"/>
              <w:left w:w="108" w:type="dxa"/>
              <w:bottom w:w="0" w:type="dxa"/>
              <w:right w:w="108" w:type="dxa"/>
            </w:tcMar>
            <w:hideMark/>
          </w:tcPr>
          <w:p w14:paraId="10AE760D" w14:textId="77777777" w:rsidR="000F72F9" w:rsidRPr="00DD182A" w:rsidRDefault="000F72F9" w:rsidP="008214A3">
            <w:pPr>
              <w:spacing w:line="240" w:lineRule="auto"/>
              <w:rPr>
                <w:rFonts w:ascii="Arial" w:hAnsi="Arial" w:cs="Arial"/>
                <w:b/>
                <w:bCs/>
                <w:color w:val="44546A" w:themeColor="text2"/>
                <w:sz w:val="20"/>
                <w:szCs w:val="20"/>
              </w:rPr>
            </w:pPr>
            <w:r w:rsidRPr="00DD182A">
              <w:rPr>
                <w:rFonts w:ascii="Arial" w:hAnsi="Arial" w:cs="Arial"/>
                <w:b/>
                <w:bCs/>
                <w:color w:val="44546A" w:themeColor="text2"/>
                <w:sz w:val="20"/>
                <w:szCs w:val="20"/>
              </w:rPr>
              <w:t xml:space="preserve">Approved By: </w:t>
            </w:r>
          </w:p>
        </w:tc>
        <w:tc>
          <w:tcPr>
            <w:tcW w:w="7371" w:type="dxa"/>
            <w:shd w:val="clear" w:color="auto" w:fill="FFFFFF" w:themeFill="background1"/>
            <w:tcMar>
              <w:top w:w="0" w:type="dxa"/>
              <w:left w:w="108" w:type="dxa"/>
              <w:bottom w:w="0" w:type="dxa"/>
              <w:right w:w="108" w:type="dxa"/>
            </w:tcMar>
          </w:tcPr>
          <w:p w14:paraId="0FF38926" w14:textId="7E1EDD4A" w:rsidR="000F72F9" w:rsidRPr="00DD182A" w:rsidRDefault="00DD182A" w:rsidP="008214A3">
            <w:pPr>
              <w:spacing w:line="240" w:lineRule="auto"/>
              <w:rPr>
                <w:rFonts w:ascii="Arial" w:hAnsi="Arial" w:cs="Arial"/>
                <w:sz w:val="20"/>
                <w:szCs w:val="20"/>
              </w:rPr>
            </w:pPr>
            <w:r>
              <w:rPr>
                <w:rFonts w:ascii="Arial" w:hAnsi="Arial" w:cs="Arial"/>
                <w:sz w:val="20"/>
                <w:szCs w:val="20"/>
              </w:rPr>
              <w:t xml:space="preserve"> </w:t>
            </w:r>
            <w:r w:rsidR="00EF25D8" w:rsidRPr="00DD182A">
              <w:rPr>
                <w:rFonts w:ascii="Arial" w:hAnsi="Arial" w:cs="Arial"/>
                <w:sz w:val="20"/>
                <w:szCs w:val="20"/>
              </w:rPr>
              <w:t>Admissions &amp; Enrolment Group</w:t>
            </w:r>
          </w:p>
        </w:tc>
      </w:tr>
      <w:tr w:rsidR="000F72F9" w:rsidRPr="00DD182A" w14:paraId="3DAB47B0" w14:textId="77777777" w:rsidTr="00DD182A">
        <w:trPr>
          <w:trHeight w:val="281"/>
        </w:trPr>
        <w:tc>
          <w:tcPr>
            <w:tcW w:w="2835" w:type="dxa"/>
            <w:tcMar>
              <w:top w:w="0" w:type="dxa"/>
              <w:left w:w="108" w:type="dxa"/>
              <w:bottom w:w="0" w:type="dxa"/>
              <w:right w:w="108" w:type="dxa"/>
            </w:tcMar>
          </w:tcPr>
          <w:p w14:paraId="33D54CB4" w14:textId="77777777" w:rsidR="000F72F9" w:rsidRPr="00DD182A" w:rsidRDefault="000F72F9" w:rsidP="008214A3">
            <w:pPr>
              <w:spacing w:line="240" w:lineRule="auto"/>
              <w:rPr>
                <w:rFonts w:ascii="Arial" w:hAnsi="Arial" w:cs="Arial"/>
                <w:b/>
                <w:bCs/>
                <w:color w:val="44546A" w:themeColor="text2"/>
                <w:sz w:val="20"/>
                <w:szCs w:val="20"/>
              </w:rPr>
            </w:pPr>
            <w:r w:rsidRPr="00DD182A">
              <w:rPr>
                <w:rFonts w:ascii="Arial" w:hAnsi="Arial" w:cs="Arial"/>
                <w:b/>
                <w:bCs/>
                <w:color w:val="44546A" w:themeColor="text2"/>
                <w:sz w:val="20"/>
                <w:szCs w:val="20"/>
              </w:rPr>
              <w:t>Status:</w:t>
            </w:r>
          </w:p>
        </w:tc>
        <w:tc>
          <w:tcPr>
            <w:tcW w:w="7371" w:type="dxa"/>
            <w:shd w:val="clear" w:color="auto" w:fill="FFFFFF" w:themeFill="background1"/>
            <w:tcMar>
              <w:top w:w="0" w:type="dxa"/>
              <w:left w:w="108" w:type="dxa"/>
              <w:bottom w:w="0" w:type="dxa"/>
              <w:right w:w="108" w:type="dxa"/>
            </w:tcMar>
          </w:tcPr>
          <w:p w14:paraId="18EC55FB" w14:textId="53DA5379" w:rsidR="000F72F9" w:rsidRPr="00DD182A" w:rsidRDefault="00DD182A" w:rsidP="008214A3">
            <w:pPr>
              <w:spacing w:line="240" w:lineRule="auto"/>
              <w:rPr>
                <w:rFonts w:ascii="Arial" w:hAnsi="Arial" w:cs="Arial"/>
                <w:sz w:val="20"/>
                <w:szCs w:val="20"/>
              </w:rPr>
            </w:pPr>
            <w:r>
              <w:rPr>
                <w:rFonts w:ascii="Arial" w:hAnsi="Arial" w:cs="Arial"/>
                <w:sz w:val="20"/>
                <w:szCs w:val="20"/>
              </w:rPr>
              <w:t xml:space="preserve"> </w:t>
            </w:r>
            <w:r w:rsidR="00382ADA">
              <w:rPr>
                <w:rFonts w:ascii="Arial" w:hAnsi="Arial" w:cs="Arial"/>
                <w:sz w:val="20"/>
                <w:szCs w:val="20"/>
              </w:rPr>
              <w:t>Final</w:t>
            </w:r>
          </w:p>
        </w:tc>
      </w:tr>
      <w:tr w:rsidR="000F72F9" w:rsidRPr="00DD182A" w14:paraId="6D405796" w14:textId="77777777" w:rsidTr="00DD182A">
        <w:trPr>
          <w:trHeight w:val="145"/>
        </w:trPr>
        <w:tc>
          <w:tcPr>
            <w:tcW w:w="2835" w:type="dxa"/>
            <w:tcMar>
              <w:top w:w="0" w:type="dxa"/>
              <w:left w:w="108" w:type="dxa"/>
              <w:bottom w:w="0" w:type="dxa"/>
              <w:right w:w="108" w:type="dxa"/>
            </w:tcMar>
            <w:hideMark/>
          </w:tcPr>
          <w:p w14:paraId="6EEA0C0B" w14:textId="77777777" w:rsidR="000F72F9" w:rsidRPr="00DD182A" w:rsidRDefault="000F72F9" w:rsidP="008214A3">
            <w:pPr>
              <w:spacing w:line="240" w:lineRule="auto"/>
              <w:rPr>
                <w:rFonts w:ascii="Arial" w:hAnsi="Arial" w:cs="Arial"/>
                <w:b/>
                <w:bCs/>
                <w:color w:val="44546A" w:themeColor="text2"/>
                <w:sz w:val="20"/>
                <w:szCs w:val="20"/>
              </w:rPr>
            </w:pPr>
            <w:r w:rsidRPr="00DD182A">
              <w:rPr>
                <w:rFonts w:ascii="Arial" w:hAnsi="Arial" w:cs="Arial"/>
                <w:b/>
                <w:bCs/>
                <w:color w:val="44546A" w:themeColor="text2"/>
                <w:sz w:val="20"/>
                <w:szCs w:val="20"/>
              </w:rPr>
              <w:t>Publication Date:</w:t>
            </w:r>
          </w:p>
        </w:tc>
        <w:tc>
          <w:tcPr>
            <w:tcW w:w="7371" w:type="dxa"/>
            <w:shd w:val="clear" w:color="auto" w:fill="FFFFFF" w:themeFill="background1"/>
            <w:tcMar>
              <w:top w:w="0" w:type="dxa"/>
              <w:left w:w="108" w:type="dxa"/>
              <w:bottom w:w="0" w:type="dxa"/>
              <w:right w:w="108" w:type="dxa"/>
            </w:tcMar>
          </w:tcPr>
          <w:p w14:paraId="23DCEB6C" w14:textId="154DE854" w:rsidR="000F72F9" w:rsidRPr="00DD182A" w:rsidRDefault="00382ADA" w:rsidP="008214A3">
            <w:pPr>
              <w:spacing w:line="240" w:lineRule="auto"/>
              <w:ind w:left="321" w:hanging="301"/>
              <w:rPr>
                <w:rFonts w:ascii="Arial" w:hAnsi="Arial" w:cs="Arial"/>
                <w:sz w:val="20"/>
                <w:szCs w:val="20"/>
              </w:rPr>
            </w:pPr>
            <w:r>
              <w:rPr>
                <w:rFonts w:ascii="Arial" w:hAnsi="Arial" w:cs="Arial"/>
                <w:sz w:val="20"/>
                <w:szCs w:val="20"/>
              </w:rPr>
              <w:t xml:space="preserve"> 26</w:t>
            </w:r>
            <w:r w:rsidRPr="00DA72AF">
              <w:rPr>
                <w:rFonts w:ascii="Arial" w:hAnsi="Arial" w:cs="Arial"/>
                <w:sz w:val="20"/>
                <w:szCs w:val="20"/>
                <w:vertAlign w:val="superscript"/>
              </w:rPr>
              <w:t>th</w:t>
            </w:r>
            <w:r>
              <w:rPr>
                <w:rFonts w:ascii="Arial" w:hAnsi="Arial" w:cs="Arial"/>
                <w:sz w:val="20"/>
                <w:szCs w:val="20"/>
              </w:rPr>
              <w:t xml:space="preserve"> May 2026</w:t>
            </w:r>
          </w:p>
        </w:tc>
      </w:tr>
      <w:tr w:rsidR="000F72F9" w:rsidRPr="00DD182A" w14:paraId="058502A5" w14:textId="77777777" w:rsidTr="00DD182A">
        <w:trPr>
          <w:trHeight w:val="108"/>
        </w:trPr>
        <w:tc>
          <w:tcPr>
            <w:tcW w:w="2835" w:type="dxa"/>
            <w:tcMar>
              <w:top w:w="0" w:type="dxa"/>
              <w:left w:w="108" w:type="dxa"/>
              <w:bottom w:w="0" w:type="dxa"/>
              <w:right w:w="108" w:type="dxa"/>
            </w:tcMar>
            <w:hideMark/>
          </w:tcPr>
          <w:p w14:paraId="39FCA9F6" w14:textId="4318868B" w:rsidR="000F72F9" w:rsidRPr="00DD182A" w:rsidRDefault="00A07F5E" w:rsidP="008214A3">
            <w:pPr>
              <w:spacing w:line="240" w:lineRule="auto"/>
              <w:rPr>
                <w:rFonts w:ascii="Arial" w:hAnsi="Arial" w:cs="Arial"/>
                <w:b/>
                <w:bCs/>
                <w:color w:val="44546A" w:themeColor="text2"/>
                <w:sz w:val="20"/>
                <w:szCs w:val="20"/>
              </w:rPr>
            </w:pPr>
            <w:r w:rsidRPr="00DD182A">
              <w:rPr>
                <w:rFonts w:ascii="Arial" w:hAnsi="Arial" w:cs="Arial"/>
                <w:b/>
                <w:bCs/>
                <w:color w:val="44546A"/>
                <w:sz w:val="20"/>
                <w:szCs w:val="20"/>
              </w:rPr>
              <w:t>Process</w:t>
            </w:r>
            <w:r w:rsidR="000F72F9" w:rsidRPr="00DD182A">
              <w:rPr>
                <w:rFonts w:ascii="Arial" w:hAnsi="Arial" w:cs="Arial"/>
                <w:b/>
                <w:bCs/>
                <w:color w:val="44546A"/>
                <w:sz w:val="20"/>
                <w:szCs w:val="20"/>
              </w:rPr>
              <w:t xml:space="preserve"> Review Date(s):</w:t>
            </w:r>
          </w:p>
        </w:tc>
        <w:tc>
          <w:tcPr>
            <w:tcW w:w="7371" w:type="dxa"/>
            <w:shd w:val="clear" w:color="auto" w:fill="FFFFFF" w:themeFill="background1"/>
            <w:tcMar>
              <w:top w:w="0" w:type="dxa"/>
              <w:left w:w="108" w:type="dxa"/>
              <w:bottom w:w="0" w:type="dxa"/>
              <w:right w:w="108" w:type="dxa"/>
            </w:tcMar>
          </w:tcPr>
          <w:p w14:paraId="2D112353" w14:textId="37AAA8CF" w:rsidR="000F72F9" w:rsidRPr="00DD182A" w:rsidRDefault="00DD182A" w:rsidP="008214A3">
            <w:pPr>
              <w:spacing w:line="240" w:lineRule="auto"/>
              <w:rPr>
                <w:rFonts w:ascii="Arial" w:hAnsi="Arial" w:cs="Arial"/>
                <w:sz w:val="20"/>
                <w:szCs w:val="20"/>
              </w:rPr>
            </w:pPr>
            <w:r>
              <w:rPr>
                <w:rFonts w:ascii="Arial" w:hAnsi="Arial" w:cs="Arial"/>
                <w:sz w:val="20"/>
                <w:szCs w:val="20"/>
              </w:rPr>
              <w:t xml:space="preserve"> </w:t>
            </w:r>
            <w:r w:rsidR="005918B5" w:rsidRPr="00DD182A">
              <w:rPr>
                <w:rFonts w:ascii="Arial" w:hAnsi="Arial" w:cs="Arial"/>
                <w:sz w:val="20"/>
                <w:szCs w:val="20"/>
              </w:rPr>
              <w:t>Annual</w:t>
            </w:r>
          </w:p>
        </w:tc>
      </w:tr>
    </w:tbl>
    <w:p w14:paraId="7B54713F" w14:textId="77777777" w:rsidR="00265CFE" w:rsidRPr="00D876E4" w:rsidRDefault="00265CFE" w:rsidP="00DA1055">
      <w:pPr>
        <w:pStyle w:val="Heading1"/>
        <w:rPr>
          <w:rFonts w:ascii="Arial" w:hAnsi="Arial" w:cs="Arial"/>
          <w:sz w:val="22"/>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5A030D95" w14:textId="77777777" w:rsidR="008214A3" w:rsidRPr="00D876E4" w:rsidRDefault="008214A3" w:rsidP="00DA1055">
      <w:pPr>
        <w:pStyle w:val="Heading1"/>
        <w:rPr>
          <w:rFonts w:ascii="Arial" w:hAnsi="Arial" w:cs="Arial"/>
          <w:color w:val="2F5496" w:themeColor="accent5" w:themeShade="BF"/>
          <w:sz w:val="22"/>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7113730"/>
    </w:p>
    <w:p w14:paraId="0A8CF3E7" w14:textId="18824E50" w:rsidR="00EA2840" w:rsidRPr="00D876E4" w:rsidRDefault="00EA2840" w:rsidP="00DA1055">
      <w:pPr>
        <w:pStyle w:val="Heading1"/>
        <w:rPr>
          <w:rFonts w:ascii="Arial" w:hAnsi="Arial" w:cs="Arial"/>
          <w:color w:val="2F5496" w:themeColor="accent5" w:themeShade="BF"/>
          <w:sz w:val="22"/>
        </w:rPr>
      </w:pPr>
      <w:bookmarkStart w:id="37" w:name="_Toc228545187"/>
      <w:bookmarkStart w:id="38" w:name="_Toc229056896"/>
      <w:bookmarkStart w:id="39" w:name="_Toc230683425"/>
      <w:r w:rsidRPr="00D876E4">
        <w:rPr>
          <w:rFonts w:ascii="Arial" w:hAnsi="Arial" w:cs="Arial"/>
          <w:color w:val="2F5496" w:themeColor="accent5" w:themeShade="BF"/>
          <w:sz w:val="22"/>
        </w:rPr>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bookmarkEnd w:id="37"/>
      <w:bookmarkEnd w:id="38"/>
      <w:bookmarkEnd w:id="39"/>
    </w:p>
    <w:p w14:paraId="5C759505" w14:textId="31ADD111" w:rsidR="00EA2840" w:rsidRPr="00D876E4" w:rsidRDefault="00EA2840" w:rsidP="00DA1055">
      <w:pPr>
        <w:rPr>
          <w:rFonts w:ascii="Arial" w:hAnsi="Arial" w:cs="Arial"/>
          <w:sz w:val="22"/>
        </w:rPr>
      </w:pPr>
      <w:r w:rsidRPr="00D876E4">
        <w:rPr>
          <w:rFonts w:ascii="Arial" w:hAnsi="Arial" w:cs="Arial"/>
          <w:sz w:val="22"/>
        </w:rPr>
        <w:t>Authors:</w:t>
      </w:r>
      <w:r w:rsidRPr="00D876E4">
        <w:rPr>
          <w:rFonts w:ascii="Arial" w:hAnsi="Arial" w:cs="Arial"/>
          <w:sz w:val="22"/>
        </w:rPr>
        <w:tab/>
      </w:r>
      <w:r w:rsidR="005918B5" w:rsidRPr="00D876E4">
        <w:rPr>
          <w:rFonts w:ascii="Arial" w:hAnsi="Arial" w:cs="Arial"/>
          <w:sz w:val="22"/>
        </w:rPr>
        <w:t xml:space="preserve">Janis Leaden, </w:t>
      </w:r>
      <w:r w:rsidR="0037353E" w:rsidRPr="00D876E4">
        <w:rPr>
          <w:rFonts w:ascii="Arial" w:hAnsi="Arial" w:cs="Arial"/>
          <w:sz w:val="22"/>
        </w:rPr>
        <w:t>Curriculum Area Manager for Gaming &amp; Multimedia</w:t>
      </w:r>
    </w:p>
    <w:p w14:paraId="252F940F" w14:textId="005F0095" w:rsidR="00590289" w:rsidRPr="00D876E4" w:rsidRDefault="00590289" w:rsidP="00590289">
      <w:pPr>
        <w:pStyle w:val="HTMLAddress"/>
        <w:rPr>
          <w:rFonts w:ascii="Arial" w:hAnsi="Arial" w:cs="Arial"/>
          <w:i w:val="0"/>
          <w:iCs w:val="0"/>
          <w:lang w:val="en-GB"/>
        </w:rPr>
      </w:pPr>
      <w:r w:rsidRPr="00D876E4">
        <w:rPr>
          <w:rFonts w:ascii="Arial" w:hAnsi="Arial" w:cs="Arial"/>
          <w:lang w:val="en-GB"/>
        </w:rPr>
        <w:tab/>
      </w:r>
      <w:r w:rsidRPr="00D876E4">
        <w:rPr>
          <w:rFonts w:ascii="Arial" w:hAnsi="Arial" w:cs="Arial"/>
          <w:lang w:val="en-GB"/>
        </w:rPr>
        <w:tab/>
      </w:r>
      <w:r w:rsidRPr="00D876E4">
        <w:rPr>
          <w:rFonts w:ascii="Arial" w:hAnsi="Arial" w:cs="Arial"/>
          <w:i w:val="0"/>
          <w:iCs w:val="0"/>
          <w:lang w:val="en-GB"/>
        </w:rPr>
        <w:t xml:space="preserve">Louise Kielty, </w:t>
      </w:r>
      <w:r w:rsidR="001B5C4C" w:rsidRPr="00D876E4">
        <w:rPr>
          <w:rFonts w:ascii="Arial" w:hAnsi="Arial" w:cs="Arial"/>
          <w:i w:val="0"/>
          <w:iCs w:val="0"/>
          <w:lang w:val="en-GB"/>
        </w:rPr>
        <w:t>Business Support Unit Manager</w:t>
      </w:r>
    </w:p>
    <w:p w14:paraId="25E2D22F" w14:textId="77777777" w:rsidR="00EA2840" w:rsidRPr="00D876E4" w:rsidRDefault="00EA2840" w:rsidP="00DA1055">
      <w:pPr>
        <w:ind w:left="720" w:firstLine="720"/>
        <w:rPr>
          <w:rFonts w:ascii="Arial" w:hAnsi="Arial" w:cs="Arial"/>
          <w:sz w:val="22"/>
        </w:rPr>
      </w:pPr>
      <w:r w:rsidRPr="00D876E4">
        <w:rPr>
          <w:rFonts w:ascii="Arial" w:hAnsi="Arial" w:cs="Arial"/>
          <w:sz w:val="22"/>
        </w:rPr>
        <w:t>Eileen Delargy, Admissions Process Controller</w:t>
      </w:r>
    </w:p>
    <w:p w14:paraId="09A62819" w14:textId="77777777" w:rsidR="00EA2840" w:rsidRPr="00D876E4" w:rsidRDefault="00EA2840" w:rsidP="00DA1055">
      <w:pPr>
        <w:pStyle w:val="HTMLAddress"/>
        <w:rPr>
          <w:rFonts w:ascii="Arial" w:hAnsi="Arial" w:cs="Arial"/>
          <w:lang w:val="en-GB"/>
        </w:rPr>
      </w:pPr>
    </w:p>
    <w:p w14:paraId="465D0473" w14:textId="77777777" w:rsidR="00CD1665" w:rsidRPr="00D876E4" w:rsidRDefault="00CD1665" w:rsidP="00DA1055">
      <w:pPr>
        <w:pStyle w:val="Heading2"/>
        <w:rPr>
          <w:rFonts w:ascii="Arial" w:hAnsi="Arial" w:cs="Arial"/>
          <w:color w:val="2F5496" w:themeColor="accent5" w:themeShade="BF"/>
          <w:sz w:val="22"/>
        </w:rPr>
      </w:pPr>
      <w:bookmarkStart w:id="40" w:name="_Toc408568171"/>
      <w:bookmarkStart w:id="41" w:name="_Toc418703073"/>
      <w:bookmarkStart w:id="42" w:name="_Toc418703811"/>
      <w:bookmarkStart w:id="43" w:name="_Toc453834484"/>
      <w:bookmarkStart w:id="44" w:name="_Toc471727708"/>
      <w:bookmarkStart w:id="45" w:name="_Toc502752573"/>
      <w:bookmarkStart w:id="46" w:name="_Toc503724781"/>
      <w:bookmarkStart w:id="47" w:name="_Toc5887540"/>
      <w:bookmarkStart w:id="48" w:name="_Toc44278766"/>
      <w:bookmarkStart w:id="49" w:name="_Toc66873322"/>
      <w:bookmarkStart w:id="50" w:name="_Toc66898266"/>
      <w:bookmarkStart w:id="51" w:name="_Toc69477963"/>
      <w:bookmarkStart w:id="52" w:name="_Toc69997690"/>
      <w:bookmarkStart w:id="53" w:name="_Toc92977140"/>
      <w:bookmarkStart w:id="54" w:name="_Toc99915680"/>
      <w:bookmarkStart w:id="55" w:name="_Toc133322464"/>
      <w:bookmarkStart w:id="56" w:name="_Toc135040034"/>
      <w:bookmarkStart w:id="57" w:name="_Toc135040523"/>
      <w:bookmarkStart w:id="58" w:name="_Toc153550905"/>
      <w:bookmarkStart w:id="59" w:name="_Toc156470044"/>
      <w:bookmarkStart w:id="60" w:name="_Toc156471283"/>
      <w:bookmarkStart w:id="61" w:name="_Toc156471921"/>
      <w:bookmarkStart w:id="62" w:name="_Toc159317001"/>
      <w:bookmarkStart w:id="63" w:name="_Toc167113731"/>
      <w:bookmarkStart w:id="64" w:name="_Toc228545188"/>
      <w:bookmarkStart w:id="65" w:name="_Toc229056897"/>
      <w:bookmarkStart w:id="66" w:name="_Toc230683426"/>
      <w:r w:rsidRPr="00D876E4">
        <w:rPr>
          <w:rFonts w:ascii="Arial" w:hAnsi="Arial" w:cs="Arial"/>
          <w:color w:val="2F5496" w:themeColor="accent5" w:themeShade="BF"/>
          <w:sz w:val="22"/>
        </w:rPr>
        <w:t>Document Location</w:t>
      </w:r>
      <w:bookmarkEnd w:id="16"/>
      <w:bookmarkEnd w:id="17"/>
      <w:bookmarkEnd w:id="18"/>
      <w:bookmarkEnd w:id="19"/>
      <w:bookmarkEnd w:id="20"/>
      <w:bookmarkEnd w:id="21"/>
      <w:bookmarkEnd w:id="22"/>
      <w:bookmarkEnd w:id="23"/>
      <w:bookmarkEnd w:id="24"/>
      <w:bookmarkEnd w:id="25"/>
      <w:bookmarkEnd w:id="2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980808C" w14:textId="721F6273" w:rsidR="00B96CAA" w:rsidRPr="00D876E4" w:rsidRDefault="00CD1665" w:rsidP="00DA1055">
      <w:pPr>
        <w:rPr>
          <w:rFonts w:ascii="Arial" w:hAnsi="Arial" w:cs="Arial"/>
          <w:sz w:val="22"/>
        </w:rPr>
      </w:pPr>
      <w:r w:rsidRPr="00D876E4">
        <w:rPr>
          <w:rFonts w:ascii="Arial" w:hAnsi="Arial" w:cs="Arial"/>
          <w:sz w:val="22"/>
        </w:rPr>
        <w:t>This document is only valid on the day it was printed.</w:t>
      </w:r>
    </w:p>
    <w:p w14:paraId="51D073B8" w14:textId="77777777" w:rsidR="00CD1665" w:rsidRPr="00D876E4" w:rsidRDefault="00CD1665" w:rsidP="00DA1055">
      <w:pPr>
        <w:pStyle w:val="Heading2"/>
        <w:rPr>
          <w:rFonts w:ascii="Arial" w:hAnsi="Arial" w:cs="Arial"/>
          <w:color w:val="2F5496" w:themeColor="accent5" w:themeShade="BF"/>
          <w:sz w:val="22"/>
        </w:rPr>
      </w:pPr>
      <w:bookmarkStart w:id="67" w:name="_Toc315089453"/>
      <w:bookmarkStart w:id="68" w:name="_Toc315089484"/>
      <w:bookmarkStart w:id="69" w:name="_Toc315089565"/>
      <w:bookmarkStart w:id="70" w:name="_Toc315089690"/>
      <w:bookmarkStart w:id="71" w:name="_Toc345410111"/>
      <w:bookmarkStart w:id="72" w:name="_Toc345410291"/>
      <w:bookmarkStart w:id="73" w:name="_Toc345410317"/>
      <w:bookmarkStart w:id="74" w:name="_Toc351972638"/>
      <w:bookmarkStart w:id="75" w:name="_Toc352314639"/>
      <w:bookmarkStart w:id="76" w:name="_Toc408567364"/>
      <w:bookmarkStart w:id="77" w:name="_Toc408567452"/>
      <w:bookmarkStart w:id="78" w:name="_Toc408568172"/>
      <w:bookmarkStart w:id="79" w:name="_Toc418703074"/>
      <w:bookmarkStart w:id="80" w:name="_Toc418703812"/>
      <w:bookmarkStart w:id="81" w:name="_Toc453834485"/>
      <w:bookmarkStart w:id="82" w:name="_Toc471727709"/>
      <w:bookmarkStart w:id="83" w:name="_Toc502752574"/>
      <w:bookmarkStart w:id="84" w:name="_Toc503724782"/>
      <w:bookmarkStart w:id="85" w:name="_Toc5887541"/>
      <w:bookmarkStart w:id="86" w:name="_Toc44278767"/>
      <w:bookmarkStart w:id="87" w:name="_Toc66873323"/>
      <w:bookmarkStart w:id="88" w:name="_Toc66898267"/>
      <w:bookmarkStart w:id="89" w:name="_Toc69477964"/>
      <w:bookmarkStart w:id="90" w:name="_Toc69997691"/>
      <w:bookmarkStart w:id="91" w:name="_Toc92977141"/>
      <w:bookmarkStart w:id="92" w:name="_Toc99915681"/>
      <w:bookmarkStart w:id="93" w:name="_Toc133322465"/>
      <w:bookmarkStart w:id="94" w:name="_Toc135040035"/>
      <w:bookmarkStart w:id="95" w:name="_Toc135040524"/>
      <w:bookmarkStart w:id="96" w:name="_Toc153550906"/>
      <w:bookmarkStart w:id="97" w:name="_Toc156470045"/>
      <w:bookmarkStart w:id="98" w:name="_Toc156471284"/>
      <w:bookmarkStart w:id="99" w:name="_Toc156471922"/>
      <w:bookmarkStart w:id="100" w:name="_Toc159317002"/>
      <w:bookmarkStart w:id="101" w:name="_Toc167113732"/>
      <w:bookmarkStart w:id="102" w:name="_Toc228545189"/>
      <w:bookmarkStart w:id="103" w:name="_Toc229056898"/>
      <w:bookmarkStart w:id="104" w:name="_Toc230683427"/>
      <w:r w:rsidRPr="00D876E4">
        <w:rPr>
          <w:rFonts w:ascii="Arial" w:hAnsi="Arial" w:cs="Arial"/>
          <w:color w:val="2F5496" w:themeColor="accent5" w:themeShade="BF"/>
          <w:sz w:val="22"/>
        </w:rPr>
        <w:t>Revision History</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D460D5F" w14:textId="69C3A7B3" w:rsidR="00552D92" w:rsidRPr="00D876E4" w:rsidRDefault="00CD1665" w:rsidP="00552D92">
      <w:pPr>
        <w:rPr>
          <w:rFonts w:ascii="Arial" w:hAnsi="Arial" w:cs="Arial"/>
          <w:sz w:val="22"/>
        </w:rPr>
      </w:pPr>
      <w:r w:rsidRPr="00D876E4">
        <w:rPr>
          <w:rFonts w:ascii="Arial" w:hAnsi="Arial" w:cs="Arial"/>
          <w:b/>
          <w:bCs/>
          <w:sz w:val="22"/>
        </w:rPr>
        <w:t>Date of this revision</w:t>
      </w:r>
      <w:r w:rsidRPr="00D876E4">
        <w:rPr>
          <w:rFonts w:ascii="Arial" w:hAnsi="Arial" w:cs="Arial"/>
          <w:sz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599"/>
        <w:gridCol w:w="1812"/>
        <w:gridCol w:w="5195"/>
        <w:gridCol w:w="1016"/>
      </w:tblGrid>
      <w:tr w:rsidR="00552D92" w:rsidRPr="00D876E4" w14:paraId="201FC5B1" w14:textId="77777777" w:rsidTr="00594807">
        <w:tc>
          <w:tcPr>
            <w:tcW w:w="838" w:type="pct"/>
          </w:tcPr>
          <w:p w14:paraId="137BDBA4" w14:textId="223C2108" w:rsidR="00552D92" w:rsidRPr="00D876E4" w:rsidRDefault="00552D92" w:rsidP="00594807">
            <w:pPr>
              <w:rPr>
                <w:rFonts w:ascii="Arial" w:hAnsi="Arial" w:cs="Arial"/>
                <w:b/>
                <w:bCs/>
                <w:sz w:val="22"/>
              </w:rPr>
            </w:pPr>
            <w:r w:rsidRPr="00D876E4">
              <w:rPr>
                <w:rFonts w:ascii="Arial" w:hAnsi="Arial" w:cs="Arial"/>
                <w:b/>
                <w:bCs/>
                <w:sz w:val="22"/>
              </w:rPr>
              <w:t>Revision date</w:t>
            </w:r>
          </w:p>
        </w:tc>
        <w:tc>
          <w:tcPr>
            <w:tcW w:w="949" w:type="pct"/>
          </w:tcPr>
          <w:p w14:paraId="11A5EC29" w14:textId="77777777" w:rsidR="00552D92" w:rsidRPr="00D876E4" w:rsidRDefault="00552D92" w:rsidP="00594807">
            <w:pPr>
              <w:rPr>
                <w:rFonts w:ascii="Arial" w:hAnsi="Arial" w:cs="Arial"/>
                <w:b/>
                <w:bCs/>
                <w:sz w:val="22"/>
              </w:rPr>
            </w:pPr>
            <w:r w:rsidRPr="00D876E4">
              <w:rPr>
                <w:rFonts w:ascii="Arial" w:hAnsi="Arial" w:cs="Arial"/>
                <w:b/>
                <w:bCs/>
                <w:sz w:val="22"/>
              </w:rPr>
              <w:t>Previous revision date</w:t>
            </w:r>
          </w:p>
        </w:tc>
        <w:tc>
          <w:tcPr>
            <w:tcW w:w="2707" w:type="pct"/>
          </w:tcPr>
          <w:p w14:paraId="2561A29C" w14:textId="77777777" w:rsidR="00552D92" w:rsidRPr="00D876E4" w:rsidRDefault="00552D92" w:rsidP="00594807">
            <w:pPr>
              <w:rPr>
                <w:rFonts w:ascii="Arial" w:hAnsi="Arial" w:cs="Arial"/>
                <w:b/>
                <w:bCs/>
                <w:sz w:val="22"/>
              </w:rPr>
            </w:pPr>
            <w:r w:rsidRPr="00D876E4">
              <w:rPr>
                <w:rFonts w:ascii="Arial" w:hAnsi="Arial" w:cs="Arial"/>
                <w:b/>
                <w:bCs/>
                <w:sz w:val="22"/>
              </w:rPr>
              <w:t>Summary of Changes</w:t>
            </w:r>
          </w:p>
        </w:tc>
        <w:tc>
          <w:tcPr>
            <w:tcW w:w="506" w:type="pct"/>
          </w:tcPr>
          <w:p w14:paraId="2DA7F99D" w14:textId="77777777" w:rsidR="00552D92" w:rsidRPr="00D876E4" w:rsidRDefault="00552D92" w:rsidP="00594807">
            <w:pPr>
              <w:rPr>
                <w:rFonts w:ascii="Arial" w:hAnsi="Arial" w:cs="Arial"/>
                <w:b/>
                <w:bCs/>
                <w:sz w:val="22"/>
              </w:rPr>
            </w:pPr>
            <w:r w:rsidRPr="00D876E4">
              <w:rPr>
                <w:rFonts w:ascii="Arial" w:hAnsi="Arial" w:cs="Arial"/>
                <w:b/>
                <w:bCs/>
                <w:sz w:val="22"/>
              </w:rPr>
              <w:t>Changes marked</w:t>
            </w:r>
          </w:p>
        </w:tc>
      </w:tr>
      <w:tr w:rsidR="00552D92" w:rsidRPr="00D876E4" w14:paraId="12264B5A" w14:textId="77777777" w:rsidTr="00594807">
        <w:tc>
          <w:tcPr>
            <w:tcW w:w="838" w:type="pct"/>
          </w:tcPr>
          <w:p w14:paraId="7DEFDFFA" w14:textId="76A792FA" w:rsidR="00552D92" w:rsidRPr="00D876E4" w:rsidRDefault="00552D92" w:rsidP="00594807">
            <w:pPr>
              <w:rPr>
                <w:rFonts w:ascii="Arial" w:hAnsi="Arial" w:cs="Arial"/>
                <w:sz w:val="22"/>
              </w:rPr>
            </w:pPr>
            <w:r w:rsidRPr="00D876E4">
              <w:rPr>
                <w:rFonts w:ascii="Arial" w:hAnsi="Arial" w:cs="Arial"/>
                <w:sz w:val="22"/>
              </w:rPr>
              <w:t xml:space="preserve"> </w:t>
            </w:r>
          </w:p>
        </w:tc>
        <w:tc>
          <w:tcPr>
            <w:tcW w:w="949" w:type="pct"/>
          </w:tcPr>
          <w:p w14:paraId="7670815D" w14:textId="77777777" w:rsidR="00552D92" w:rsidRPr="00D876E4" w:rsidRDefault="00552D92" w:rsidP="00594807">
            <w:pPr>
              <w:rPr>
                <w:rFonts w:ascii="Arial" w:hAnsi="Arial" w:cs="Arial"/>
                <w:sz w:val="22"/>
              </w:rPr>
            </w:pPr>
            <w:r w:rsidRPr="00D876E4">
              <w:rPr>
                <w:rFonts w:ascii="Arial" w:hAnsi="Arial" w:cs="Arial"/>
                <w:sz w:val="22"/>
              </w:rPr>
              <w:t xml:space="preserve"> </w:t>
            </w:r>
          </w:p>
        </w:tc>
        <w:tc>
          <w:tcPr>
            <w:tcW w:w="2707" w:type="pct"/>
          </w:tcPr>
          <w:p w14:paraId="551FBD40" w14:textId="04F1F552" w:rsidR="00552D92" w:rsidRPr="00D876E4" w:rsidRDefault="00552D92" w:rsidP="00594807">
            <w:pPr>
              <w:rPr>
                <w:rFonts w:ascii="Arial" w:hAnsi="Arial" w:cs="Arial"/>
                <w:sz w:val="22"/>
              </w:rPr>
            </w:pPr>
            <w:r w:rsidRPr="00D876E4">
              <w:rPr>
                <w:rFonts w:ascii="Arial" w:hAnsi="Arial" w:cs="Arial"/>
                <w:sz w:val="22"/>
              </w:rPr>
              <w:t xml:space="preserve"> </w:t>
            </w:r>
          </w:p>
        </w:tc>
        <w:tc>
          <w:tcPr>
            <w:tcW w:w="506" w:type="pct"/>
          </w:tcPr>
          <w:p w14:paraId="3DAC32D1" w14:textId="4EEA4585" w:rsidR="00552D92" w:rsidRPr="00D876E4" w:rsidRDefault="00552D92" w:rsidP="00594807">
            <w:pPr>
              <w:rPr>
                <w:rFonts w:ascii="Arial" w:hAnsi="Arial" w:cs="Arial"/>
                <w:sz w:val="22"/>
              </w:rPr>
            </w:pPr>
          </w:p>
        </w:tc>
      </w:tr>
      <w:tr w:rsidR="00D2549F" w:rsidRPr="00D876E4" w14:paraId="1186F777" w14:textId="77777777" w:rsidTr="00594807">
        <w:tc>
          <w:tcPr>
            <w:tcW w:w="838" w:type="pct"/>
          </w:tcPr>
          <w:p w14:paraId="622583D9" w14:textId="515CF81F" w:rsidR="00D2549F" w:rsidRPr="00D876E4" w:rsidRDefault="00D2549F" w:rsidP="00D2549F">
            <w:pPr>
              <w:rPr>
                <w:rFonts w:ascii="Arial" w:hAnsi="Arial" w:cs="Arial"/>
                <w:sz w:val="22"/>
              </w:rPr>
            </w:pPr>
            <w:r w:rsidRPr="00D876E4">
              <w:rPr>
                <w:rFonts w:ascii="Arial" w:hAnsi="Arial" w:cs="Arial"/>
                <w:sz w:val="22"/>
              </w:rPr>
              <w:t xml:space="preserve"> </w:t>
            </w:r>
          </w:p>
        </w:tc>
        <w:tc>
          <w:tcPr>
            <w:tcW w:w="949" w:type="pct"/>
          </w:tcPr>
          <w:p w14:paraId="544018F6" w14:textId="77777777" w:rsidR="00D2549F" w:rsidRPr="00D876E4" w:rsidRDefault="00D2549F" w:rsidP="00D2549F">
            <w:pPr>
              <w:rPr>
                <w:rFonts w:ascii="Arial" w:hAnsi="Arial" w:cs="Arial"/>
                <w:sz w:val="22"/>
              </w:rPr>
            </w:pPr>
          </w:p>
        </w:tc>
        <w:tc>
          <w:tcPr>
            <w:tcW w:w="2707" w:type="pct"/>
          </w:tcPr>
          <w:p w14:paraId="3A0A7C3F" w14:textId="0AA206F7" w:rsidR="00D2549F" w:rsidRPr="00D876E4" w:rsidRDefault="00D2549F" w:rsidP="00D2549F">
            <w:pPr>
              <w:rPr>
                <w:rFonts w:ascii="Arial" w:hAnsi="Arial" w:cs="Arial"/>
                <w:sz w:val="22"/>
              </w:rPr>
            </w:pPr>
            <w:r w:rsidRPr="00D876E4">
              <w:rPr>
                <w:rFonts w:ascii="Arial" w:hAnsi="Arial" w:cs="Arial"/>
                <w:sz w:val="22"/>
              </w:rPr>
              <w:t xml:space="preserve"> </w:t>
            </w:r>
          </w:p>
        </w:tc>
        <w:tc>
          <w:tcPr>
            <w:tcW w:w="506" w:type="pct"/>
          </w:tcPr>
          <w:p w14:paraId="3F4D3F6C" w14:textId="473DA260" w:rsidR="00D2549F" w:rsidRPr="00D876E4" w:rsidRDefault="00D2549F" w:rsidP="00D2549F">
            <w:pPr>
              <w:rPr>
                <w:rFonts w:ascii="Arial" w:hAnsi="Arial" w:cs="Arial"/>
                <w:sz w:val="22"/>
              </w:rPr>
            </w:pPr>
          </w:p>
        </w:tc>
      </w:tr>
      <w:tr w:rsidR="00D2549F" w:rsidRPr="00D876E4" w14:paraId="74B6A8AB" w14:textId="77777777" w:rsidTr="00594807">
        <w:tc>
          <w:tcPr>
            <w:tcW w:w="838" w:type="pct"/>
          </w:tcPr>
          <w:p w14:paraId="01D052EC" w14:textId="341A8E8C" w:rsidR="00D2549F" w:rsidRPr="00D876E4" w:rsidRDefault="00D2549F" w:rsidP="00D2549F">
            <w:pPr>
              <w:rPr>
                <w:rFonts w:ascii="Arial" w:hAnsi="Arial" w:cs="Arial"/>
                <w:sz w:val="22"/>
              </w:rPr>
            </w:pPr>
            <w:r w:rsidRPr="00D876E4">
              <w:rPr>
                <w:rFonts w:ascii="Arial" w:hAnsi="Arial" w:cs="Arial"/>
                <w:sz w:val="22"/>
              </w:rPr>
              <w:t xml:space="preserve"> </w:t>
            </w:r>
          </w:p>
        </w:tc>
        <w:tc>
          <w:tcPr>
            <w:tcW w:w="949" w:type="pct"/>
          </w:tcPr>
          <w:p w14:paraId="3009CE2D" w14:textId="77777777" w:rsidR="00D2549F" w:rsidRPr="00D876E4" w:rsidRDefault="00D2549F" w:rsidP="00D2549F">
            <w:pPr>
              <w:rPr>
                <w:rFonts w:ascii="Arial" w:hAnsi="Arial" w:cs="Arial"/>
                <w:sz w:val="22"/>
              </w:rPr>
            </w:pPr>
          </w:p>
        </w:tc>
        <w:tc>
          <w:tcPr>
            <w:tcW w:w="2707" w:type="pct"/>
          </w:tcPr>
          <w:p w14:paraId="03374ECC" w14:textId="480BE020" w:rsidR="00D2549F" w:rsidRPr="00D876E4" w:rsidRDefault="00D2549F" w:rsidP="00D2549F">
            <w:pPr>
              <w:rPr>
                <w:rFonts w:ascii="Arial" w:hAnsi="Arial" w:cs="Arial"/>
                <w:sz w:val="22"/>
              </w:rPr>
            </w:pPr>
          </w:p>
        </w:tc>
        <w:tc>
          <w:tcPr>
            <w:tcW w:w="506" w:type="pct"/>
          </w:tcPr>
          <w:p w14:paraId="7BD6A64C" w14:textId="15BE793C" w:rsidR="00D2549F" w:rsidRPr="00D876E4" w:rsidRDefault="00D2549F" w:rsidP="00D2549F">
            <w:pPr>
              <w:rPr>
                <w:rFonts w:ascii="Arial" w:hAnsi="Arial" w:cs="Arial"/>
                <w:color w:val="FF0000"/>
                <w:sz w:val="22"/>
              </w:rPr>
            </w:pPr>
          </w:p>
        </w:tc>
      </w:tr>
      <w:tr w:rsidR="00D2549F" w:rsidRPr="00D876E4" w14:paraId="35E60677" w14:textId="77777777" w:rsidTr="00594807">
        <w:tc>
          <w:tcPr>
            <w:tcW w:w="838" w:type="pct"/>
          </w:tcPr>
          <w:p w14:paraId="1E71B104" w14:textId="025FE681" w:rsidR="00D2549F" w:rsidRPr="00D876E4" w:rsidRDefault="00D2549F" w:rsidP="00D2549F">
            <w:pPr>
              <w:rPr>
                <w:rFonts w:ascii="Arial" w:hAnsi="Arial" w:cs="Arial"/>
                <w:sz w:val="22"/>
              </w:rPr>
            </w:pPr>
          </w:p>
        </w:tc>
        <w:tc>
          <w:tcPr>
            <w:tcW w:w="949" w:type="pct"/>
          </w:tcPr>
          <w:p w14:paraId="0AA0BAE7" w14:textId="77777777" w:rsidR="00D2549F" w:rsidRPr="00D876E4" w:rsidRDefault="00D2549F" w:rsidP="00D2549F">
            <w:pPr>
              <w:rPr>
                <w:rFonts w:ascii="Arial" w:hAnsi="Arial" w:cs="Arial"/>
                <w:sz w:val="22"/>
              </w:rPr>
            </w:pPr>
          </w:p>
        </w:tc>
        <w:tc>
          <w:tcPr>
            <w:tcW w:w="2707" w:type="pct"/>
          </w:tcPr>
          <w:p w14:paraId="532ED83B" w14:textId="36BB816C" w:rsidR="00D2549F" w:rsidRPr="00D876E4" w:rsidRDefault="00D2549F" w:rsidP="00C7723C">
            <w:pPr>
              <w:spacing w:line="240" w:lineRule="auto"/>
              <w:rPr>
                <w:rFonts w:ascii="Arial" w:hAnsi="Arial" w:cs="Arial"/>
                <w:sz w:val="22"/>
              </w:rPr>
            </w:pPr>
          </w:p>
        </w:tc>
        <w:tc>
          <w:tcPr>
            <w:tcW w:w="506" w:type="pct"/>
          </w:tcPr>
          <w:p w14:paraId="472A1EA2" w14:textId="77777777" w:rsidR="00D2549F" w:rsidRPr="00D876E4" w:rsidRDefault="00D2549F" w:rsidP="00D2549F">
            <w:pPr>
              <w:rPr>
                <w:rFonts w:ascii="Arial" w:hAnsi="Arial" w:cs="Arial"/>
                <w:color w:val="FF0000"/>
                <w:sz w:val="22"/>
              </w:rPr>
            </w:pPr>
          </w:p>
        </w:tc>
      </w:tr>
    </w:tbl>
    <w:p w14:paraId="69703F11" w14:textId="77777777" w:rsidR="00552D92" w:rsidRPr="00D876E4" w:rsidRDefault="00552D92" w:rsidP="00552D92">
      <w:pPr>
        <w:pStyle w:val="Heading2"/>
        <w:rPr>
          <w:rFonts w:ascii="Arial" w:hAnsi="Arial" w:cs="Arial"/>
          <w:sz w:val="22"/>
        </w:rPr>
      </w:pPr>
    </w:p>
    <w:p w14:paraId="12305229" w14:textId="77777777" w:rsidR="00552D92" w:rsidRPr="00D876E4" w:rsidRDefault="00552D92" w:rsidP="00552D92">
      <w:pPr>
        <w:rPr>
          <w:rFonts w:ascii="Arial" w:hAnsi="Arial" w:cs="Arial"/>
          <w:sz w:val="22"/>
        </w:rPr>
      </w:pPr>
      <w:r w:rsidRPr="00D876E4">
        <w:rPr>
          <w:rFonts w:ascii="Arial" w:hAnsi="Arial" w:cs="Arial"/>
          <w:sz w:val="22"/>
        </w:rPr>
        <w:t>Distribution</w:t>
      </w:r>
    </w:p>
    <w:p w14:paraId="62CCA058" w14:textId="77777777" w:rsidR="00552D92" w:rsidRPr="00D876E4" w:rsidRDefault="00552D92" w:rsidP="00552D92">
      <w:pPr>
        <w:pStyle w:val="Heading2"/>
        <w:rPr>
          <w:rFonts w:ascii="Arial" w:hAnsi="Arial" w:cs="Arial"/>
          <w:color w:val="2F5496" w:themeColor="accent5" w:themeShade="BF"/>
          <w:sz w:val="22"/>
        </w:rPr>
      </w:pPr>
      <w:bookmarkStart w:id="105" w:name="_Toc162431799"/>
      <w:bookmarkStart w:id="106" w:name="_Toc162432068"/>
      <w:bookmarkStart w:id="107" w:name="_Toc181288059"/>
      <w:bookmarkStart w:id="108" w:name="_Toc228545190"/>
      <w:bookmarkStart w:id="109" w:name="_Toc229056899"/>
      <w:bookmarkStart w:id="110" w:name="_Toc230683428"/>
      <w:r w:rsidRPr="00D876E4">
        <w:rPr>
          <w:rFonts w:ascii="Arial" w:hAnsi="Arial" w:cs="Arial"/>
          <w:color w:val="2F5496" w:themeColor="accent5" w:themeShade="BF"/>
          <w:sz w:val="22"/>
        </w:rPr>
        <w:t>This document has been distributed to:</w:t>
      </w:r>
      <w:bookmarkEnd w:id="105"/>
      <w:bookmarkEnd w:id="106"/>
      <w:bookmarkEnd w:id="107"/>
      <w:bookmarkEnd w:id="108"/>
      <w:bookmarkEnd w:id="109"/>
      <w:bookmarkEnd w:id="11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245"/>
        <w:gridCol w:w="2835"/>
        <w:gridCol w:w="2542"/>
      </w:tblGrid>
      <w:tr w:rsidR="00552D92" w:rsidRPr="00D876E4" w14:paraId="4F22604B" w14:textId="77777777" w:rsidTr="00594807">
        <w:trPr>
          <w:trHeight w:val="453"/>
        </w:trPr>
        <w:tc>
          <w:tcPr>
            <w:tcW w:w="2206" w:type="pct"/>
          </w:tcPr>
          <w:p w14:paraId="5F304BAC" w14:textId="77777777" w:rsidR="00552D92" w:rsidRPr="00D876E4" w:rsidRDefault="00552D92" w:rsidP="00594807">
            <w:pPr>
              <w:rPr>
                <w:rFonts w:ascii="Arial" w:hAnsi="Arial" w:cs="Arial"/>
                <w:b/>
                <w:bCs/>
                <w:sz w:val="22"/>
              </w:rPr>
            </w:pPr>
            <w:r w:rsidRPr="00D876E4">
              <w:rPr>
                <w:rFonts w:ascii="Arial" w:hAnsi="Arial" w:cs="Arial"/>
                <w:b/>
                <w:bCs/>
                <w:sz w:val="22"/>
              </w:rPr>
              <w:t>Name</w:t>
            </w:r>
          </w:p>
        </w:tc>
        <w:tc>
          <w:tcPr>
            <w:tcW w:w="1473" w:type="pct"/>
          </w:tcPr>
          <w:p w14:paraId="5AD4016A" w14:textId="77777777" w:rsidR="00552D92" w:rsidRPr="00D876E4" w:rsidRDefault="00552D92" w:rsidP="00594807">
            <w:pPr>
              <w:rPr>
                <w:rFonts w:ascii="Arial" w:hAnsi="Arial" w:cs="Arial"/>
                <w:b/>
                <w:bCs/>
                <w:sz w:val="22"/>
              </w:rPr>
            </w:pPr>
            <w:r w:rsidRPr="00D876E4">
              <w:rPr>
                <w:rFonts w:ascii="Arial" w:hAnsi="Arial" w:cs="Arial"/>
                <w:b/>
                <w:bCs/>
                <w:sz w:val="22"/>
              </w:rPr>
              <w:t>Date of Issue</w:t>
            </w:r>
          </w:p>
        </w:tc>
        <w:tc>
          <w:tcPr>
            <w:tcW w:w="1321" w:type="pct"/>
          </w:tcPr>
          <w:p w14:paraId="124729FC" w14:textId="77777777" w:rsidR="00552D92" w:rsidRPr="00D876E4" w:rsidRDefault="00552D92" w:rsidP="00594807">
            <w:pPr>
              <w:rPr>
                <w:rFonts w:ascii="Arial" w:hAnsi="Arial" w:cs="Arial"/>
                <w:b/>
                <w:bCs/>
                <w:sz w:val="22"/>
              </w:rPr>
            </w:pPr>
            <w:r w:rsidRPr="00D876E4">
              <w:rPr>
                <w:rFonts w:ascii="Arial" w:hAnsi="Arial" w:cs="Arial"/>
                <w:b/>
                <w:bCs/>
                <w:sz w:val="22"/>
              </w:rPr>
              <w:t>Version</w:t>
            </w:r>
          </w:p>
        </w:tc>
      </w:tr>
      <w:tr w:rsidR="00552D92" w:rsidRPr="00D876E4" w14:paraId="1D8FB845" w14:textId="77777777" w:rsidTr="00594807">
        <w:trPr>
          <w:trHeight w:val="227"/>
        </w:trPr>
        <w:tc>
          <w:tcPr>
            <w:tcW w:w="2206" w:type="pct"/>
          </w:tcPr>
          <w:p w14:paraId="322FA3D7" w14:textId="0B7F5FA0" w:rsidR="00552D92" w:rsidRPr="00D876E4" w:rsidRDefault="00552D92" w:rsidP="00594807">
            <w:pPr>
              <w:rPr>
                <w:rFonts w:ascii="Arial" w:hAnsi="Arial" w:cs="Arial"/>
                <w:sz w:val="22"/>
              </w:rPr>
            </w:pPr>
            <w:r w:rsidRPr="00D876E4">
              <w:rPr>
                <w:rFonts w:ascii="Arial" w:hAnsi="Arial" w:cs="Arial"/>
                <w:sz w:val="22"/>
              </w:rPr>
              <w:t xml:space="preserve"> </w:t>
            </w:r>
            <w:r w:rsidR="00D2549F" w:rsidRPr="00D876E4">
              <w:rPr>
                <w:rFonts w:ascii="Arial" w:hAnsi="Arial" w:cs="Arial"/>
                <w:sz w:val="22"/>
              </w:rPr>
              <w:t>Admissions &amp; Enrolment Group</w:t>
            </w:r>
          </w:p>
        </w:tc>
        <w:tc>
          <w:tcPr>
            <w:tcW w:w="1473" w:type="pct"/>
          </w:tcPr>
          <w:p w14:paraId="68AD3D07" w14:textId="0E588EEB" w:rsidR="00552D92" w:rsidRPr="00D876E4" w:rsidRDefault="00401ABB" w:rsidP="00594807">
            <w:pPr>
              <w:rPr>
                <w:rFonts w:ascii="Arial" w:hAnsi="Arial" w:cs="Arial"/>
                <w:sz w:val="22"/>
              </w:rPr>
            </w:pPr>
            <w:r w:rsidRPr="00D876E4">
              <w:rPr>
                <w:rFonts w:ascii="Arial" w:hAnsi="Arial" w:cs="Arial"/>
                <w:sz w:val="22"/>
              </w:rPr>
              <w:t>0</w:t>
            </w:r>
            <w:r w:rsidR="00DD182A">
              <w:rPr>
                <w:rFonts w:ascii="Arial" w:hAnsi="Arial" w:cs="Arial"/>
                <w:sz w:val="22"/>
              </w:rPr>
              <w:t>7</w:t>
            </w:r>
            <w:r w:rsidRPr="00D876E4">
              <w:rPr>
                <w:rFonts w:ascii="Arial" w:hAnsi="Arial" w:cs="Arial"/>
                <w:sz w:val="22"/>
              </w:rPr>
              <w:t>/05/2026</w:t>
            </w:r>
          </w:p>
        </w:tc>
        <w:tc>
          <w:tcPr>
            <w:tcW w:w="1321" w:type="pct"/>
          </w:tcPr>
          <w:p w14:paraId="590B3226" w14:textId="2840A084" w:rsidR="00552D92" w:rsidRPr="00D876E4" w:rsidRDefault="005309B3" w:rsidP="00594807">
            <w:pPr>
              <w:rPr>
                <w:rFonts w:ascii="Arial" w:hAnsi="Arial" w:cs="Arial"/>
                <w:sz w:val="22"/>
              </w:rPr>
            </w:pPr>
            <w:r w:rsidRPr="00D876E4">
              <w:rPr>
                <w:rFonts w:ascii="Arial" w:hAnsi="Arial" w:cs="Arial"/>
                <w:sz w:val="22"/>
              </w:rPr>
              <w:t>Draft</w:t>
            </w:r>
          </w:p>
        </w:tc>
      </w:tr>
      <w:tr w:rsidR="00552D92" w:rsidRPr="00D876E4" w14:paraId="7BDA6F64" w14:textId="77777777" w:rsidTr="00594807">
        <w:trPr>
          <w:trHeight w:val="227"/>
        </w:trPr>
        <w:tc>
          <w:tcPr>
            <w:tcW w:w="2206" w:type="pct"/>
          </w:tcPr>
          <w:p w14:paraId="2D9CE817" w14:textId="33814D3B" w:rsidR="00552D92" w:rsidRPr="00D876E4" w:rsidRDefault="0013667E" w:rsidP="00594807">
            <w:pPr>
              <w:rPr>
                <w:rFonts w:ascii="Arial" w:hAnsi="Arial" w:cs="Arial"/>
                <w:sz w:val="22"/>
              </w:rPr>
            </w:pPr>
            <w:r w:rsidRPr="00D876E4">
              <w:rPr>
                <w:rFonts w:ascii="Arial" w:hAnsi="Arial" w:cs="Arial"/>
                <w:sz w:val="22"/>
              </w:rPr>
              <w:t>Admissions &amp; Enrolment Group</w:t>
            </w:r>
          </w:p>
        </w:tc>
        <w:tc>
          <w:tcPr>
            <w:tcW w:w="1473" w:type="pct"/>
          </w:tcPr>
          <w:p w14:paraId="77807698" w14:textId="1E55201D" w:rsidR="00552D92" w:rsidRPr="00D876E4" w:rsidRDefault="0013667E" w:rsidP="00594807">
            <w:pPr>
              <w:rPr>
                <w:rFonts w:ascii="Arial" w:hAnsi="Arial" w:cs="Arial"/>
                <w:sz w:val="22"/>
              </w:rPr>
            </w:pPr>
            <w:r>
              <w:rPr>
                <w:rFonts w:ascii="Arial" w:hAnsi="Arial" w:cs="Arial"/>
                <w:sz w:val="22"/>
              </w:rPr>
              <w:t>19/05/2026</w:t>
            </w:r>
          </w:p>
        </w:tc>
        <w:tc>
          <w:tcPr>
            <w:tcW w:w="1321" w:type="pct"/>
          </w:tcPr>
          <w:p w14:paraId="1652A6EC" w14:textId="042F7364" w:rsidR="00552D92" w:rsidRPr="00D876E4" w:rsidRDefault="0013667E" w:rsidP="00594807">
            <w:pPr>
              <w:rPr>
                <w:rFonts w:ascii="Arial" w:hAnsi="Arial" w:cs="Arial"/>
                <w:sz w:val="22"/>
              </w:rPr>
            </w:pPr>
            <w:r>
              <w:rPr>
                <w:rFonts w:ascii="Arial" w:hAnsi="Arial" w:cs="Arial"/>
                <w:sz w:val="22"/>
              </w:rPr>
              <w:t>Draft</w:t>
            </w:r>
          </w:p>
        </w:tc>
      </w:tr>
      <w:tr w:rsidR="000664D4" w:rsidRPr="00D876E4" w14:paraId="1C789445" w14:textId="77777777" w:rsidTr="00594807">
        <w:trPr>
          <w:trHeight w:val="227"/>
        </w:trPr>
        <w:tc>
          <w:tcPr>
            <w:tcW w:w="2206" w:type="pct"/>
          </w:tcPr>
          <w:p w14:paraId="1835C1B1" w14:textId="053F94E3" w:rsidR="000664D4" w:rsidRPr="00D876E4" w:rsidRDefault="00891E82" w:rsidP="00594807">
            <w:pPr>
              <w:rPr>
                <w:rFonts w:ascii="Arial" w:hAnsi="Arial" w:cs="Arial"/>
                <w:sz w:val="22"/>
              </w:rPr>
            </w:pPr>
            <w:r>
              <w:rPr>
                <w:rFonts w:ascii="Arial" w:hAnsi="Arial" w:cs="Arial"/>
                <w:sz w:val="22"/>
              </w:rPr>
              <w:t>Admissions &amp; Enrolment Group</w:t>
            </w:r>
          </w:p>
        </w:tc>
        <w:tc>
          <w:tcPr>
            <w:tcW w:w="1473" w:type="pct"/>
          </w:tcPr>
          <w:p w14:paraId="615461A4" w14:textId="50FA3F7E" w:rsidR="000664D4" w:rsidRPr="00D876E4" w:rsidRDefault="00891E82" w:rsidP="00594807">
            <w:pPr>
              <w:rPr>
                <w:rFonts w:ascii="Arial" w:hAnsi="Arial" w:cs="Arial"/>
                <w:sz w:val="22"/>
              </w:rPr>
            </w:pPr>
            <w:r>
              <w:rPr>
                <w:rFonts w:ascii="Arial" w:hAnsi="Arial" w:cs="Arial"/>
                <w:sz w:val="22"/>
              </w:rPr>
              <w:t>26/05/2026</w:t>
            </w:r>
          </w:p>
        </w:tc>
        <w:tc>
          <w:tcPr>
            <w:tcW w:w="1321" w:type="pct"/>
          </w:tcPr>
          <w:p w14:paraId="7D32AF36" w14:textId="7DBABC2F" w:rsidR="000664D4" w:rsidRPr="00D876E4" w:rsidRDefault="00891E82" w:rsidP="00594807">
            <w:pPr>
              <w:rPr>
                <w:rFonts w:ascii="Arial" w:hAnsi="Arial" w:cs="Arial"/>
                <w:sz w:val="22"/>
              </w:rPr>
            </w:pPr>
            <w:r>
              <w:rPr>
                <w:rFonts w:ascii="Arial" w:hAnsi="Arial" w:cs="Arial"/>
                <w:sz w:val="22"/>
              </w:rPr>
              <w:t>v2</w:t>
            </w:r>
          </w:p>
        </w:tc>
      </w:tr>
      <w:tr w:rsidR="000664D4" w:rsidRPr="00D876E4" w14:paraId="0F15022E" w14:textId="77777777" w:rsidTr="00594807">
        <w:trPr>
          <w:trHeight w:val="227"/>
        </w:trPr>
        <w:tc>
          <w:tcPr>
            <w:tcW w:w="2206" w:type="pct"/>
          </w:tcPr>
          <w:p w14:paraId="67D15782" w14:textId="6B2FE19F" w:rsidR="000664D4" w:rsidRPr="00D876E4" w:rsidRDefault="000664D4" w:rsidP="00594807">
            <w:pPr>
              <w:rPr>
                <w:rFonts w:ascii="Arial" w:hAnsi="Arial" w:cs="Arial"/>
                <w:sz w:val="22"/>
              </w:rPr>
            </w:pPr>
          </w:p>
        </w:tc>
        <w:tc>
          <w:tcPr>
            <w:tcW w:w="1473" w:type="pct"/>
          </w:tcPr>
          <w:p w14:paraId="65170EEF" w14:textId="26EF77B7" w:rsidR="000664D4" w:rsidRPr="00D876E4" w:rsidRDefault="000664D4" w:rsidP="00594807">
            <w:pPr>
              <w:rPr>
                <w:rFonts w:ascii="Arial" w:hAnsi="Arial" w:cs="Arial"/>
                <w:sz w:val="22"/>
              </w:rPr>
            </w:pPr>
          </w:p>
        </w:tc>
        <w:tc>
          <w:tcPr>
            <w:tcW w:w="1321" w:type="pct"/>
          </w:tcPr>
          <w:p w14:paraId="40A4D891" w14:textId="4BD07122" w:rsidR="000664D4" w:rsidRPr="00D876E4" w:rsidRDefault="000664D4" w:rsidP="00594807">
            <w:pPr>
              <w:rPr>
                <w:rFonts w:ascii="Arial" w:hAnsi="Arial" w:cs="Arial"/>
                <w:sz w:val="22"/>
              </w:rPr>
            </w:pPr>
          </w:p>
        </w:tc>
      </w:tr>
      <w:tr w:rsidR="00E548E8" w:rsidRPr="00D876E4" w14:paraId="688C6F9D" w14:textId="77777777" w:rsidTr="00594807">
        <w:trPr>
          <w:trHeight w:val="227"/>
        </w:trPr>
        <w:tc>
          <w:tcPr>
            <w:tcW w:w="2206" w:type="pct"/>
          </w:tcPr>
          <w:p w14:paraId="176C1ED7" w14:textId="208D6386" w:rsidR="00E548E8" w:rsidRPr="00D876E4" w:rsidRDefault="00E548E8" w:rsidP="00594807">
            <w:pPr>
              <w:rPr>
                <w:rFonts w:ascii="Arial" w:hAnsi="Arial" w:cs="Arial"/>
                <w:sz w:val="22"/>
              </w:rPr>
            </w:pPr>
          </w:p>
        </w:tc>
        <w:tc>
          <w:tcPr>
            <w:tcW w:w="1473" w:type="pct"/>
          </w:tcPr>
          <w:p w14:paraId="29E7D9FA" w14:textId="06FE2043" w:rsidR="00E548E8" w:rsidRPr="00D876E4" w:rsidRDefault="00E548E8" w:rsidP="00594807">
            <w:pPr>
              <w:rPr>
                <w:rFonts w:ascii="Arial" w:hAnsi="Arial" w:cs="Arial"/>
                <w:sz w:val="22"/>
              </w:rPr>
            </w:pPr>
          </w:p>
        </w:tc>
        <w:tc>
          <w:tcPr>
            <w:tcW w:w="1321" w:type="pct"/>
          </w:tcPr>
          <w:p w14:paraId="3EA20451" w14:textId="16911466" w:rsidR="00E548E8" w:rsidRPr="00D876E4" w:rsidRDefault="00E548E8" w:rsidP="00594807">
            <w:pPr>
              <w:rPr>
                <w:rFonts w:ascii="Arial" w:hAnsi="Arial" w:cs="Arial"/>
                <w:sz w:val="22"/>
              </w:rPr>
            </w:pPr>
          </w:p>
        </w:tc>
      </w:tr>
    </w:tbl>
    <w:p w14:paraId="7DD61946" w14:textId="77777777" w:rsidR="00552D92" w:rsidRPr="00D876E4" w:rsidRDefault="00552D92" w:rsidP="008E30D4">
      <w:pPr>
        <w:pStyle w:val="HTMLAddress"/>
        <w:rPr>
          <w:rFonts w:ascii="Arial" w:hAnsi="Arial" w:cs="Arial"/>
          <w:lang w:val="en-GB"/>
        </w:rPr>
      </w:pPr>
    </w:p>
    <w:p w14:paraId="289685A7" w14:textId="77777777" w:rsidR="00013DE6" w:rsidRPr="00D876E4" w:rsidRDefault="00013DE6" w:rsidP="00DA1055">
      <w:pPr>
        <w:pStyle w:val="Heading2"/>
        <w:rPr>
          <w:rFonts w:ascii="Arial" w:hAnsi="Arial" w:cs="Arial"/>
          <w:sz w:val="22"/>
        </w:rPr>
      </w:pPr>
      <w:bookmarkStart w:id="111" w:name="_Toc315089454"/>
      <w:bookmarkStart w:id="112" w:name="_Toc315089485"/>
      <w:bookmarkStart w:id="113" w:name="_Toc315089566"/>
      <w:bookmarkStart w:id="114" w:name="_Toc315089691"/>
    </w:p>
    <w:bookmarkEnd w:id="111"/>
    <w:bookmarkEnd w:id="112"/>
    <w:bookmarkEnd w:id="113"/>
    <w:bookmarkEnd w:id="114"/>
    <w:p w14:paraId="68E55747" w14:textId="77777777" w:rsidR="0035427D" w:rsidRPr="00D876E4" w:rsidRDefault="002F1FDA" w:rsidP="00AA2250">
      <w:pPr>
        <w:pStyle w:val="TOC1"/>
        <w:rPr>
          <w:sz w:val="28"/>
          <w:szCs w:val="28"/>
        </w:rPr>
      </w:pPr>
      <w:r w:rsidRPr="00D876E4">
        <w:rPr>
          <w:sz w:val="28"/>
          <w:szCs w:val="28"/>
        </w:rPr>
        <w:br w:type="page"/>
      </w:r>
      <w:bookmarkStart w:id="115" w:name="_Toc315089455"/>
      <w:bookmarkStart w:id="116" w:name="_Toc315089486"/>
      <w:bookmarkStart w:id="117" w:name="_Toc315089567"/>
      <w:bookmarkStart w:id="118" w:name="_Toc315089692"/>
      <w:bookmarkStart w:id="119" w:name="_Toc345410293"/>
      <w:bookmarkStart w:id="120" w:name="_Toc408567454"/>
      <w:bookmarkStart w:id="121" w:name="_Toc408568174"/>
      <w:bookmarkStart w:id="122" w:name="_Toc418703076"/>
      <w:bookmarkStart w:id="123" w:name="_Toc418703814"/>
      <w:bookmarkStart w:id="124" w:name="_Toc471727711"/>
      <w:bookmarkStart w:id="125" w:name="_Toc502752576"/>
      <w:bookmarkStart w:id="126" w:name="_Toc503724784"/>
      <w:bookmarkStart w:id="127" w:name="_Toc5887543"/>
      <w:bookmarkStart w:id="128" w:name="_Toc44278769"/>
      <w:bookmarkStart w:id="129" w:name="_Toc66873325"/>
      <w:bookmarkStart w:id="130" w:name="_Toc66898269"/>
      <w:bookmarkStart w:id="131" w:name="_Toc69477966"/>
    </w:p>
    <w:p w14:paraId="0A53394E" w14:textId="77777777" w:rsidR="0035427D" w:rsidRPr="00D876E4" w:rsidRDefault="0035427D" w:rsidP="00AA2250">
      <w:pPr>
        <w:pStyle w:val="TOC1"/>
        <w:rPr>
          <w:sz w:val="28"/>
          <w:szCs w:val="28"/>
        </w:rPr>
      </w:pPr>
    </w:p>
    <w:p w14:paraId="489F2133" w14:textId="457E9CBB" w:rsidR="00993128" w:rsidRPr="00993128" w:rsidRDefault="009B0ACD" w:rsidP="00993128">
      <w:pPr>
        <w:pStyle w:val="TOC1"/>
        <w:rPr>
          <w:sz w:val="24"/>
          <w:szCs w:val="24"/>
        </w:rPr>
      </w:pPr>
      <w:r w:rsidRPr="00AE3D77">
        <w:rPr>
          <w:b/>
          <w:bCs/>
          <w:sz w:val="24"/>
          <w:szCs w:val="24"/>
        </w:rPr>
        <w:t>Contents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007B6474" w:rsidRPr="00993128">
        <w:rPr>
          <w:b/>
          <w:bCs/>
          <w:color w:val="365F91"/>
          <w:sz w:val="24"/>
          <w:szCs w:val="24"/>
          <w:lang w:val="x-none"/>
        </w:rPr>
        <w:fldChar w:fldCharType="begin"/>
      </w:r>
      <w:r w:rsidR="007B6474" w:rsidRPr="00993128">
        <w:rPr>
          <w:b/>
          <w:sz w:val="24"/>
          <w:szCs w:val="24"/>
        </w:rPr>
        <w:instrText xml:space="preserve"> TOC \o "1-3" \h \z \u </w:instrText>
      </w:r>
      <w:r w:rsidR="007B6474" w:rsidRPr="00993128">
        <w:rPr>
          <w:b/>
          <w:bCs/>
          <w:color w:val="365F91"/>
          <w:sz w:val="24"/>
          <w:szCs w:val="24"/>
          <w:lang w:val="x-none"/>
        </w:rPr>
        <w:fldChar w:fldCharType="separate"/>
      </w:r>
    </w:p>
    <w:p w14:paraId="1BC979F2" w14:textId="477B61F7"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29" w:history="1">
        <w:r w:rsidRPr="00993128">
          <w:rPr>
            <w:rStyle w:val="Hyperlink"/>
            <w:sz w:val="24"/>
            <w:szCs w:val="24"/>
          </w:rPr>
          <w:t>Section A: Scope</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_Toc230683429 \h </w:instrText>
        </w:r>
        <w:r w:rsidRPr="00993128">
          <w:rPr>
            <w:webHidden/>
            <w:sz w:val="24"/>
            <w:szCs w:val="24"/>
          </w:rPr>
        </w:r>
        <w:r w:rsidRPr="00993128">
          <w:rPr>
            <w:webHidden/>
            <w:sz w:val="24"/>
            <w:szCs w:val="24"/>
          </w:rPr>
          <w:fldChar w:fldCharType="separate"/>
        </w:r>
        <w:r w:rsidRPr="00993128">
          <w:rPr>
            <w:webHidden/>
            <w:sz w:val="24"/>
            <w:szCs w:val="24"/>
          </w:rPr>
          <w:t>5</w:t>
        </w:r>
        <w:r w:rsidRPr="00993128">
          <w:rPr>
            <w:webHidden/>
            <w:sz w:val="24"/>
            <w:szCs w:val="24"/>
          </w:rPr>
          <w:fldChar w:fldCharType="end"/>
        </w:r>
      </w:hyperlink>
    </w:p>
    <w:p w14:paraId="1B57F948" w14:textId="79DD5572"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0" w:history="1">
        <w:r w:rsidRPr="00993128">
          <w:rPr>
            <w:rStyle w:val="Hyperlink"/>
            <w:sz w:val="24"/>
            <w:szCs w:val="24"/>
          </w:rPr>
          <w:t>1.0</w:t>
        </w:r>
        <w:r w:rsidRPr="00993128">
          <w:rPr>
            <w:rFonts w:asciiTheme="minorHAnsi" w:eastAsiaTheme="minorEastAsia" w:hAnsiTheme="minorHAnsi" w:cstheme="minorBidi"/>
            <w:kern w:val="2"/>
            <w:sz w:val="24"/>
            <w:szCs w:val="24"/>
            <w:lang w:eastAsia="en-GB"/>
            <w14:ligatures w14:val="standardContextual"/>
          </w:rPr>
          <w:tab/>
        </w:r>
        <w:r w:rsidRPr="00993128">
          <w:rPr>
            <w:rStyle w:val="Hyperlink"/>
            <w:sz w:val="24"/>
            <w:szCs w:val="24"/>
          </w:rPr>
          <w:t>Scope</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_Toc230683430 \h </w:instrText>
        </w:r>
        <w:r w:rsidRPr="00993128">
          <w:rPr>
            <w:webHidden/>
            <w:sz w:val="24"/>
            <w:szCs w:val="24"/>
          </w:rPr>
        </w:r>
        <w:r w:rsidRPr="00993128">
          <w:rPr>
            <w:webHidden/>
            <w:sz w:val="24"/>
            <w:szCs w:val="24"/>
          </w:rPr>
          <w:fldChar w:fldCharType="separate"/>
        </w:r>
        <w:r w:rsidRPr="00993128">
          <w:rPr>
            <w:webHidden/>
            <w:sz w:val="24"/>
            <w:szCs w:val="24"/>
          </w:rPr>
          <w:t>5</w:t>
        </w:r>
        <w:r w:rsidRPr="00993128">
          <w:rPr>
            <w:webHidden/>
            <w:sz w:val="24"/>
            <w:szCs w:val="24"/>
          </w:rPr>
          <w:fldChar w:fldCharType="end"/>
        </w:r>
      </w:hyperlink>
    </w:p>
    <w:p w14:paraId="1902F3C2" w14:textId="6F84C873"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1" w:history="1">
        <w:r w:rsidRPr="00993128">
          <w:rPr>
            <w:rStyle w:val="Hyperlink"/>
            <w:sz w:val="24"/>
            <w:szCs w:val="24"/>
          </w:rPr>
          <w:t>Section B: Course Entry Requirements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_Toc230683431 \h </w:instrText>
        </w:r>
        <w:r w:rsidRPr="00993128">
          <w:rPr>
            <w:webHidden/>
            <w:sz w:val="24"/>
            <w:szCs w:val="24"/>
          </w:rPr>
        </w:r>
        <w:r w:rsidRPr="00993128">
          <w:rPr>
            <w:webHidden/>
            <w:sz w:val="24"/>
            <w:szCs w:val="24"/>
          </w:rPr>
          <w:fldChar w:fldCharType="separate"/>
        </w:r>
        <w:r w:rsidRPr="00993128">
          <w:rPr>
            <w:webHidden/>
            <w:sz w:val="24"/>
            <w:szCs w:val="24"/>
          </w:rPr>
          <w:t>5</w:t>
        </w:r>
        <w:r w:rsidRPr="00993128">
          <w:rPr>
            <w:webHidden/>
            <w:sz w:val="24"/>
            <w:szCs w:val="24"/>
          </w:rPr>
          <w:fldChar w:fldCharType="end"/>
        </w:r>
      </w:hyperlink>
    </w:p>
    <w:p w14:paraId="214E2096" w14:textId="40BF072B"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32" w:history="1">
        <w:r w:rsidRPr="00993128">
          <w:rPr>
            <w:rStyle w:val="Hyperlink"/>
            <w:bCs/>
          </w:rPr>
          <w:t>4.0    Excluded status</w:t>
        </w:r>
        <w:r w:rsidRPr="00993128">
          <w:rPr>
            <w:webHidden/>
          </w:rPr>
          <w:tab/>
        </w:r>
        <w:r w:rsidRPr="00993128">
          <w:rPr>
            <w:webHidden/>
          </w:rPr>
          <w:fldChar w:fldCharType="begin"/>
        </w:r>
        <w:r w:rsidRPr="00993128">
          <w:rPr>
            <w:webHidden/>
          </w:rPr>
          <w:instrText xml:space="preserve"> PAGEREF _Toc230683432 \h </w:instrText>
        </w:r>
        <w:r w:rsidRPr="00993128">
          <w:rPr>
            <w:webHidden/>
          </w:rPr>
        </w:r>
        <w:r w:rsidRPr="00993128">
          <w:rPr>
            <w:webHidden/>
          </w:rPr>
          <w:fldChar w:fldCharType="separate"/>
        </w:r>
        <w:r w:rsidRPr="00993128">
          <w:rPr>
            <w:webHidden/>
          </w:rPr>
          <w:t>6</w:t>
        </w:r>
        <w:r w:rsidRPr="00993128">
          <w:rPr>
            <w:webHidden/>
          </w:rPr>
          <w:fldChar w:fldCharType="end"/>
        </w:r>
      </w:hyperlink>
    </w:p>
    <w:p w14:paraId="4D44DC6E" w14:textId="673EC975"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3" w:history="1">
        <w:r w:rsidRPr="00993128">
          <w:rPr>
            <w:rStyle w:val="Hyperlink"/>
            <w:sz w:val="24"/>
            <w:szCs w:val="24"/>
          </w:rPr>
          <w:t>5.0</w:t>
        </w:r>
        <w:r w:rsidRPr="00993128">
          <w:rPr>
            <w:rFonts w:asciiTheme="minorHAnsi" w:eastAsiaTheme="minorEastAsia" w:hAnsiTheme="minorHAnsi" w:cstheme="minorBidi"/>
            <w:kern w:val="2"/>
            <w:sz w:val="24"/>
            <w:szCs w:val="24"/>
            <w:lang w:eastAsia="en-GB"/>
            <w14:ligatures w14:val="standardContextual"/>
          </w:rPr>
          <w:tab/>
        </w:r>
        <w:r w:rsidRPr="00993128">
          <w:rPr>
            <w:rStyle w:val="Hyperlink"/>
            <w:sz w:val="24"/>
            <w:szCs w:val="24"/>
          </w:rPr>
          <w:t>Course information</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_Toc230683433 \h </w:instrText>
        </w:r>
        <w:r w:rsidRPr="00993128">
          <w:rPr>
            <w:webHidden/>
            <w:sz w:val="24"/>
            <w:szCs w:val="24"/>
          </w:rPr>
        </w:r>
        <w:r w:rsidRPr="00993128">
          <w:rPr>
            <w:webHidden/>
            <w:sz w:val="24"/>
            <w:szCs w:val="24"/>
          </w:rPr>
          <w:fldChar w:fldCharType="separate"/>
        </w:r>
        <w:r w:rsidRPr="00993128">
          <w:rPr>
            <w:webHidden/>
            <w:sz w:val="24"/>
            <w:szCs w:val="24"/>
          </w:rPr>
          <w:t>6</w:t>
        </w:r>
        <w:r w:rsidRPr="00993128">
          <w:rPr>
            <w:webHidden/>
            <w:sz w:val="24"/>
            <w:szCs w:val="24"/>
          </w:rPr>
          <w:fldChar w:fldCharType="end"/>
        </w:r>
      </w:hyperlink>
    </w:p>
    <w:p w14:paraId="65C93BCE" w14:textId="5C238CD3"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4" w:history="1">
        <w:r w:rsidRPr="00993128">
          <w:rPr>
            <w:rStyle w:val="Hyperlink"/>
            <w:sz w:val="24"/>
            <w:szCs w:val="24"/>
          </w:rPr>
          <w:t>Section C: Underpinning Admissions at Belfast Met</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_Toc230683434 \h </w:instrText>
        </w:r>
        <w:r w:rsidRPr="00993128">
          <w:rPr>
            <w:webHidden/>
            <w:sz w:val="24"/>
            <w:szCs w:val="24"/>
          </w:rPr>
        </w:r>
        <w:r w:rsidRPr="00993128">
          <w:rPr>
            <w:webHidden/>
            <w:sz w:val="24"/>
            <w:szCs w:val="24"/>
          </w:rPr>
          <w:fldChar w:fldCharType="separate"/>
        </w:r>
        <w:r w:rsidRPr="00993128">
          <w:rPr>
            <w:webHidden/>
            <w:sz w:val="24"/>
            <w:szCs w:val="24"/>
          </w:rPr>
          <w:t>7</w:t>
        </w:r>
        <w:r w:rsidRPr="00993128">
          <w:rPr>
            <w:webHidden/>
            <w:sz w:val="24"/>
            <w:szCs w:val="24"/>
          </w:rPr>
          <w:fldChar w:fldCharType="end"/>
        </w:r>
      </w:hyperlink>
    </w:p>
    <w:p w14:paraId="7408317D" w14:textId="575EE76C"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5" w:history="1">
        <w:r w:rsidRPr="00993128">
          <w:rPr>
            <w:rStyle w:val="Hyperlink"/>
            <w:sz w:val="24"/>
            <w:szCs w:val="24"/>
          </w:rPr>
          <w:t xml:space="preserve">6.0  </w:t>
        </w:r>
        <w:r w:rsidRPr="00993128">
          <w:rPr>
            <w:rFonts w:asciiTheme="minorHAnsi" w:eastAsiaTheme="minorEastAsia" w:hAnsiTheme="minorHAnsi" w:cstheme="minorBidi"/>
            <w:kern w:val="2"/>
            <w:sz w:val="24"/>
            <w:szCs w:val="24"/>
            <w:lang w:eastAsia="en-GB"/>
            <w14:ligatures w14:val="standardContextual"/>
          </w:rPr>
          <w:tab/>
        </w:r>
        <w:r w:rsidR="00BD55C7">
          <w:rPr>
            <w:rFonts w:asciiTheme="minorHAnsi" w:eastAsiaTheme="minorEastAsia" w:hAnsiTheme="minorHAnsi" w:cstheme="minorBidi"/>
            <w:kern w:val="2"/>
            <w:sz w:val="24"/>
            <w:szCs w:val="24"/>
            <w:lang w:eastAsia="en-GB"/>
            <w14:ligatures w14:val="standardContextual"/>
          </w:rPr>
          <w:t xml:space="preserve">  </w:t>
        </w:r>
        <w:r w:rsidRPr="00993128">
          <w:rPr>
            <w:rStyle w:val="Hyperlink"/>
            <w:sz w:val="24"/>
            <w:szCs w:val="24"/>
          </w:rPr>
          <w:t>Admissions Policy</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_Toc230683435 \h </w:instrText>
        </w:r>
        <w:r w:rsidRPr="00993128">
          <w:rPr>
            <w:webHidden/>
            <w:sz w:val="24"/>
            <w:szCs w:val="24"/>
          </w:rPr>
        </w:r>
        <w:r w:rsidRPr="00993128">
          <w:rPr>
            <w:webHidden/>
            <w:sz w:val="24"/>
            <w:szCs w:val="24"/>
          </w:rPr>
          <w:fldChar w:fldCharType="separate"/>
        </w:r>
        <w:r w:rsidRPr="00993128">
          <w:rPr>
            <w:webHidden/>
            <w:sz w:val="24"/>
            <w:szCs w:val="24"/>
          </w:rPr>
          <w:t>7</w:t>
        </w:r>
        <w:r w:rsidRPr="00993128">
          <w:rPr>
            <w:webHidden/>
            <w:sz w:val="24"/>
            <w:szCs w:val="24"/>
          </w:rPr>
          <w:fldChar w:fldCharType="end"/>
        </w:r>
      </w:hyperlink>
    </w:p>
    <w:p w14:paraId="795F7893" w14:textId="31F7C832"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6" w:history="1">
        <w:r w:rsidRPr="00993128">
          <w:rPr>
            <w:rStyle w:val="Hyperlink"/>
            <w:sz w:val="24"/>
            <w:szCs w:val="24"/>
          </w:rPr>
          <w:t xml:space="preserve">7.0  </w:t>
        </w:r>
        <w:r w:rsidRPr="00993128">
          <w:rPr>
            <w:rFonts w:asciiTheme="minorHAnsi" w:eastAsiaTheme="minorEastAsia" w:hAnsiTheme="minorHAnsi" w:cstheme="minorBidi"/>
            <w:kern w:val="2"/>
            <w:sz w:val="24"/>
            <w:szCs w:val="24"/>
            <w:lang w:eastAsia="en-GB"/>
            <w14:ligatures w14:val="standardContextual"/>
          </w:rPr>
          <w:tab/>
        </w:r>
        <w:r w:rsidR="00BD55C7">
          <w:rPr>
            <w:rFonts w:asciiTheme="minorHAnsi" w:eastAsiaTheme="minorEastAsia" w:hAnsiTheme="minorHAnsi" w:cstheme="minorBidi"/>
            <w:kern w:val="2"/>
            <w:sz w:val="24"/>
            <w:szCs w:val="24"/>
            <w:lang w:eastAsia="en-GB"/>
            <w14:ligatures w14:val="standardContextual"/>
          </w:rPr>
          <w:t xml:space="preserve">  </w:t>
        </w:r>
        <w:r w:rsidRPr="00993128">
          <w:rPr>
            <w:rStyle w:val="Hyperlink"/>
            <w:sz w:val="24"/>
            <w:szCs w:val="24"/>
          </w:rPr>
          <w:t>Change Control Process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_Toc230683436 \h </w:instrText>
        </w:r>
        <w:r w:rsidRPr="00993128">
          <w:rPr>
            <w:webHidden/>
            <w:sz w:val="24"/>
            <w:szCs w:val="24"/>
          </w:rPr>
        </w:r>
        <w:r w:rsidRPr="00993128">
          <w:rPr>
            <w:webHidden/>
            <w:sz w:val="24"/>
            <w:szCs w:val="24"/>
          </w:rPr>
          <w:fldChar w:fldCharType="separate"/>
        </w:r>
        <w:r w:rsidRPr="00993128">
          <w:rPr>
            <w:webHidden/>
            <w:sz w:val="24"/>
            <w:szCs w:val="24"/>
          </w:rPr>
          <w:t>7</w:t>
        </w:r>
        <w:r w:rsidRPr="00993128">
          <w:rPr>
            <w:webHidden/>
            <w:sz w:val="24"/>
            <w:szCs w:val="24"/>
          </w:rPr>
          <w:fldChar w:fldCharType="end"/>
        </w:r>
      </w:hyperlink>
    </w:p>
    <w:p w14:paraId="5EA19C75" w14:textId="39AA8662"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7" w:history="1">
        <w:r w:rsidRPr="00993128">
          <w:rPr>
            <w:rStyle w:val="Hyperlink"/>
            <w:sz w:val="24"/>
            <w:szCs w:val="24"/>
          </w:rPr>
          <w:t xml:space="preserve">8.0 </w:t>
        </w:r>
        <w:r w:rsidR="00BD55C7">
          <w:rPr>
            <w:rStyle w:val="Hyperlink"/>
            <w:sz w:val="24"/>
            <w:szCs w:val="24"/>
          </w:rPr>
          <w:t xml:space="preserve">      </w:t>
        </w:r>
        <w:r w:rsidRPr="00993128">
          <w:rPr>
            <w:rStyle w:val="Hyperlink"/>
            <w:sz w:val="24"/>
            <w:szCs w:val="24"/>
          </w:rPr>
          <w:t>Accessibility</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_Toc230683437 \h </w:instrText>
        </w:r>
        <w:r w:rsidRPr="00993128">
          <w:rPr>
            <w:webHidden/>
            <w:sz w:val="24"/>
            <w:szCs w:val="24"/>
          </w:rPr>
        </w:r>
        <w:r w:rsidRPr="00993128">
          <w:rPr>
            <w:webHidden/>
            <w:sz w:val="24"/>
            <w:szCs w:val="24"/>
          </w:rPr>
          <w:fldChar w:fldCharType="separate"/>
        </w:r>
        <w:r w:rsidRPr="00993128">
          <w:rPr>
            <w:webHidden/>
            <w:sz w:val="24"/>
            <w:szCs w:val="24"/>
          </w:rPr>
          <w:t>7</w:t>
        </w:r>
        <w:r w:rsidRPr="00993128">
          <w:rPr>
            <w:webHidden/>
            <w:sz w:val="24"/>
            <w:szCs w:val="24"/>
          </w:rPr>
          <w:fldChar w:fldCharType="end"/>
        </w:r>
      </w:hyperlink>
    </w:p>
    <w:p w14:paraId="78FC147C" w14:textId="6106F060"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38" w:history="1">
        <w:r w:rsidRPr="00993128">
          <w:rPr>
            <w:rStyle w:val="Hyperlink"/>
            <w:sz w:val="24"/>
            <w:szCs w:val="24"/>
          </w:rPr>
          <w:t xml:space="preserve">9.0   </w:t>
        </w:r>
        <w:r w:rsidR="00BD55C7">
          <w:rPr>
            <w:rStyle w:val="Hyperlink"/>
            <w:sz w:val="24"/>
            <w:szCs w:val="24"/>
          </w:rPr>
          <w:t xml:space="preserve">    </w:t>
        </w:r>
        <w:r w:rsidRPr="00993128">
          <w:rPr>
            <w:rStyle w:val="Hyperlink"/>
            <w:sz w:val="24"/>
            <w:szCs w:val="24"/>
          </w:rPr>
          <w:t>Communicating with applicants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_Toc230683438 \h </w:instrText>
        </w:r>
        <w:r w:rsidRPr="00993128">
          <w:rPr>
            <w:webHidden/>
            <w:sz w:val="24"/>
            <w:szCs w:val="24"/>
          </w:rPr>
        </w:r>
        <w:r w:rsidRPr="00993128">
          <w:rPr>
            <w:webHidden/>
            <w:sz w:val="24"/>
            <w:szCs w:val="24"/>
          </w:rPr>
          <w:fldChar w:fldCharType="separate"/>
        </w:r>
        <w:r w:rsidRPr="00993128">
          <w:rPr>
            <w:webHidden/>
            <w:sz w:val="24"/>
            <w:szCs w:val="24"/>
          </w:rPr>
          <w:t>7</w:t>
        </w:r>
        <w:r w:rsidRPr="00993128">
          <w:rPr>
            <w:webHidden/>
            <w:sz w:val="24"/>
            <w:szCs w:val="24"/>
          </w:rPr>
          <w:fldChar w:fldCharType="end"/>
        </w:r>
      </w:hyperlink>
    </w:p>
    <w:p w14:paraId="79AACD08" w14:textId="13EEF1EA"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39" w:history="1">
        <w:r w:rsidRPr="00993128">
          <w:rPr>
            <w:rStyle w:val="Hyperlink"/>
          </w:rPr>
          <w:t xml:space="preserve">10.0   </w:t>
        </w:r>
        <w:r w:rsidR="00BD55C7">
          <w:rPr>
            <w:rStyle w:val="Hyperlink"/>
          </w:rPr>
          <w:t xml:space="preserve">  </w:t>
        </w:r>
        <w:r w:rsidRPr="00993128">
          <w:rPr>
            <w:rStyle w:val="Hyperlink"/>
          </w:rPr>
          <w:t>Right to Study</w:t>
        </w:r>
        <w:r w:rsidRPr="00993128">
          <w:rPr>
            <w:webHidden/>
          </w:rPr>
          <w:tab/>
        </w:r>
        <w:r w:rsidRPr="00993128">
          <w:rPr>
            <w:webHidden/>
          </w:rPr>
          <w:fldChar w:fldCharType="begin"/>
        </w:r>
        <w:r w:rsidRPr="00993128">
          <w:rPr>
            <w:webHidden/>
          </w:rPr>
          <w:instrText xml:space="preserve"> PAGEREF _Toc230683439 \h </w:instrText>
        </w:r>
        <w:r w:rsidRPr="00993128">
          <w:rPr>
            <w:webHidden/>
          </w:rPr>
        </w:r>
        <w:r w:rsidRPr="00993128">
          <w:rPr>
            <w:webHidden/>
          </w:rPr>
          <w:fldChar w:fldCharType="separate"/>
        </w:r>
        <w:r w:rsidRPr="00993128">
          <w:rPr>
            <w:webHidden/>
          </w:rPr>
          <w:t>8</w:t>
        </w:r>
        <w:r w:rsidRPr="00993128">
          <w:rPr>
            <w:webHidden/>
          </w:rPr>
          <w:fldChar w:fldCharType="end"/>
        </w:r>
      </w:hyperlink>
    </w:p>
    <w:p w14:paraId="2888B301" w14:textId="5F4FC147"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40" w:history="1">
        <w:r w:rsidRPr="00993128">
          <w:rPr>
            <w:rStyle w:val="Hyperlink"/>
          </w:rPr>
          <w:t xml:space="preserve">11.0 </w:t>
        </w:r>
        <w:r w:rsidR="00BD55C7">
          <w:rPr>
            <w:rFonts w:asciiTheme="minorHAnsi" w:eastAsiaTheme="minorEastAsia" w:hAnsiTheme="minorHAnsi" w:cstheme="minorBidi"/>
            <w:kern w:val="2"/>
            <w:lang w:eastAsia="en-GB"/>
            <w14:ligatures w14:val="standardContextual"/>
          </w:rPr>
          <w:t xml:space="preserve">     </w:t>
        </w:r>
        <w:r w:rsidRPr="00993128">
          <w:rPr>
            <w:rStyle w:val="Hyperlink"/>
          </w:rPr>
          <w:t>Proof of identity</w:t>
        </w:r>
        <w:r w:rsidRPr="00993128">
          <w:rPr>
            <w:webHidden/>
          </w:rPr>
          <w:tab/>
        </w:r>
        <w:r w:rsidRPr="00993128">
          <w:rPr>
            <w:webHidden/>
          </w:rPr>
          <w:fldChar w:fldCharType="begin"/>
        </w:r>
        <w:r w:rsidRPr="00993128">
          <w:rPr>
            <w:webHidden/>
          </w:rPr>
          <w:instrText xml:space="preserve"> PAGEREF _Toc230683440 \h </w:instrText>
        </w:r>
        <w:r w:rsidRPr="00993128">
          <w:rPr>
            <w:webHidden/>
          </w:rPr>
        </w:r>
        <w:r w:rsidRPr="00993128">
          <w:rPr>
            <w:webHidden/>
          </w:rPr>
          <w:fldChar w:fldCharType="separate"/>
        </w:r>
        <w:r w:rsidRPr="00993128">
          <w:rPr>
            <w:webHidden/>
          </w:rPr>
          <w:t>8</w:t>
        </w:r>
        <w:r w:rsidRPr="00993128">
          <w:rPr>
            <w:webHidden/>
          </w:rPr>
          <w:fldChar w:fldCharType="end"/>
        </w:r>
      </w:hyperlink>
    </w:p>
    <w:p w14:paraId="1F47F406" w14:textId="700C93B5"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41" w:history="1">
        <w:r w:rsidRPr="00993128">
          <w:rPr>
            <w:rStyle w:val="Hyperlink"/>
          </w:rPr>
          <w:t xml:space="preserve">12.0   </w:t>
        </w:r>
        <w:r w:rsidR="00BD55C7">
          <w:rPr>
            <w:rStyle w:val="Hyperlink"/>
          </w:rPr>
          <w:t xml:space="preserve">  </w:t>
        </w:r>
        <w:r w:rsidRPr="00993128">
          <w:rPr>
            <w:rStyle w:val="Hyperlink"/>
          </w:rPr>
          <w:t>Section 75 Monitoring Information</w:t>
        </w:r>
        <w:r w:rsidRPr="00993128">
          <w:rPr>
            <w:webHidden/>
          </w:rPr>
          <w:tab/>
        </w:r>
        <w:r w:rsidRPr="00993128">
          <w:rPr>
            <w:webHidden/>
          </w:rPr>
          <w:fldChar w:fldCharType="begin"/>
        </w:r>
        <w:r w:rsidRPr="00993128">
          <w:rPr>
            <w:webHidden/>
          </w:rPr>
          <w:instrText xml:space="preserve"> PAGEREF _Toc230683441 \h </w:instrText>
        </w:r>
        <w:r w:rsidRPr="00993128">
          <w:rPr>
            <w:webHidden/>
          </w:rPr>
        </w:r>
        <w:r w:rsidRPr="00993128">
          <w:rPr>
            <w:webHidden/>
          </w:rPr>
          <w:fldChar w:fldCharType="separate"/>
        </w:r>
        <w:r w:rsidRPr="00993128">
          <w:rPr>
            <w:webHidden/>
          </w:rPr>
          <w:t>8</w:t>
        </w:r>
        <w:r w:rsidRPr="00993128">
          <w:rPr>
            <w:webHidden/>
          </w:rPr>
          <w:fldChar w:fldCharType="end"/>
        </w:r>
      </w:hyperlink>
    </w:p>
    <w:p w14:paraId="266948AC" w14:textId="7A94EBEC"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2" w:history="1">
        <w:r w:rsidRPr="00993128">
          <w:rPr>
            <w:rStyle w:val="Hyperlink"/>
            <w:sz w:val="24"/>
            <w:szCs w:val="24"/>
          </w:rPr>
          <w:t xml:space="preserve">13.0  </w:t>
        </w:r>
        <w:r w:rsidR="00BD55C7">
          <w:rPr>
            <w:rStyle w:val="Hyperlink"/>
            <w:sz w:val="24"/>
            <w:szCs w:val="24"/>
          </w:rPr>
          <w:t xml:space="preserve">   </w:t>
        </w:r>
        <w:r w:rsidRPr="00993128">
          <w:rPr>
            <w:rStyle w:val="Hyperlink"/>
            <w:sz w:val="24"/>
            <w:szCs w:val="24"/>
          </w:rPr>
          <w:t>Equality and Diversity</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_Toc230683442 \h </w:instrText>
        </w:r>
        <w:r w:rsidRPr="00993128">
          <w:rPr>
            <w:webHidden/>
            <w:sz w:val="24"/>
            <w:szCs w:val="24"/>
          </w:rPr>
        </w:r>
        <w:r w:rsidRPr="00993128">
          <w:rPr>
            <w:webHidden/>
            <w:sz w:val="24"/>
            <w:szCs w:val="24"/>
          </w:rPr>
          <w:fldChar w:fldCharType="separate"/>
        </w:r>
        <w:r w:rsidRPr="00993128">
          <w:rPr>
            <w:webHidden/>
            <w:sz w:val="24"/>
            <w:szCs w:val="24"/>
          </w:rPr>
          <w:t>8</w:t>
        </w:r>
        <w:r w:rsidRPr="00993128">
          <w:rPr>
            <w:webHidden/>
            <w:sz w:val="24"/>
            <w:szCs w:val="24"/>
          </w:rPr>
          <w:fldChar w:fldCharType="end"/>
        </w:r>
      </w:hyperlink>
    </w:p>
    <w:p w14:paraId="3015B4B2" w14:textId="41D50CA6"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3" w:history="1">
        <w:r w:rsidRPr="00993128">
          <w:rPr>
            <w:rStyle w:val="Hyperlink"/>
            <w:sz w:val="24"/>
            <w:szCs w:val="24"/>
          </w:rPr>
          <w:t xml:space="preserve">14.0  </w:t>
        </w:r>
        <w:r w:rsidRPr="00993128">
          <w:rPr>
            <w:rFonts w:asciiTheme="minorHAnsi" w:eastAsiaTheme="minorEastAsia" w:hAnsiTheme="minorHAnsi" w:cstheme="minorBidi"/>
            <w:kern w:val="2"/>
            <w:sz w:val="24"/>
            <w:szCs w:val="24"/>
            <w:lang w:eastAsia="en-GB"/>
            <w14:ligatures w14:val="standardContextual"/>
          </w:rPr>
          <w:tab/>
        </w:r>
        <w:r w:rsidR="00BD55C7">
          <w:rPr>
            <w:rFonts w:asciiTheme="minorHAnsi" w:eastAsiaTheme="minorEastAsia" w:hAnsiTheme="minorHAnsi" w:cstheme="minorBidi"/>
            <w:kern w:val="2"/>
            <w:sz w:val="24"/>
            <w:szCs w:val="24"/>
            <w:lang w:eastAsia="en-GB"/>
            <w14:ligatures w14:val="standardContextual"/>
          </w:rPr>
          <w:t xml:space="preserve">   </w:t>
        </w:r>
        <w:r w:rsidRPr="00993128">
          <w:rPr>
            <w:rStyle w:val="Hyperlink"/>
            <w:sz w:val="24"/>
            <w:szCs w:val="24"/>
          </w:rPr>
          <w:t>Belfast Met Terms and Conditions for Enrolment and Application</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_Toc230683443 \h </w:instrText>
        </w:r>
        <w:r w:rsidRPr="00993128">
          <w:rPr>
            <w:webHidden/>
            <w:sz w:val="24"/>
            <w:szCs w:val="24"/>
          </w:rPr>
        </w:r>
        <w:r w:rsidRPr="00993128">
          <w:rPr>
            <w:webHidden/>
            <w:sz w:val="24"/>
            <w:szCs w:val="24"/>
          </w:rPr>
          <w:fldChar w:fldCharType="separate"/>
        </w:r>
        <w:r w:rsidRPr="00993128">
          <w:rPr>
            <w:webHidden/>
            <w:sz w:val="24"/>
            <w:szCs w:val="24"/>
          </w:rPr>
          <w:t>8</w:t>
        </w:r>
        <w:r w:rsidRPr="00993128">
          <w:rPr>
            <w:webHidden/>
            <w:sz w:val="24"/>
            <w:szCs w:val="24"/>
          </w:rPr>
          <w:fldChar w:fldCharType="end"/>
        </w:r>
      </w:hyperlink>
    </w:p>
    <w:p w14:paraId="4BC1CBB5" w14:textId="52F4CEAC"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4" w:history="1">
        <w:r w:rsidRPr="00993128">
          <w:rPr>
            <w:rStyle w:val="Hyperlink"/>
            <w:sz w:val="24"/>
            <w:szCs w:val="24"/>
          </w:rPr>
          <w:t xml:space="preserve">15.0  </w:t>
        </w:r>
        <w:r w:rsidRPr="00993128">
          <w:rPr>
            <w:rFonts w:asciiTheme="minorHAnsi" w:eastAsiaTheme="minorEastAsia" w:hAnsiTheme="minorHAnsi" w:cstheme="minorBidi"/>
            <w:kern w:val="2"/>
            <w:sz w:val="24"/>
            <w:szCs w:val="24"/>
            <w:lang w:eastAsia="en-GB"/>
            <w14:ligatures w14:val="standardContextual"/>
          </w:rPr>
          <w:tab/>
        </w:r>
        <w:r w:rsidR="00BD55C7">
          <w:rPr>
            <w:rFonts w:asciiTheme="minorHAnsi" w:eastAsiaTheme="minorEastAsia" w:hAnsiTheme="minorHAnsi" w:cstheme="minorBidi"/>
            <w:kern w:val="2"/>
            <w:sz w:val="24"/>
            <w:szCs w:val="24"/>
            <w:lang w:eastAsia="en-GB"/>
            <w14:ligatures w14:val="standardContextual"/>
          </w:rPr>
          <w:t xml:space="preserve">   </w:t>
        </w:r>
        <w:r w:rsidRPr="00993128">
          <w:rPr>
            <w:rStyle w:val="Hyperlink"/>
            <w:sz w:val="24"/>
            <w:szCs w:val="24"/>
          </w:rPr>
          <w:t>Compliments and Complaints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_Toc230683444 \h </w:instrText>
        </w:r>
        <w:r w:rsidRPr="00993128">
          <w:rPr>
            <w:webHidden/>
            <w:sz w:val="24"/>
            <w:szCs w:val="24"/>
          </w:rPr>
        </w:r>
        <w:r w:rsidRPr="00993128">
          <w:rPr>
            <w:webHidden/>
            <w:sz w:val="24"/>
            <w:szCs w:val="24"/>
          </w:rPr>
          <w:fldChar w:fldCharType="separate"/>
        </w:r>
        <w:r w:rsidRPr="00993128">
          <w:rPr>
            <w:webHidden/>
            <w:sz w:val="24"/>
            <w:szCs w:val="24"/>
          </w:rPr>
          <w:t>9</w:t>
        </w:r>
        <w:r w:rsidRPr="00993128">
          <w:rPr>
            <w:webHidden/>
            <w:sz w:val="24"/>
            <w:szCs w:val="24"/>
          </w:rPr>
          <w:fldChar w:fldCharType="end"/>
        </w:r>
      </w:hyperlink>
    </w:p>
    <w:p w14:paraId="64B0BDB0" w14:textId="44C29919"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5" w:history="1">
        <w:r w:rsidRPr="00993128">
          <w:rPr>
            <w:rStyle w:val="Hyperlink"/>
            <w:sz w:val="24"/>
            <w:szCs w:val="24"/>
          </w:rPr>
          <w:t xml:space="preserve">16.0  </w:t>
        </w:r>
        <w:r w:rsidRPr="00993128">
          <w:rPr>
            <w:rFonts w:asciiTheme="minorHAnsi" w:eastAsiaTheme="minorEastAsia" w:hAnsiTheme="minorHAnsi" w:cstheme="minorBidi"/>
            <w:kern w:val="2"/>
            <w:sz w:val="24"/>
            <w:szCs w:val="24"/>
            <w:lang w:eastAsia="en-GB"/>
            <w14:ligatures w14:val="standardContextual"/>
          </w:rPr>
          <w:tab/>
        </w:r>
        <w:r w:rsidR="00BD55C7">
          <w:rPr>
            <w:rFonts w:asciiTheme="minorHAnsi" w:eastAsiaTheme="minorEastAsia" w:hAnsiTheme="minorHAnsi" w:cstheme="minorBidi"/>
            <w:kern w:val="2"/>
            <w:sz w:val="24"/>
            <w:szCs w:val="24"/>
            <w:lang w:eastAsia="en-GB"/>
            <w14:ligatures w14:val="standardContextual"/>
          </w:rPr>
          <w:t xml:space="preserve">   </w:t>
        </w:r>
        <w:r w:rsidRPr="00993128">
          <w:rPr>
            <w:rStyle w:val="Hyperlink"/>
            <w:sz w:val="24"/>
            <w:szCs w:val="24"/>
          </w:rPr>
          <w:t>Student Criminal Disclosure</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_Toc230683445 \h </w:instrText>
        </w:r>
        <w:r w:rsidRPr="00993128">
          <w:rPr>
            <w:webHidden/>
            <w:sz w:val="24"/>
            <w:szCs w:val="24"/>
          </w:rPr>
        </w:r>
        <w:r w:rsidRPr="00993128">
          <w:rPr>
            <w:webHidden/>
            <w:sz w:val="24"/>
            <w:szCs w:val="24"/>
          </w:rPr>
          <w:fldChar w:fldCharType="separate"/>
        </w:r>
        <w:r w:rsidRPr="00993128">
          <w:rPr>
            <w:webHidden/>
            <w:sz w:val="24"/>
            <w:szCs w:val="24"/>
          </w:rPr>
          <w:t>9</w:t>
        </w:r>
        <w:r w:rsidRPr="00993128">
          <w:rPr>
            <w:webHidden/>
            <w:sz w:val="24"/>
            <w:szCs w:val="24"/>
          </w:rPr>
          <w:fldChar w:fldCharType="end"/>
        </w:r>
      </w:hyperlink>
    </w:p>
    <w:p w14:paraId="6B69E818" w14:textId="55401E30"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46" w:history="1">
        <w:r w:rsidRPr="00993128">
          <w:rPr>
            <w:rStyle w:val="Hyperlink"/>
          </w:rPr>
          <w:t xml:space="preserve">17.0 </w:t>
        </w:r>
        <w:r w:rsidR="00BD55C7">
          <w:rPr>
            <w:rFonts w:asciiTheme="minorHAnsi" w:eastAsiaTheme="minorEastAsia" w:hAnsiTheme="minorHAnsi" w:cstheme="minorBidi"/>
            <w:kern w:val="2"/>
            <w:lang w:eastAsia="en-GB"/>
            <w14:ligatures w14:val="standardContextual"/>
          </w:rPr>
          <w:t xml:space="preserve">      </w:t>
        </w:r>
        <w:r w:rsidRPr="00993128">
          <w:rPr>
            <w:rStyle w:val="Hyperlink"/>
          </w:rPr>
          <w:t>Validity of Application</w:t>
        </w:r>
        <w:r w:rsidRPr="00993128">
          <w:rPr>
            <w:webHidden/>
          </w:rPr>
          <w:tab/>
        </w:r>
        <w:r w:rsidRPr="00993128">
          <w:rPr>
            <w:webHidden/>
          </w:rPr>
          <w:fldChar w:fldCharType="begin"/>
        </w:r>
        <w:r w:rsidRPr="00993128">
          <w:rPr>
            <w:webHidden/>
          </w:rPr>
          <w:instrText xml:space="preserve"> PAGEREF _Toc230683446 \h </w:instrText>
        </w:r>
        <w:r w:rsidRPr="00993128">
          <w:rPr>
            <w:webHidden/>
          </w:rPr>
        </w:r>
        <w:r w:rsidRPr="00993128">
          <w:rPr>
            <w:webHidden/>
          </w:rPr>
          <w:fldChar w:fldCharType="separate"/>
        </w:r>
        <w:r w:rsidRPr="00993128">
          <w:rPr>
            <w:webHidden/>
          </w:rPr>
          <w:t>9</w:t>
        </w:r>
        <w:r w:rsidRPr="00993128">
          <w:rPr>
            <w:webHidden/>
          </w:rPr>
          <w:fldChar w:fldCharType="end"/>
        </w:r>
      </w:hyperlink>
    </w:p>
    <w:p w14:paraId="58F9D4C8" w14:textId="04D46B71"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7" w:history="1">
        <w:r w:rsidRPr="00993128">
          <w:rPr>
            <w:rStyle w:val="Hyperlink"/>
            <w:sz w:val="24"/>
            <w:szCs w:val="24"/>
          </w:rPr>
          <w:t xml:space="preserve">18.0   </w:t>
        </w:r>
        <w:r w:rsidR="00BD55C7">
          <w:rPr>
            <w:rStyle w:val="Hyperlink"/>
            <w:sz w:val="24"/>
            <w:szCs w:val="24"/>
          </w:rPr>
          <w:t xml:space="preserve">   </w:t>
        </w:r>
        <w:r w:rsidRPr="00993128">
          <w:rPr>
            <w:rStyle w:val="Hyperlink"/>
            <w:sz w:val="24"/>
            <w:szCs w:val="24"/>
          </w:rPr>
          <w:t>Payment of Fees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_Toc230683447 \h </w:instrText>
        </w:r>
        <w:r w:rsidRPr="00993128">
          <w:rPr>
            <w:webHidden/>
            <w:sz w:val="24"/>
            <w:szCs w:val="24"/>
          </w:rPr>
        </w:r>
        <w:r w:rsidRPr="00993128">
          <w:rPr>
            <w:webHidden/>
            <w:sz w:val="24"/>
            <w:szCs w:val="24"/>
          </w:rPr>
          <w:fldChar w:fldCharType="separate"/>
        </w:r>
        <w:r w:rsidRPr="00993128">
          <w:rPr>
            <w:webHidden/>
            <w:sz w:val="24"/>
            <w:szCs w:val="24"/>
          </w:rPr>
          <w:t>9</w:t>
        </w:r>
        <w:r w:rsidRPr="00993128">
          <w:rPr>
            <w:webHidden/>
            <w:sz w:val="24"/>
            <w:szCs w:val="24"/>
          </w:rPr>
          <w:fldChar w:fldCharType="end"/>
        </w:r>
      </w:hyperlink>
    </w:p>
    <w:p w14:paraId="0364E470" w14:textId="5872889D"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8" w:history="1">
        <w:r w:rsidRPr="00993128">
          <w:rPr>
            <w:rStyle w:val="Hyperlink"/>
            <w:sz w:val="24"/>
            <w:szCs w:val="24"/>
          </w:rPr>
          <w:t xml:space="preserve">19.0  </w:t>
        </w:r>
        <w:r w:rsidR="00BD55C7">
          <w:rPr>
            <w:rStyle w:val="Hyperlink"/>
            <w:sz w:val="24"/>
            <w:szCs w:val="24"/>
          </w:rPr>
          <w:t xml:space="preserve">    </w:t>
        </w:r>
        <w:r w:rsidRPr="00993128">
          <w:rPr>
            <w:rStyle w:val="Hyperlink"/>
            <w:sz w:val="24"/>
            <w:szCs w:val="24"/>
          </w:rPr>
          <w:t>Student ID Cards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_Toc230683448 \h </w:instrText>
        </w:r>
        <w:r w:rsidRPr="00993128">
          <w:rPr>
            <w:webHidden/>
            <w:sz w:val="24"/>
            <w:szCs w:val="24"/>
          </w:rPr>
        </w:r>
        <w:r w:rsidRPr="00993128">
          <w:rPr>
            <w:webHidden/>
            <w:sz w:val="24"/>
            <w:szCs w:val="24"/>
          </w:rPr>
          <w:fldChar w:fldCharType="separate"/>
        </w:r>
        <w:r w:rsidRPr="00993128">
          <w:rPr>
            <w:webHidden/>
            <w:sz w:val="24"/>
            <w:szCs w:val="24"/>
          </w:rPr>
          <w:t>10</w:t>
        </w:r>
        <w:r w:rsidRPr="00993128">
          <w:rPr>
            <w:webHidden/>
            <w:sz w:val="24"/>
            <w:szCs w:val="24"/>
          </w:rPr>
          <w:fldChar w:fldCharType="end"/>
        </w:r>
      </w:hyperlink>
    </w:p>
    <w:p w14:paraId="509C3FC1" w14:textId="4A89FD42"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49" w:history="1">
        <w:r w:rsidRPr="00993128">
          <w:rPr>
            <w:rStyle w:val="Hyperlink"/>
            <w:sz w:val="24"/>
            <w:szCs w:val="24"/>
          </w:rPr>
          <w:t xml:space="preserve">20.0   </w:t>
        </w:r>
        <w:r w:rsidR="00BD55C7">
          <w:rPr>
            <w:rStyle w:val="Hyperlink"/>
            <w:sz w:val="24"/>
            <w:szCs w:val="24"/>
          </w:rPr>
          <w:t xml:space="preserve">   </w:t>
        </w:r>
        <w:r w:rsidRPr="00993128">
          <w:rPr>
            <w:rStyle w:val="Hyperlink"/>
            <w:sz w:val="24"/>
            <w:szCs w:val="24"/>
          </w:rPr>
          <w:t>Course Closure, Suspension and/or Substantial Change</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_Toc230683449 \h </w:instrText>
        </w:r>
        <w:r w:rsidRPr="00993128">
          <w:rPr>
            <w:webHidden/>
            <w:sz w:val="24"/>
            <w:szCs w:val="24"/>
          </w:rPr>
        </w:r>
        <w:r w:rsidRPr="00993128">
          <w:rPr>
            <w:webHidden/>
            <w:sz w:val="24"/>
            <w:szCs w:val="24"/>
          </w:rPr>
          <w:fldChar w:fldCharType="separate"/>
        </w:r>
        <w:r w:rsidRPr="00993128">
          <w:rPr>
            <w:webHidden/>
            <w:sz w:val="24"/>
            <w:szCs w:val="24"/>
          </w:rPr>
          <w:t>10</w:t>
        </w:r>
        <w:r w:rsidRPr="00993128">
          <w:rPr>
            <w:webHidden/>
            <w:sz w:val="24"/>
            <w:szCs w:val="24"/>
          </w:rPr>
          <w:fldChar w:fldCharType="end"/>
        </w:r>
      </w:hyperlink>
    </w:p>
    <w:p w14:paraId="1546A941" w14:textId="64371E0D"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50" w:history="1">
        <w:r w:rsidRPr="00993128">
          <w:rPr>
            <w:rStyle w:val="Hyperlink"/>
            <w:sz w:val="24"/>
            <w:szCs w:val="24"/>
          </w:rPr>
          <w:t xml:space="preserve">21.0   </w:t>
        </w:r>
        <w:r w:rsidR="00BD55C7">
          <w:rPr>
            <w:rStyle w:val="Hyperlink"/>
            <w:sz w:val="24"/>
            <w:szCs w:val="24"/>
          </w:rPr>
          <w:t xml:space="preserve">   </w:t>
        </w:r>
        <w:r w:rsidRPr="00993128">
          <w:rPr>
            <w:rStyle w:val="Hyperlink"/>
            <w:sz w:val="24"/>
            <w:szCs w:val="24"/>
          </w:rPr>
          <w:t>Right to Cancel</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_Toc230683450 \h </w:instrText>
        </w:r>
        <w:r w:rsidRPr="00993128">
          <w:rPr>
            <w:webHidden/>
            <w:sz w:val="24"/>
            <w:szCs w:val="24"/>
          </w:rPr>
        </w:r>
        <w:r w:rsidRPr="00993128">
          <w:rPr>
            <w:webHidden/>
            <w:sz w:val="24"/>
            <w:szCs w:val="24"/>
          </w:rPr>
          <w:fldChar w:fldCharType="separate"/>
        </w:r>
        <w:r w:rsidRPr="00993128">
          <w:rPr>
            <w:webHidden/>
            <w:sz w:val="24"/>
            <w:szCs w:val="24"/>
          </w:rPr>
          <w:t>10</w:t>
        </w:r>
        <w:r w:rsidRPr="00993128">
          <w:rPr>
            <w:webHidden/>
            <w:sz w:val="24"/>
            <w:szCs w:val="24"/>
          </w:rPr>
          <w:fldChar w:fldCharType="end"/>
        </w:r>
      </w:hyperlink>
    </w:p>
    <w:p w14:paraId="52D7E9CB" w14:textId="2454E024"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1" w:history="1">
        <w:r w:rsidRPr="00993128">
          <w:rPr>
            <w:rStyle w:val="Hyperlink"/>
          </w:rPr>
          <w:t xml:space="preserve">22.0   </w:t>
        </w:r>
        <w:r w:rsidR="00BD55C7">
          <w:rPr>
            <w:rStyle w:val="Hyperlink"/>
          </w:rPr>
          <w:t xml:space="preserve">   </w:t>
        </w:r>
        <w:r w:rsidRPr="00993128">
          <w:rPr>
            <w:rStyle w:val="Hyperlink"/>
          </w:rPr>
          <w:t>Cancellation of Course Before it Starts</w:t>
        </w:r>
        <w:r w:rsidRPr="00993128">
          <w:rPr>
            <w:webHidden/>
          </w:rPr>
          <w:tab/>
        </w:r>
        <w:r w:rsidRPr="00993128">
          <w:rPr>
            <w:webHidden/>
          </w:rPr>
          <w:fldChar w:fldCharType="begin"/>
        </w:r>
        <w:r w:rsidRPr="00993128">
          <w:rPr>
            <w:webHidden/>
          </w:rPr>
          <w:instrText xml:space="preserve"> PAGEREF _Toc230683451 \h </w:instrText>
        </w:r>
        <w:r w:rsidRPr="00993128">
          <w:rPr>
            <w:webHidden/>
          </w:rPr>
        </w:r>
        <w:r w:rsidRPr="00993128">
          <w:rPr>
            <w:webHidden/>
          </w:rPr>
          <w:fldChar w:fldCharType="separate"/>
        </w:r>
        <w:r w:rsidRPr="00993128">
          <w:rPr>
            <w:webHidden/>
          </w:rPr>
          <w:t>10</w:t>
        </w:r>
        <w:r w:rsidRPr="00993128">
          <w:rPr>
            <w:webHidden/>
          </w:rPr>
          <w:fldChar w:fldCharType="end"/>
        </w:r>
      </w:hyperlink>
    </w:p>
    <w:p w14:paraId="40310004" w14:textId="3EAA666F"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2" w:history="1">
        <w:r w:rsidRPr="00993128">
          <w:rPr>
            <w:rStyle w:val="Hyperlink"/>
          </w:rPr>
          <w:t xml:space="preserve">23.0 </w:t>
        </w:r>
        <w:r w:rsidRPr="00993128">
          <w:rPr>
            <w:rFonts w:asciiTheme="minorHAnsi" w:eastAsiaTheme="minorEastAsia" w:hAnsiTheme="minorHAnsi" w:cstheme="minorBidi"/>
            <w:kern w:val="2"/>
            <w:lang w:eastAsia="en-GB"/>
            <w14:ligatures w14:val="standardContextual"/>
          </w:rPr>
          <w:tab/>
        </w:r>
        <w:r w:rsidRPr="00993128">
          <w:rPr>
            <w:rStyle w:val="Hyperlink"/>
          </w:rPr>
          <w:t>Support Services</w:t>
        </w:r>
        <w:r w:rsidRPr="00993128">
          <w:rPr>
            <w:webHidden/>
          </w:rPr>
          <w:tab/>
        </w:r>
        <w:r w:rsidRPr="00993128">
          <w:rPr>
            <w:webHidden/>
          </w:rPr>
          <w:fldChar w:fldCharType="begin"/>
        </w:r>
        <w:r w:rsidRPr="00993128">
          <w:rPr>
            <w:webHidden/>
          </w:rPr>
          <w:instrText xml:space="preserve"> PAGEREF _Toc230683452 \h </w:instrText>
        </w:r>
        <w:r w:rsidRPr="00993128">
          <w:rPr>
            <w:webHidden/>
          </w:rPr>
        </w:r>
        <w:r w:rsidRPr="00993128">
          <w:rPr>
            <w:webHidden/>
          </w:rPr>
          <w:fldChar w:fldCharType="separate"/>
        </w:r>
        <w:r w:rsidRPr="00993128">
          <w:rPr>
            <w:webHidden/>
          </w:rPr>
          <w:t>10</w:t>
        </w:r>
        <w:r w:rsidRPr="00993128">
          <w:rPr>
            <w:webHidden/>
          </w:rPr>
          <w:fldChar w:fldCharType="end"/>
        </w:r>
      </w:hyperlink>
    </w:p>
    <w:p w14:paraId="32DA692E" w14:textId="6DF079F5"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3" w:history="1">
        <w:r w:rsidRPr="00993128">
          <w:rPr>
            <w:rStyle w:val="Hyperlink"/>
          </w:rPr>
          <w:t>24.0</w:t>
        </w:r>
        <w:r w:rsidRPr="00993128">
          <w:rPr>
            <w:rFonts w:asciiTheme="minorHAnsi" w:eastAsiaTheme="minorEastAsia" w:hAnsiTheme="minorHAnsi" w:cstheme="minorBidi"/>
            <w:kern w:val="2"/>
            <w:lang w:eastAsia="en-GB"/>
            <w14:ligatures w14:val="standardContextual"/>
          </w:rPr>
          <w:tab/>
        </w:r>
        <w:r w:rsidRPr="00993128">
          <w:rPr>
            <w:rStyle w:val="Hyperlink"/>
          </w:rPr>
          <w:t>Significance of date and time applied</w:t>
        </w:r>
        <w:r w:rsidRPr="00993128">
          <w:rPr>
            <w:webHidden/>
          </w:rPr>
          <w:tab/>
        </w:r>
        <w:r w:rsidRPr="00993128">
          <w:rPr>
            <w:webHidden/>
          </w:rPr>
          <w:fldChar w:fldCharType="begin"/>
        </w:r>
        <w:r w:rsidRPr="00993128">
          <w:rPr>
            <w:webHidden/>
          </w:rPr>
          <w:instrText xml:space="preserve"> PAGEREF _Toc230683453 \h </w:instrText>
        </w:r>
        <w:r w:rsidRPr="00993128">
          <w:rPr>
            <w:webHidden/>
          </w:rPr>
        </w:r>
        <w:r w:rsidRPr="00993128">
          <w:rPr>
            <w:webHidden/>
          </w:rPr>
          <w:fldChar w:fldCharType="separate"/>
        </w:r>
        <w:r w:rsidRPr="00993128">
          <w:rPr>
            <w:webHidden/>
          </w:rPr>
          <w:t>11</w:t>
        </w:r>
        <w:r w:rsidRPr="00993128">
          <w:rPr>
            <w:webHidden/>
          </w:rPr>
          <w:fldChar w:fldCharType="end"/>
        </w:r>
      </w:hyperlink>
    </w:p>
    <w:p w14:paraId="0001C762" w14:textId="33F8F4C3"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4" w:history="1">
        <w:r w:rsidRPr="00993128">
          <w:rPr>
            <w:rStyle w:val="Hyperlink"/>
          </w:rPr>
          <w:t xml:space="preserve">25.0   </w:t>
        </w:r>
        <w:r w:rsidR="00BD55C7">
          <w:rPr>
            <w:rStyle w:val="Hyperlink"/>
          </w:rPr>
          <w:t xml:space="preserve">   </w:t>
        </w:r>
        <w:r w:rsidRPr="00993128">
          <w:rPr>
            <w:rStyle w:val="Hyperlink"/>
          </w:rPr>
          <w:t>Accreditation of Prior Learning (APL)</w:t>
        </w:r>
        <w:r w:rsidRPr="00993128">
          <w:rPr>
            <w:webHidden/>
          </w:rPr>
          <w:tab/>
        </w:r>
        <w:r w:rsidRPr="00993128">
          <w:rPr>
            <w:webHidden/>
          </w:rPr>
          <w:fldChar w:fldCharType="begin"/>
        </w:r>
        <w:r w:rsidRPr="00993128">
          <w:rPr>
            <w:webHidden/>
          </w:rPr>
          <w:instrText xml:space="preserve"> PAGEREF _Toc230683454 \h </w:instrText>
        </w:r>
        <w:r w:rsidRPr="00993128">
          <w:rPr>
            <w:webHidden/>
          </w:rPr>
        </w:r>
        <w:r w:rsidRPr="00993128">
          <w:rPr>
            <w:webHidden/>
          </w:rPr>
          <w:fldChar w:fldCharType="separate"/>
        </w:r>
        <w:r w:rsidRPr="00993128">
          <w:rPr>
            <w:webHidden/>
          </w:rPr>
          <w:t>11</w:t>
        </w:r>
        <w:r w:rsidRPr="00993128">
          <w:rPr>
            <w:webHidden/>
          </w:rPr>
          <w:fldChar w:fldCharType="end"/>
        </w:r>
      </w:hyperlink>
    </w:p>
    <w:p w14:paraId="5F4A9A85" w14:textId="216A1698"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5" w:history="1">
        <w:r w:rsidRPr="00993128">
          <w:rPr>
            <w:rStyle w:val="Hyperlink"/>
          </w:rPr>
          <w:t xml:space="preserve">26.0 </w:t>
        </w:r>
        <w:r w:rsidRPr="00993128">
          <w:rPr>
            <w:rFonts w:asciiTheme="minorHAnsi" w:eastAsiaTheme="minorEastAsia" w:hAnsiTheme="minorHAnsi" w:cstheme="minorBidi"/>
            <w:kern w:val="2"/>
            <w:lang w:eastAsia="en-GB"/>
            <w14:ligatures w14:val="standardContextual"/>
          </w:rPr>
          <w:tab/>
        </w:r>
        <w:r w:rsidRPr="00993128">
          <w:rPr>
            <w:rStyle w:val="Hyperlink"/>
          </w:rPr>
          <w:t>Recording Pending and Achieved Qualifications</w:t>
        </w:r>
        <w:r w:rsidRPr="00993128">
          <w:rPr>
            <w:webHidden/>
          </w:rPr>
          <w:tab/>
        </w:r>
        <w:r w:rsidRPr="00993128">
          <w:rPr>
            <w:webHidden/>
          </w:rPr>
          <w:fldChar w:fldCharType="begin"/>
        </w:r>
        <w:r w:rsidRPr="00993128">
          <w:rPr>
            <w:webHidden/>
          </w:rPr>
          <w:instrText xml:space="preserve"> PAGEREF _Toc230683455 \h </w:instrText>
        </w:r>
        <w:r w:rsidRPr="00993128">
          <w:rPr>
            <w:webHidden/>
          </w:rPr>
        </w:r>
        <w:r w:rsidRPr="00993128">
          <w:rPr>
            <w:webHidden/>
          </w:rPr>
          <w:fldChar w:fldCharType="separate"/>
        </w:r>
        <w:r w:rsidRPr="00993128">
          <w:rPr>
            <w:webHidden/>
          </w:rPr>
          <w:t>11</w:t>
        </w:r>
        <w:r w:rsidRPr="00993128">
          <w:rPr>
            <w:webHidden/>
          </w:rPr>
          <w:fldChar w:fldCharType="end"/>
        </w:r>
      </w:hyperlink>
    </w:p>
    <w:p w14:paraId="4C16C8B1" w14:textId="35A71FB4"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6" w:history="1">
        <w:r w:rsidRPr="00993128">
          <w:rPr>
            <w:rStyle w:val="Hyperlink"/>
          </w:rPr>
          <w:t xml:space="preserve">27.0 </w:t>
        </w:r>
        <w:r w:rsidRPr="00993128">
          <w:rPr>
            <w:rFonts w:asciiTheme="minorHAnsi" w:eastAsiaTheme="minorEastAsia" w:hAnsiTheme="minorHAnsi" w:cstheme="minorBidi"/>
            <w:kern w:val="2"/>
            <w:lang w:eastAsia="en-GB"/>
            <w14:ligatures w14:val="standardContextual"/>
          </w:rPr>
          <w:tab/>
        </w:r>
        <w:r w:rsidRPr="00993128">
          <w:rPr>
            <w:rStyle w:val="Hyperlink"/>
          </w:rPr>
          <w:t>Applicants who do not meet entry requirements for a course</w:t>
        </w:r>
        <w:r w:rsidRPr="00993128">
          <w:rPr>
            <w:webHidden/>
          </w:rPr>
          <w:tab/>
        </w:r>
        <w:r w:rsidRPr="00993128">
          <w:rPr>
            <w:webHidden/>
          </w:rPr>
          <w:fldChar w:fldCharType="begin"/>
        </w:r>
        <w:r w:rsidRPr="00993128">
          <w:rPr>
            <w:webHidden/>
          </w:rPr>
          <w:instrText xml:space="preserve"> PAGEREF _Toc230683456 \h </w:instrText>
        </w:r>
        <w:r w:rsidRPr="00993128">
          <w:rPr>
            <w:webHidden/>
          </w:rPr>
        </w:r>
        <w:r w:rsidRPr="00993128">
          <w:rPr>
            <w:webHidden/>
          </w:rPr>
          <w:fldChar w:fldCharType="separate"/>
        </w:r>
        <w:r w:rsidRPr="00993128">
          <w:rPr>
            <w:webHidden/>
          </w:rPr>
          <w:t>11</w:t>
        </w:r>
        <w:r w:rsidRPr="00993128">
          <w:rPr>
            <w:webHidden/>
          </w:rPr>
          <w:fldChar w:fldCharType="end"/>
        </w:r>
      </w:hyperlink>
    </w:p>
    <w:p w14:paraId="211E16FA" w14:textId="06135A6F"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7" w:history="1">
        <w:r w:rsidRPr="00993128">
          <w:rPr>
            <w:rStyle w:val="Hyperlink"/>
          </w:rPr>
          <w:t>28.0</w:t>
        </w:r>
        <w:r w:rsidRPr="00993128">
          <w:rPr>
            <w:rFonts w:asciiTheme="minorHAnsi" w:eastAsiaTheme="minorEastAsia" w:hAnsiTheme="minorHAnsi" w:cstheme="minorBidi"/>
            <w:kern w:val="2"/>
            <w:lang w:eastAsia="en-GB"/>
            <w14:ligatures w14:val="standardContextual"/>
          </w:rPr>
          <w:tab/>
        </w:r>
        <w:r w:rsidRPr="00993128">
          <w:rPr>
            <w:rStyle w:val="Hyperlink"/>
          </w:rPr>
          <w:t>More than one Offer</w:t>
        </w:r>
        <w:r w:rsidRPr="00993128">
          <w:rPr>
            <w:webHidden/>
          </w:rPr>
          <w:tab/>
        </w:r>
        <w:r w:rsidRPr="00993128">
          <w:rPr>
            <w:webHidden/>
          </w:rPr>
          <w:fldChar w:fldCharType="begin"/>
        </w:r>
        <w:r w:rsidRPr="00993128">
          <w:rPr>
            <w:webHidden/>
          </w:rPr>
          <w:instrText xml:space="preserve"> PAGEREF _Toc230683457 \h </w:instrText>
        </w:r>
        <w:r w:rsidRPr="00993128">
          <w:rPr>
            <w:webHidden/>
          </w:rPr>
        </w:r>
        <w:r w:rsidRPr="00993128">
          <w:rPr>
            <w:webHidden/>
          </w:rPr>
          <w:fldChar w:fldCharType="separate"/>
        </w:r>
        <w:r w:rsidRPr="00993128">
          <w:rPr>
            <w:webHidden/>
          </w:rPr>
          <w:t>11</w:t>
        </w:r>
        <w:r w:rsidRPr="00993128">
          <w:rPr>
            <w:webHidden/>
          </w:rPr>
          <w:fldChar w:fldCharType="end"/>
        </w:r>
      </w:hyperlink>
    </w:p>
    <w:p w14:paraId="1A644525" w14:textId="050E15AD"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8" w:history="1">
        <w:r w:rsidRPr="00993128">
          <w:rPr>
            <w:rStyle w:val="Hyperlink"/>
          </w:rPr>
          <w:t xml:space="preserve">29.0   </w:t>
        </w:r>
        <w:r>
          <w:rPr>
            <w:rStyle w:val="Hyperlink"/>
          </w:rPr>
          <w:t xml:space="preserve">   </w:t>
        </w:r>
        <w:r w:rsidRPr="00993128">
          <w:rPr>
            <w:rStyle w:val="Hyperlink"/>
          </w:rPr>
          <w:t>Tracking applications</w:t>
        </w:r>
        <w:r w:rsidRPr="00993128">
          <w:rPr>
            <w:webHidden/>
          </w:rPr>
          <w:tab/>
        </w:r>
        <w:r w:rsidRPr="00993128">
          <w:rPr>
            <w:webHidden/>
          </w:rPr>
          <w:fldChar w:fldCharType="begin"/>
        </w:r>
        <w:r w:rsidRPr="00993128">
          <w:rPr>
            <w:webHidden/>
          </w:rPr>
          <w:instrText xml:space="preserve"> PAGEREF _Toc230683458 \h </w:instrText>
        </w:r>
        <w:r w:rsidRPr="00993128">
          <w:rPr>
            <w:webHidden/>
          </w:rPr>
        </w:r>
        <w:r w:rsidRPr="00993128">
          <w:rPr>
            <w:webHidden/>
          </w:rPr>
          <w:fldChar w:fldCharType="separate"/>
        </w:r>
        <w:r w:rsidRPr="00993128">
          <w:rPr>
            <w:webHidden/>
          </w:rPr>
          <w:t>11</w:t>
        </w:r>
        <w:r w:rsidRPr="00993128">
          <w:rPr>
            <w:webHidden/>
          </w:rPr>
          <w:fldChar w:fldCharType="end"/>
        </w:r>
      </w:hyperlink>
    </w:p>
    <w:p w14:paraId="13BD6B7E" w14:textId="261B7A75"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59" w:history="1">
        <w:r w:rsidRPr="00993128">
          <w:rPr>
            <w:rStyle w:val="Hyperlink"/>
          </w:rPr>
          <w:t xml:space="preserve">30.0 </w:t>
        </w:r>
        <w:r w:rsidRPr="00993128">
          <w:rPr>
            <w:rFonts w:asciiTheme="minorHAnsi" w:eastAsiaTheme="minorEastAsia" w:hAnsiTheme="minorHAnsi" w:cstheme="minorBidi"/>
            <w:kern w:val="2"/>
            <w:lang w:eastAsia="en-GB"/>
            <w14:ligatures w14:val="standardContextual"/>
          </w:rPr>
          <w:tab/>
        </w:r>
        <w:r w:rsidRPr="00993128">
          <w:rPr>
            <w:rStyle w:val="Hyperlink"/>
          </w:rPr>
          <w:t>Contact details</w:t>
        </w:r>
        <w:r w:rsidRPr="00993128">
          <w:rPr>
            <w:webHidden/>
          </w:rPr>
          <w:tab/>
        </w:r>
        <w:r w:rsidRPr="00993128">
          <w:rPr>
            <w:webHidden/>
          </w:rPr>
          <w:fldChar w:fldCharType="begin"/>
        </w:r>
        <w:r w:rsidRPr="00993128">
          <w:rPr>
            <w:webHidden/>
          </w:rPr>
          <w:instrText xml:space="preserve"> PAGEREF _Toc230683459 \h </w:instrText>
        </w:r>
        <w:r w:rsidRPr="00993128">
          <w:rPr>
            <w:webHidden/>
          </w:rPr>
        </w:r>
        <w:r w:rsidRPr="00993128">
          <w:rPr>
            <w:webHidden/>
          </w:rPr>
          <w:fldChar w:fldCharType="separate"/>
        </w:r>
        <w:r w:rsidRPr="00993128">
          <w:rPr>
            <w:webHidden/>
          </w:rPr>
          <w:t>12</w:t>
        </w:r>
        <w:r w:rsidRPr="00993128">
          <w:rPr>
            <w:webHidden/>
          </w:rPr>
          <w:fldChar w:fldCharType="end"/>
        </w:r>
      </w:hyperlink>
    </w:p>
    <w:p w14:paraId="64D18C73" w14:textId="322667B6"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0" w:history="1">
        <w:r w:rsidRPr="00993128">
          <w:rPr>
            <w:rStyle w:val="Hyperlink"/>
          </w:rPr>
          <w:t xml:space="preserve">31.0 </w:t>
        </w:r>
        <w:r w:rsidRPr="00993128">
          <w:rPr>
            <w:rFonts w:asciiTheme="minorHAnsi" w:eastAsiaTheme="minorEastAsia" w:hAnsiTheme="minorHAnsi" w:cstheme="minorBidi"/>
            <w:kern w:val="2"/>
            <w:lang w:eastAsia="en-GB"/>
            <w14:ligatures w14:val="standardContextual"/>
          </w:rPr>
          <w:tab/>
        </w:r>
        <w:r w:rsidRPr="00993128">
          <w:rPr>
            <w:rStyle w:val="Hyperlink"/>
          </w:rPr>
          <w:t>Transfer of an application</w:t>
        </w:r>
        <w:r w:rsidRPr="00993128">
          <w:rPr>
            <w:webHidden/>
          </w:rPr>
          <w:tab/>
        </w:r>
        <w:r w:rsidRPr="00993128">
          <w:rPr>
            <w:webHidden/>
          </w:rPr>
          <w:fldChar w:fldCharType="begin"/>
        </w:r>
        <w:r w:rsidRPr="00993128">
          <w:rPr>
            <w:webHidden/>
          </w:rPr>
          <w:instrText xml:space="preserve"> PAGEREF _Toc230683460 \h </w:instrText>
        </w:r>
        <w:r w:rsidRPr="00993128">
          <w:rPr>
            <w:webHidden/>
          </w:rPr>
        </w:r>
        <w:r w:rsidRPr="00993128">
          <w:rPr>
            <w:webHidden/>
          </w:rPr>
          <w:fldChar w:fldCharType="separate"/>
        </w:r>
        <w:r w:rsidRPr="00993128">
          <w:rPr>
            <w:webHidden/>
          </w:rPr>
          <w:t>12</w:t>
        </w:r>
        <w:r w:rsidRPr="00993128">
          <w:rPr>
            <w:webHidden/>
          </w:rPr>
          <w:fldChar w:fldCharType="end"/>
        </w:r>
      </w:hyperlink>
    </w:p>
    <w:p w14:paraId="56060326" w14:textId="0343633B"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1" w:history="1">
        <w:r w:rsidRPr="00993128">
          <w:rPr>
            <w:rStyle w:val="Hyperlink"/>
          </w:rPr>
          <w:t xml:space="preserve">32.0 </w:t>
        </w:r>
        <w:r>
          <w:rPr>
            <w:rStyle w:val="Hyperlink"/>
          </w:rPr>
          <w:t xml:space="preserve">     </w:t>
        </w:r>
        <w:r w:rsidRPr="00993128">
          <w:rPr>
            <w:rStyle w:val="Hyperlink"/>
          </w:rPr>
          <w:t>Belfast Met Clearing Events</w:t>
        </w:r>
        <w:r w:rsidRPr="00993128">
          <w:rPr>
            <w:webHidden/>
          </w:rPr>
          <w:tab/>
        </w:r>
        <w:r w:rsidRPr="00993128">
          <w:rPr>
            <w:webHidden/>
          </w:rPr>
          <w:fldChar w:fldCharType="begin"/>
        </w:r>
        <w:r w:rsidRPr="00993128">
          <w:rPr>
            <w:webHidden/>
          </w:rPr>
          <w:instrText xml:space="preserve"> PAGEREF _Toc230683461 \h </w:instrText>
        </w:r>
        <w:r w:rsidRPr="00993128">
          <w:rPr>
            <w:webHidden/>
          </w:rPr>
        </w:r>
        <w:r w:rsidRPr="00993128">
          <w:rPr>
            <w:webHidden/>
          </w:rPr>
          <w:fldChar w:fldCharType="separate"/>
        </w:r>
        <w:r w:rsidRPr="00993128">
          <w:rPr>
            <w:webHidden/>
          </w:rPr>
          <w:t>12</w:t>
        </w:r>
        <w:r w:rsidRPr="00993128">
          <w:rPr>
            <w:webHidden/>
          </w:rPr>
          <w:fldChar w:fldCharType="end"/>
        </w:r>
      </w:hyperlink>
    </w:p>
    <w:p w14:paraId="6B1FB257" w14:textId="1FDB98A9"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2" w:history="1">
        <w:r w:rsidRPr="00993128">
          <w:rPr>
            <w:rStyle w:val="Hyperlink"/>
          </w:rPr>
          <w:t xml:space="preserve">33.0 </w:t>
        </w:r>
        <w:r w:rsidRPr="00993128">
          <w:rPr>
            <w:rFonts w:asciiTheme="minorHAnsi" w:eastAsiaTheme="minorEastAsia" w:hAnsiTheme="minorHAnsi" w:cstheme="minorBidi"/>
            <w:kern w:val="2"/>
            <w:lang w:eastAsia="en-GB"/>
            <w14:ligatures w14:val="standardContextual"/>
          </w:rPr>
          <w:tab/>
        </w:r>
        <w:r w:rsidRPr="00993128">
          <w:rPr>
            <w:rStyle w:val="Hyperlink"/>
          </w:rPr>
          <w:t>Admissions Appeals</w:t>
        </w:r>
        <w:r w:rsidRPr="00993128">
          <w:rPr>
            <w:webHidden/>
          </w:rPr>
          <w:tab/>
        </w:r>
        <w:r w:rsidRPr="00993128">
          <w:rPr>
            <w:webHidden/>
          </w:rPr>
          <w:fldChar w:fldCharType="begin"/>
        </w:r>
        <w:r w:rsidRPr="00993128">
          <w:rPr>
            <w:webHidden/>
          </w:rPr>
          <w:instrText xml:space="preserve"> PAGEREF _Toc230683462 \h </w:instrText>
        </w:r>
        <w:r w:rsidRPr="00993128">
          <w:rPr>
            <w:webHidden/>
          </w:rPr>
        </w:r>
        <w:r w:rsidRPr="00993128">
          <w:rPr>
            <w:webHidden/>
          </w:rPr>
          <w:fldChar w:fldCharType="separate"/>
        </w:r>
        <w:r w:rsidRPr="00993128">
          <w:rPr>
            <w:webHidden/>
          </w:rPr>
          <w:t>12</w:t>
        </w:r>
        <w:r w:rsidRPr="00993128">
          <w:rPr>
            <w:webHidden/>
          </w:rPr>
          <w:fldChar w:fldCharType="end"/>
        </w:r>
      </w:hyperlink>
    </w:p>
    <w:p w14:paraId="3A09B322" w14:textId="7917B367" w:rsidR="00993128" w:rsidRPr="00993128" w:rsidRDefault="00993128">
      <w:pPr>
        <w:pStyle w:val="TOC1"/>
        <w:rPr>
          <w:rFonts w:asciiTheme="minorHAnsi" w:eastAsiaTheme="minorEastAsia" w:hAnsiTheme="minorHAnsi" w:cstheme="minorBidi"/>
          <w:kern w:val="2"/>
          <w:sz w:val="24"/>
          <w:szCs w:val="24"/>
          <w:lang w:eastAsia="en-GB"/>
          <w14:ligatures w14:val="standardContextual"/>
        </w:rPr>
      </w:pPr>
      <w:hyperlink w:anchor="_Toc230683464" w:history="1">
        <w:r w:rsidRPr="00993128">
          <w:rPr>
            <w:rStyle w:val="Hyperlink"/>
            <w:sz w:val="24"/>
            <w:szCs w:val="24"/>
          </w:rPr>
          <w:t>Section D: Admissions Process</w:t>
        </w:r>
        <w:r w:rsidRPr="00993128">
          <w:rPr>
            <w:webHidden/>
            <w:sz w:val="24"/>
            <w:szCs w:val="24"/>
          </w:rPr>
          <w:tab/>
        </w:r>
        <w:r w:rsidRPr="00993128">
          <w:rPr>
            <w:webHidden/>
            <w:sz w:val="24"/>
            <w:szCs w:val="24"/>
          </w:rPr>
          <w:fldChar w:fldCharType="begin"/>
        </w:r>
        <w:r w:rsidRPr="00993128">
          <w:rPr>
            <w:webHidden/>
            <w:sz w:val="24"/>
            <w:szCs w:val="24"/>
          </w:rPr>
          <w:instrText xml:space="preserve"> PAGEREF _Toc230683464 \h </w:instrText>
        </w:r>
        <w:r w:rsidRPr="00993128">
          <w:rPr>
            <w:webHidden/>
            <w:sz w:val="24"/>
            <w:szCs w:val="24"/>
          </w:rPr>
        </w:r>
        <w:r w:rsidRPr="00993128">
          <w:rPr>
            <w:webHidden/>
            <w:sz w:val="24"/>
            <w:szCs w:val="24"/>
          </w:rPr>
          <w:fldChar w:fldCharType="separate"/>
        </w:r>
        <w:r w:rsidRPr="00993128">
          <w:rPr>
            <w:webHidden/>
            <w:sz w:val="24"/>
            <w:szCs w:val="24"/>
          </w:rPr>
          <w:t>13</w:t>
        </w:r>
        <w:r w:rsidRPr="00993128">
          <w:rPr>
            <w:webHidden/>
            <w:sz w:val="24"/>
            <w:szCs w:val="24"/>
          </w:rPr>
          <w:fldChar w:fldCharType="end"/>
        </w:r>
      </w:hyperlink>
    </w:p>
    <w:p w14:paraId="2129FF30" w14:textId="4DC6974C"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5" w:history="1">
        <w:r w:rsidRPr="00993128">
          <w:rPr>
            <w:rStyle w:val="Hyperlink"/>
          </w:rPr>
          <w:t>Stage 1: Application and Eligibility Checking</w:t>
        </w:r>
        <w:r w:rsidRPr="00993128">
          <w:rPr>
            <w:webHidden/>
          </w:rPr>
          <w:tab/>
        </w:r>
        <w:r w:rsidRPr="00993128">
          <w:rPr>
            <w:webHidden/>
          </w:rPr>
          <w:fldChar w:fldCharType="begin"/>
        </w:r>
        <w:r w:rsidRPr="00993128">
          <w:rPr>
            <w:webHidden/>
          </w:rPr>
          <w:instrText xml:space="preserve"> PAGEREF _Toc230683465 \h </w:instrText>
        </w:r>
        <w:r w:rsidRPr="00993128">
          <w:rPr>
            <w:webHidden/>
          </w:rPr>
        </w:r>
        <w:r w:rsidRPr="00993128">
          <w:rPr>
            <w:webHidden/>
          </w:rPr>
          <w:fldChar w:fldCharType="separate"/>
        </w:r>
        <w:r w:rsidRPr="00993128">
          <w:rPr>
            <w:webHidden/>
          </w:rPr>
          <w:t>13</w:t>
        </w:r>
        <w:r w:rsidRPr="00993128">
          <w:rPr>
            <w:webHidden/>
          </w:rPr>
          <w:fldChar w:fldCharType="end"/>
        </w:r>
      </w:hyperlink>
    </w:p>
    <w:p w14:paraId="632F9420" w14:textId="64395BBF"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6" w:history="1">
        <w:r w:rsidRPr="00993128">
          <w:rPr>
            <w:rStyle w:val="Hyperlink"/>
            <w:lang w:eastAsia="en-GB"/>
          </w:rPr>
          <w:t>Stage 2: Pre-entry Advice and Guidance Stage</w:t>
        </w:r>
        <w:r w:rsidRPr="00993128">
          <w:rPr>
            <w:webHidden/>
          </w:rPr>
          <w:tab/>
        </w:r>
        <w:r w:rsidRPr="00993128">
          <w:rPr>
            <w:webHidden/>
          </w:rPr>
          <w:fldChar w:fldCharType="begin"/>
        </w:r>
        <w:r w:rsidRPr="00993128">
          <w:rPr>
            <w:webHidden/>
          </w:rPr>
          <w:instrText xml:space="preserve"> PAGEREF _Toc230683466 \h </w:instrText>
        </w:r>
        <w:r w:rsidRPr="00993128">
          <w:rPr>
            <w:webHidden/>
          </w:rPr>
        </w:r>
        <w:r w:rsidRPr="00993128">
          <w:rPr>
            <w:webHidden/>
          </w:rPr>
          <w:fldChar w:fldCharType="separate"/>
        </w:r>
        <w:r w:rsidRPr="00993128">
          <w:rPr>
            <w:webHidden/>
          </w:rPr>
          <w:t>13</w:t>
        </w:r>
        <w:r w:rsidRPr="00993128">
          <w:rPr>
            <w:webHidden/>
          </w:rPr>
          <w:fldChar w:fldCharType="end"/>
        </w:r>
      </w:hyperlink>
    </w:p>
    <w:p w14:paraId="3352789A" w14:textId="14AF0D0F"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7" w:history="1">
        <w:r w:rsidRPr="00993128">
          <w:rPr>
            <w:rStyle w:val="Hyperlink"/>
            <w:lang w:eastAsia="en-GB"/>
          </w:rPr>
          <w:t>Stage 3: Allocation of Offers</w:t>
        </w:r>
        <w:r w:rsidRPr="00993128">
          <w:rPr>
            <w:webHidden/>
          </w:rPr>
          <w:tab/>
        </w:r>
        <w:r w:rsidRPr="00993128">
          <w:rPr>
            <w:webHidden/>
          </w:rPr>
          <w:fldChar w:fldCharType="begin"/>
        </w:r>
        <w:r w:rsidRPr="00993128">
          <w:rPr>
            <w:webHidden/>
          </w:rPr>
          <w:instrText xml:space="preserve"> PAGEREF _Toc230683467 \h </w:instrText>
        </w:r>
        <w:r w:rsidRPr="00993128">
          <w:rPr>
            <w:webHidden/>
          </w:rPr>
        </w:r>
        <w:r w:rsidRPr="00993128">
          <w:rPr>
            <w:webHidden/>
          </w:rPr>
          <w:fldChar w:fldCharType="separate"/>
        </w:r>
        <w:r w:rsidRPr="00993128">
          <w:rPr>
            <w:webHidden/>
          </w:rPr>
          <w:t>13</w:t>
        </w:r>
        <w:r w:rsidRPr="00993128">
          <w:rPr>
            <w:webHidden/>
          </w:rPr>
          <w:fldChar w:fldCharType="end"/>
        </w:r>
      </w:hyperlink>
    </w:p>
    <w:p w14:paraId="7DE971C6" w14:textId="5321A574"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8" w:history="1">
        <w:r w:rsidRPr="00993128">
          <w:rPr>
            <w:rStyle w:val="Hyperlink"/>
            <w:lang w:eastAsia="en-GB"/>
          </w:rPr>
          <w:t>Stage 4: Application Outcomes</w:t>
        </w:r>
        <w:r w:rsidRPr="00993128">
          <w:rPr>
            <w:webHidden/>
          </w:rPr>
          <w:tab/>
        </w:r>
        <w:r w:rsidRPr="00993128">
          <w:rPr>
            <w:webHidden/>
          </w:rPr>
          <w:fldChar w:fldCharType="begin"/>
        </w:r>
        <w:r w:rsidRPr="00993128">
          <w:rPr>
            <w:webHidden/>
          </w:rPr>
          <w:instrText xml:space="preserve"> PAGEREF _Toc230683468 \h </w:instrText>
        </w:r>
        <w:r w:rsidRPr="00993128">
          <w:rPr>
            <w:webHidden/>
          </w:rPr>
        </w:r>
        <w:r w:rsidRPr="00993128">
          <w:rPr>
            <w:webHidden/>
          </w:rPr>
          <w:fldChar w:fldCharType="separate"/>
        </w:r>
        <w:r w:rsidRPr="00993128">
          <w:rPr>
            <w:webHidden/>
          </w:rPr>
          <w:t>15</w:t>
        </w:r>
        <w:r w:rsidRPr="00993128">
          <w:rPr>
            <w:webHidden/>
          </w:rPr>
          <w:fldChar w:fldCharType="end"/>
        </w:r>
      </w:hyperlink>
    </w:p>
    <w:p w14:paraId="7FBEC438" w14:textId="28485513"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69" w:history="1">
        <w:r w:rsidRPr="00993128">
          <w:rPr>
            <w:rStyle w:val="Hyperlink"/>
            <w:lang w:eastAsia="en-GB"/>
          </w:rPr>
          <w:t>Stage 5: Waiting Lists</w:t>
        </w:r>
        <w:r w:rsidRPr="00993128">
          <w:rPr>
            <w:webHidden/>
          </w:rPr>
          <w:tab/>
        </w:r>
        <w:r w:rsidRPr="00993128">
          <w:rPr>
            <w:webHidden/>
          </w:rPr>
          <w:fldChar w:fldCharType="begin"/>
        </w:r>
        <w:r w:rsidRPr="00993128">
          <w:rPr>
            <w:webHidden/>
          </w:rPr>
          <w:instrText xml:space="preserve"> PAGEREF _Toc230683469 \h </w:instrText>
        </w:r>
        <w:r w:rsidRPr="00993128">
          <w:rPr>
            <w:webHidden/>
          </w:rPr>
        </w:r>
        <w:r w:rsidRPr="00993128">
          <w:rPr>
            <w:webHidden/>
          </w:rPr>
          <w:fldChar w:fldCharType="separate"/>
        </w:r>
        <w:r w:rsidRPr="00993128">
          <w:rPr>
            <w:webHidden/>
          </w:rPr>
          <w:t>15</w:t>
        </w:r>
        <w:r w:rsidRPr="00993128">
          <w:rPr>
            <w:webHidden/>
          </w:rPr>
          <w:fldChar w:fldCharType="end"/>
        </w:r>
      </w:hyperlink>
    </w:p>
    <w:p w14:paraId="547A8BF5" w14:textId="33CF747C" w:rsidR="00993128" w:rsidRPr="00993128" w:rsidRDefault="00993128">
      <w:pPr>
        <w:pStyle w:val="TOC2"/>
        <w:rPr>
          <w:rFonts w:asciiTheme="minorHAnsi" w:eastAsiaTheme="minorEastAsia" w:hAnsiTheme="minorHAnsi" w:cstheme="minorBidi"/>
          <w:kern w:val="2"/>
          <w:lang w:eastAsia="en-GB"/>
          <w14:ligatures w14:val="standardContextual"/>
        </w:rPr>
      </w:pPr>
      <w:hyperlink w:anchor="_Toc230683470" w:history="1">
        <w:r w:rsidRPr="00993128">
          <w:rPr>
            <w:rStyle w:val="Hyperlink"/>
            <w:lang w:eastAsia="en-GB"/>
          </w:rPr>
          <w:t>Final Checks Before Enrolment</w:t>
        </w:r>
        <w:r w:rsidRPr="00993128">
          <w:rPr>
            <w:webHidden/>
          </w:rPr>
          <w:tab/>
        </w:r>
        <w:r w:rsidRPr="00993128">
          <w:rPr>
            <w:webHidden/>
          </w:rPr>
          <w:fldChar w:fldCharType="begin"/>
        </w:r>
        <w:r w:rsidRPr="00993128">
          <w:rPr>
            <w:webHidden/>
          </w:rPr>
          <w:instrText xml:space="preserve"> PAGEREF _Toc230683470 \h </w:instrText>
        </w:r>
        <w:r w:rsidRPr="00993128">
          <w:rPr>
            <w:webHidden/>
          </w:rPr>
        </w:r>
        <w:r w:rsidRPr="00993128">
          <w:rPr>
            <w:webHidden/>
          </w:rPr>
          <w:fldChar w:fldCharType="separate"/>
        </w:r>
        <w:r w:rsidRPr="00993128">
          <w:rPr>
            <w:webHidden/>
          </w:rPr>
          <w:t>16</w:t>
        </w:r>
        <w:r w:rsidRPr="00993128">
          <w:rPr>
            <w:webHidden/>
          </w:rPr>
          <w:fldChar w:fldCharType="end"/>
        </w:r>
      </w:hyperlink>
    </w:p>
    <w:p w14:paraId="06B487AB" w14:textId="1916E636" w:rsidR="00B85CC7" w:rsidRPr="00D876E4" w:rsidRDefault="007B6474" w:rsidP="0074149B">
      <w:pPr>
        <w:pStyle w:val="TOC1"/>
      </w:pPr>
      <w:r w:rsidRPr="00993128">
        <w:rPr>
          <w:sz w:val="24"/>
          <w:szCs w:val="24"/>
        </w:rPr>
        <w:fldChar w:fldCharType="end"/>
      </w:r>
      <w:r w:rsidR="00EF3A67" w:rsidRPr="00D876E4">
        <w:br w:type="page"/>
      </w:r>
      <w:bookmarkStart w:id="132" w:name="_Toc64981061"/>
    </w:p>
    <w:p w14:paraId="53F8F700" w14:textId="6006FA13" w:rsidR="007A1CE4" w:rsidRPr="00D876E4" w:rsidRDefault="007A1CE4" w:rsidP="00993000">
      <w:pPr>
        <w:pStyle w:val="Heading1"/>
        <w:rPr>
          <w:rFonts w:ascii="Arial" w:hAnsi="Arial" w:cs="Arial"/>
          <w:color w:val="2F5496" w:themeColor="accent5" w:themeShade="BF"/>
          <w:sz w:val="40"/>
          <w:szCs w:val="40"/>
          <w:lang w:val="en-GB"/>
        </w:rPr>
      </w:pPr>
      <w:bookmarkStart w:id="133" w:name="_Toc230683429"/>
      <w:r w:rsidRPr="00D876E4">
        <w:rPr>
          <w:rFonts w:ascii="Arial" w:hAnsi="Arial" w:cs="Arial"/>
          <w:color w:val="2F5496" w:themeColor="accent5" w:themeShade="BF"/>
          <w:sz w:val="40"/>
          <w:szCs w:val="40"/>
          <w:lang w:val="en-GB"/>
        </w:rPr>
        <w:lastRenderedPageBreak/>
        <w:t>Section A:</w:t>
      </w:r>
      <w:r w:rsidR="006E3EC2" w:rsidRPr="00D876E4">
        <w:rPr>
          <w:rFonts w:ascii="Arial" w:hAnsi="Arial" w:cs="Arial"/>
          <w:color w:val="2F5496" w:themeColor="accent5" w:themeShade="BF"/>
          <w:sz w:val="40"/>
          <w:szCs w:val="40"/>
          <w:lang w:val="en-GB"/>
        </w:rPr>
        <w:t xml:space="preserve"> Scope</w:t>
      </w:r>
      <w:bookmarkEnd w:id="133"/>
    </w:p>
    <w:p w14:paraId="4F2E319B" w14:textId="4D73AA9E" w:rsidR="008F33B8" w:rsidRDefault="008F33B8" w:rsidP="00620673">
      <w:pPr>
        <w:pStyle w:val="Heading1"/>
        <w:numPr>
          <w:ilvl w:val="0"/>
          <w:numId w:val="11"/>
        </w:numPr>
        <w:spacing w:line="240" w:lineRule="auto"/>
        <w:rPr>
          <w:rFonts w:ascii="Arial" w:hAnsi="Arial" w:cs="Arial"/>
          <w:color w:val="2F5496" w:themeColor="accent5" w:themeShade="BF"/>
          <w:sz w:val="28"/>
          <w:szCs w:val="28"/>
          <w:lang w:val="en-GB"/>
        </w:rPr>
      </w:pPr>
      <w:bookmarkStart w:id="134" w:name="_Toc167113735"/>
      <w:bookmarkStart w:id="135" w:name="_Toc230683430"/>
      <w:r w:rsidRPr="00D876E4">
        <w:rPr>
          <w:rFonts w:ascii="Arial" w:hAnsi="Arial" w:cs="Arial"/>
          <w:color w:val="2F5496" w:themeColor="accent5" w:themeShade="BF"/>
          <w:sz w:val="28"/>
          <w:szCs w:val="28"/>
          <w:lang w:val="en-GB"/>
        </w:rPr>
        <w:t>Scope</w:t>
      </w:r>
      <w:bookmarkEnd w:id="134"/>
      <w:bookmarkEnd w:id="135"/>
    </w:p>
    <w:p w14:paraId="6EF12F67" w14:textId="77777777" w:rsidR="003817F5" w:rsidRPr="003817F5" w:rsidRDefault="003817F5" w:rsidP="003817F5">
      <w:pPr>
        <w:spacing w:line="240" w:lineRule="auto"/>
      </w:pPr>
    </w:p>
    <w:bookmarkEnd w:id="132"/>
    <w:p w14:paraId="24E6D29A" w14:textId="11199648" w:rsidR="00F82965" w:rsidRDefault="00F30101" w:rsidP="4E31D70E">
      <w:pPr>
        <w:spacing w:line="240" w:lineRule="auto"/>
        <w:rPr>
          <w:rFonts w:ascii="Arial" w:hAnsi="Arial" w:cs="Arial"/>
        </w:rPr>
      </w:pPr>
      <w:r w:rsidRPr="4E31D70E">
        <w:rPr>
          <w:rFonts w:ascii="Arial" w:hAnsi="Arial" w:cs="Arial"/>
        </w:rPr>
        <w:t>This proce</w:t>
      </w:r>
      <w:r w:rsidR="006C54D0" w:rsidRPr="4E31D70E">
        <w:rPr>
          <w:rFonts w:ascii="Arial" w:hAnsi="Arial" w:cs="Arial"/>
        </w:rPr>
        <w:t>ss</w:t>
      </w:r>
      <w:r w:rsidRPr="4E31D70E">
        <w:rPr>
          <w:rFonts w:ascii="Arial" w:hAnsi="Arial" w:cs="Arial"/>
        </w:rPr>
        <w:t xml:space="preserve"> applies to the Level 6 Top Up BA (Hons) Professional Practice in the Creative Industries.</w:t>
      </w:r>
    </w:p>
    <w:p w14:paraId="0371482F" w14:textId="77777777" w:rsidR="00F30101" w:rsidRDefault="00F30101" w:rsidP="00F30101">
      <w:pPr>
        <w:pStyle w:val="HTMLAddress"/>
        <w:rPr>
          <w:lang w:val="en-GB"/>
        </w:rPr>
      </w:pPr>
    </w:p>
    <w:p w14:paraId="3303E032" w14:textId="77777777" w:rsidR="006C54D0" w:rsidRPr="00F30101" w:rsidRDefault="006C54D0" w:rsidP="00F30101">
      <w:pPr>
        <w:pStyle w:val="HTMLAddress"/>
        <w:rPr>
          <w:lang w:val="en-GB"/>
        </w:rPr>
      </w:pPr>
    </w:p>
    <w:p w14:paraId="5394F118" w14:textId="4EABDD49" w:rsidR="00F82965" w:rsidRPr="00D876E4" w:rsidRDefault="000A29B2" w:rsidP="00F82965">
      <w:pPr>
        <w:pStyle w:val="Heading1"/>
        <w:spacing w:after="240" w:line="240" w:lineRule="auto"/>
        <w:rPr>
          <w:rFonts w:ascii="Arial" w:hAnsi="Arial" w:cs="Arial"/>
          <w:sz w:val="40"/>
          <w:szCs w:val="40"/>
        </w:rPr>
      </w:pPr>
      <w:bookmarkStart w:id="136" w:name="_Toc230683431"/>
      <w:r w:rsidRPr="00D876E4">
        <w:rPr>
          <w:rFonts w:ascii="Arial" w:hAnsi="Arial" w:cs="Arial"/>
          <w:sz w:val="40"/>
          <w:szCs w:val="40"/>
        </w:rPr>
        <w:t xml:space="preserve">Section </w:t>
      </w:r>
      <w:r w:rsidR="007A1CE4" w:rsidRPr="00D876E4">
        <w:rPr>
          <w:rFonts w:ascii="Arial" w:hAnsi="Arial" w:cs="Arial"/>
          <w:sz w:val="40"/>
          <w:szCs w:val="40"/>
        </w:rPr>
        <w:t>B</w:t>
      </w:r>
      <w:r w:rsidRPr="00D876E4">
        <w:rPr>
          <w:rFonts w:ascii="Arial" w:hAnsi="Arial" w:cs="Arial"/>
          <w:sz w:val="40"/>
          <w:szCs w:val="40"/>
        </w:rPr>
        <w:t xml:space="preserve">: </w:t>
      </w:r>
      <w:r w:rsidR="004A3BC3" w:rsidRPr="00D876E4">
        <w:rPr>
          <w:rFonts w:ascii="Arial" w:hAnsi="Arial" w:cs="Arial"/>
          <w:sz w:val="40"/>
          <w:szCs w:val="40"/>
        </w:rPr>
        <w:t>Course Entry Requirements</w:t>
      </w:r>
      <w:bookmarkEnd w:id="136"/>
    </w:p>
    <w:p w14:paraId="7B0D09DD" w14:textId="77777777" w:rsidR="00CF0283" w:rsidRPr="000C56C3" w:rsidRDefault="00CF0283" w:rsidP="50236885">
      <w:pPr>
        <w:pStyle w:val="HTMLAddress"/>
        <w:spacing w:line="276" w:lineRule="auto"/>
        <w:rPr>
          <w:rFonts w:ascii="Arial" w:hAnsi="Arial" w:cs="Arial"/>
          <w:i w:val="0"/>
          <w:iCs w:val="0"/>
          <w:sz w:val="24"/>
          <w:szCs w:val="24"/>
          <w:lang w:val="en-US"/>
        </w:rPr>
      </w:pPr>
      <w:bookmarkStart w:id="137" w:name="_Toc167113738"/>
      <w:r w:rsidRPr="50236885">
        <w:rPr>
          <w:rFonts w:ascii="Arial" w:hAnsi="Arial" w:cs="Arial"/>
          <w:i w:val="0"/>
          <w:iCs w:val="0"/>
          <w:sz w:val="24"/>
          <w:szCs w:val="24"/>
          <w:lang w:val="en-US"/>
        </w:rPr>
        <w:t>Only applicants who meet or are likely to meet entry requirements by the course start date will progress. Evidence must be provided (e.g. certificates, transcripts or official confirmation).</w:t>
      </w:r>
    </w:p>
    <w:p w14:paraId="47952152" w14:textId="573E84A3" w:rsidR="00610C20" w:rsidRPr="00D876E4" w:rsidRDefault="00610C20" w:rsidP="00610C20">
      <w:pPr>
        <w:spacing w:line="276" w:lineRule="auto"/>
        <w:rPr>
          <w:rFonts w:ascii="Arial" w:hAnsi="Arial" w:cs="Arial"/>
        </w:rPr>
      </w:pPr>
      <w:r w:rsidRPr="00D876E4">
        <w:rPr>
          <w:rFonts w:ascii="Arial" w:hAnsi="Arial" w:cs="Arial"/>
        </w:rPr>
        <w:t xml:space="preserve"> </w:t>
      </w:r>
    </w:p>
    <w:p w14:paraId="4DF29968" w14:textId="3C28781A" w:rsidR="00A91B7D" w:rsidRDefault="00BC5DEE" w:rsidP="00F941D8">
      <w:pPr>
        <w:spacing w:line="240" w:lineRule="auto"/>
        <w:rPr>
          <w:rFonts w:ascii="Arial" w:hAnsi="Arial" w:cs="Arial"/>
          <w:b/>
          <w:bCs/>
          <w:color w:val="2F5496" w:themeColor="accent5" w:themeShade="BF"/>
          <w:sz w:val="28"/>
          <w:szCs w:val="28"/>
        </w:rPr>
      </w:pPr>
      <w:r w:rsidRPr="00D876E4">
        <w:rPr>
          <w:rFonts w:ascii="Arial" w:hAnsi="Arial" w:cs="Arial"/>
          <w:b/>
          <w:bCs/>
          <w:color w:val="2F5496" w:themeColor="accent5" w:themeShade="BF"/>
          <w:sz w:val="28"/>
          <w:szCs w:val="28"/>
        </w:rPr>
        <w:t>2</w:t>
      </w:r>
      <w:r w:rsidR="00865FA0" w:rsidRPr="00D876E4">
        <w:rPr>
          <w:rFonts w:ascii="Arial" w:hAnsi="Arial" w:cs="Arial"/>
          <w:b/>
          <w:bCs/>
          <w:color w:val="2F5496" w:themeColor="accent5" w:themeShade="BF"/>
          <w:sz w:val="28"/>
          <w:szCs w:val="28"/>
        </w:rPr>
        <w:t>.0</w:t>
      </w:r>
      <w:r w:rsidR="00865FA0" w:rsidRPr="00D876E4">
        <w:rPr>
          <w:rFonts w:ascii="Arial" w:hAnsi="Arial" w:cs="Arial"/>
          <w:b/>
          <w:bCs/>
          <w:color w:val="2F5496" w:themeColor="accent5" w:themeShade="BF"/>
          <w:sz w:val="28"/>
          <w:szCs w:val="28"/>
        </w:rPr>
        <w:tab/>
      </w:r>
      <w:r w:rsidR="00A91B7D" w:rsidRPr="00D876E4">
        <w:rPr>
          <w:rFonts w:ascii="Arial" w:hAnsi="Arial" w:cs="Arial"/>
          <w:b/>
          <w:bCs/>
          <w:color w:val="2F5496" w:themeColor="accent5" w:themeShade="BF"/>
          <w:sz w:val="28"/>
          <w:szCs w:val="28"/>
        </w:rPr>
        <w:t>Academic Course Entry Requirements</w:t>
      </w:r>
    </w:p>
    <w:p w14:paraId="41146699" w14:textId="77777777" w:rsidR="003817F5" w:rsidRPr="00C47858" w:rsidRDefault="003817F5" w:rsidP="00F941D8">
      <w:pPr>
        <w:pStyle w:val="HTMLAddress"/>
        <w:spacing w:line="240" w:lineRule="auto"/>
        <w:rPr>
          <w:lang w:val="en-GB"/>
        </w:rPr>
      </w:pPr>
    </w:p>
    <w:p w14:paraId="531BA3AC" w14:textId="267F7B52" w:rsidR="00F941D8" w:rsidRPr="00F941D8" w:rsidRDefault="00F941D8" w:rsidP="00F941D8">
      <w:pPr>
        <w:spacing w:line="240" w:lineRule="auto"/>
        <w:rPr>
          <w:rFonts w:ascii="Arial" w:eastAsia="Times New Roman" w:hAnsi="Arial" w:cs="Arial"/>
          <w:b/>
          <w:bCs/>
          <w:szCs w:val="24"/>
          <w:lang w:eastAsia="en-GB"/>
        </w:rPr>
      </w:pPr>
      <w:r w:rsidRPr="00F941D8">
        <w:rPr>
          <w:rFonts w:ascii="Segoe UI" w:eastAsia="Times New Roman" w:hAnsi="Segoe UI" w:cs="Segoe UI"/>
          <w:b/>
          <w:bCs/>
          <w:sz w:val="21"/>
          <w:szCs w:val="21"/>
          <w:lang w:eastAsia="en-GB"/>
        </w:rPr>
        <w:t xml:space="preserve">          </w:t>
      </w:r>
      <w:r w:rsidRPr="00F941D8">
        <w:rPr>
          <w:rFonts w:ascii="Arial" w:eastAsia="Times New Roman" w:hAnsi="Arial" w:cs="Arial"/>
          <w:b/>
          <w:bCs/>
          <w:szCs w:val="24"/>
          <w:lang w:eastAsia="en-GB"/>
        </w:rPr>
        <w:t xml:space="preserve">  </w:t>
      </w:r>
      <w:r w:rsidRPr="00F941D8">
        <w:rPr>
          <w:rFonts w:ascii="Arial" w:eastAsia="Times New Roman" w:hAnsi="Arial" w:cs="Arial"/>
          <w:b/>
          <w:bCs/>
          <w:szCs w:val="24"/>
          <w:lang w:eastAsia="en-GB"/>
        </w:rPr>
        <w:t xml:space="preserve">Applicants must </w:t>
      </w:r>
      <w:r w:rsidR="00A12457">
        <w:rPr>
          <w:rFonts w:ascii="Arial" w:eastAsia="Times New Roman" w:hAnsi="Arial" w:cs="Arial"/>
          <w:b/>
          <w:bCs/>
          <w:szCs w:val="24"/>
          <w:lang w:eastAsia="en-GB"/>
        </w:rPr>
        <w:t xml:space="preserve">already </w:t>
      </w:r>
      <w:r w:rsidRPr="00F941D8">
        <w:rPr>
          <w:rFonts w:ascii="Arial" w:eastAsia="Times New Roman" w:hAnsi="Arial" w:cs="Arial"/>
          <w:b/>
          <w:bCs/>
          <w:szCs w:val="24"/>
          <w:lang w:eastAsia="en-GB"/>
        </w:rPr>
        <w:t>have, or achieve by the course start date:</w:t>
      </w:r>
    </w:p>
    <w:p w14:paraId="04DAA4D3" w14:textId="31864396" w:rsidR="006F594E" w:rsidRPr="006F594E" w:rsidRDefault="006F594E" w:rsidP="00F941D8">
      <w:pPr>
        <w:pStyle w:val="ListParagraph"/>
        <w:numPr>
          <w:ilvl w:val="0"/>
          <w:numId w:val="12"/>
        </w:numPr>
        <w:spacing w:after="0" w:line="240" w:lineRule="auto"/>
        <w:contextualSpacing w:val="0"/>
        <w:rPr>
          <w:rFonts w:ascii="Arial" w:eastAsia="Times New Roman" w:hAnsi="Arial" w:cs="Arial"/>
          <w:szCs w:val="24"/>
          <w:lang w:eastAsia="en-GB"/>
        </w:rPr>
      </w:pPr>
      <w:r w:rsidRPr="006F594E">
        <w:rPr>
          <w:rFonts w:ascii="Arial" w:eastAsia="Times New Roman" w:hAnsi="Arial" w:cs="Arial"/>
          <w:szCs w:val="24"/>
          <w:lang w:eastAsia="en-GB"/>
        </w:rPr>
        <w:t>a Level 5 Distinction aligned to one of the approved subject areas:</w:t>
      </w:r>
    </w:p>
    <w:p w14:paraId="4C352073"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 xml:space="preserve">Film &amp; TV Production </w:t>
      </w:r>
    </w:p>
    <w:p w14:paraId="2D2AC8A6"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Music</w:t>
      </w:r>
    </w:p>
    <w:p w14:paraId="5D605F38"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Games</w:t>
      </w:r>
    </w:p>
    <w:p w14:paraId="5531DC28"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VFX/3D Animation</w:t>
      </w:r>
    </w:p>
    <w:p w14:paraId="74D7CB30"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Graphic Design &amp; Illustration</w:t>
      </w:r>
    </w:p>
    <w:p w14:paraId="159AD66B"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Photography</w:t>
      </w:r>
    </w:p>
    <w:p w14:paraId="70208296"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Sports Journalism</w:t>
      </w:r>
    </w:p>
    <w:p w14:paraId="2A3EABC8"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Broadcast Journalism</w:t>
      </w:r>
    </w:p>
    <w:p w14:paraId="4150D1BA" w14:textId="77777777" w:rsidR="00660665" w:rsidRPr="00D876E4"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Acting</w:t>
      </w:r>
    </w:p>
    <w:p w14:paraId="6631E2C3" w14:textId="77777777" w:rsidR="005E221E" w:rsidRDefault="00660665" w:rsidP="001A3697">
      <w:pPr>
        <w:spacing w:line="276" w:lineRule="auto"/>
        <w:ind w:left="1440"/>
        <w:rPr>
          <w:rFonts w:ascii="Arial" w:hAnsi="Arial" w:cs="Arial"/>
        </w:rPr>
      </w:pPr>
      <w:r w:rsidRPr="00D876E4">
        <w:rPr>
          <w:rFonts w:ascii="Arial" w:hAnsi="Arial" w:cs="Arial"/>
        </w:rPr>
        <w:t>o</w:t>
      </w:r>
      <w:r w:rsidRPr="00D876E4">
        <w:rPr>
          <w:rFonts w:ascii="Arial" w:hAnsi="Arial" w:cs="Arial"/>
        </w:rPr>
        <w:tab/>
        <w:t>Esports</w:t>
      </w:r>
    </w:p>
    <w:p w14:paraId="76F4DF7C" w14:textId="77777777" w:rsidR="00406593" w:rsidRDefault="00406593" w:rsidP="000841F8">
      <w:pPr>
        <w:spacing w:line="276" w:lineRule="auto"/>
        <w:ind w:left="1440"/>
        <w:rPr>
          <w:rFonts w:ascii="Arial" w:hAnsi="Arial" w:cs="Arial"/>
        </w:rPr>
      </w:pPr>
    </w:p>
    <w:p w14:paraId="123E7258" w14:textId="5AB71238" w:rsidR="001A3697" w:rsidRPr="000C56C3" w:rsidRDefault="001A3697" w:rsidP="006D6346">
      <w:pPr>
        <w:pStyle w:val="HTMLAddress"/>
        <w:spacing w:line="276" w:lineRule="auto"/>
        <w:ind w:left="1440"/>
        <w:rPr>
          <w:rFonts w:ascii="Arial" w:hAnsi="Arial" w:cs="Arial"/>
          <w:i w:val="0"/>
          <w:iCs w:val="0"/>
          <w:sz w:val="24"/>
          <w:szCs w:val="24"/>
          <w:lang w:val="en-US"/>
        </w:rPr>
      </w:pPr>
      <w:r w:rsidRPr="7BA9E157">
        <w:rPr>
          <w:rFonts w:ascii="Arial" w:hAnsi="Arial" w:cs="Arial"/>
          <w:i w:val="0"/>
          <w:iCs w:val="0"/>
          <w:sz w:val="24"/>
          <w:szCs w:val="24"/>
          <w:lang w:val="en-US"/>
        </w:rPr>
        <w:t xml:space="preserve">Where subject relevance is unclear, applications will be referred </w:t>
      </w:r>
      <w:proofErr w:type="gramStart"/>
      <w:r w:rsidRPr="7BA9E157">
        <w:rPr>
          <w:rFonts w:ascii="Arial" w:hAnsi="Arial" w:cs="Arial"/>
          <w:i w:val="0"/>
          <w:iCs w:val="0"/>
          <w:sz w:val="24"/>
          <w:szCs w:val="24"/>
          <w:lang w:val="en-US"/>
        </w:rPr>
        <w:t>to</w:t>
      </w:r>
      <w:proofErr w:type="gramEnd"/>
      <w:r w:rsidRPr="7BA9E157">
        <w:rPr>
          <w:rFonts w:ascii="Arial" w:hAnsi="Arial" w:cs="Arial"/>
          <w:i w:val="0"/>
          <w:iCs w:val="0"/>
          <w:sz w:val="24"/>
          <w:szCs w:val="24"/>
          <w:lang w:val="en-US"/>
        </w:rPr>
        <w:t xml:space="preserve"> </w:t>
      </w:r>
      <w:r w:rsidR="002F608C" w:rsidRPr="7BA9E157">
        <w:rPr>
          <w:rFonts w:ascii="Arial" w:hAnsi="Arial" w:cs="Arial"/>
          <w:i w:val="0"/>
          <w:iCs w:val="0"/>
          <w:sz w:val="24"/>
          <w:szCs w:val="24"/>
          <w:lang w:val="en-US"/>
        </w:rPr>
        <w:t>a panel</w:t>
      </w:r>
      <w:r w:rsidRPr="7BA9E157">
        <w:rPr>
          <w:rFonts w:ascii="Arial" w:hAnsi="Arial" w:cs="Arial"/>
          <w:i w:val="0"/>
          <w:iCs w:val="0"/>
          <w:sz w:val="24"/>
          <w:szCs w:val="24"/>
          <w:lang w:val="en-US"/>
        </w:rPr>
        <w:t xml:space="preserve"> </w:t>
      </w:r>
      <w:r w:rsidR="07EDD11A" w:rsidRPr="7BA9E157">
        <w:rPr>
          <w:rFonts w:ascii="Arial" w:hAnsi="Arial" w:cs="Arial"/>
          <w:i w:val="0"/>
          <w:iCs w:val="0"/>
          <w:sz w:val="24"/>
          <w:szCs w:val="24"/>
          <w:lang w:val="en-US"/>
        </w:rPr>
        <w:t xml:space="preserve">who will review the module content on the level 5 programme </w:t>
      </w:r>
      <w:r w:rsidRPr="7BA9E157">
        <w:rPr>
          <w:rFonts w:ascii="Arial" w:hAnsi="Arial" w:cs="Arial"/>
          <w:i w:val="0"/>
          <w:iCs w:val="0"/>
          <w:sz w:val="24"/>
          <w:szCs w:val="24"/>
          <w:lang w:val="en-US"/>
        </w:rPr>
        <w:t>to confirm</w:t>
      </w:r>
      <w:r w:rsidR="56186CB8" w:rsidRPr="7BA9E157">
        <w:rPr>
          <w:rFonts w:ascii="Arial" w:hAnsi="Arial" w:cs="Arial"/>
          <w:i w:val="0"/>
          <w:iCs w:val="0"/>
          <w:sz w:val="24"/>
          <w:szCs w:val="24"/>
          <w:lang w:val="en-US"/>
        </w:rPr>
        <w:t xml:space="preserve"> closest subject area</w:t>
      </w:r>
      <w:r w:rsidRPr="7BA9E157">
        <w:rPr>
          <w:rFonts w:ascii="Arial" w:hAnsi="Arial" w:cs="Arial"/>
          <w:i w:val="0"/>
          <w:iCs w:val="0"/>
          <w:sz w:val="24"/>
          <w:szCs w:val="24"/>
          <w:lang w:val="en-US"/>
        </w:rPr>
        <w:t xml:space="preserve"> suitability</w:t>
      </w:r>
      <w:r w:rsidR="554E074E" w:rsidRPr="7BA9E157">
        <w:rPr>
          <w:rFonts w:ascii="Arial" w:hAnsi="Arial" w:cs="Arial"/>
          <w:i w:val="0"/>
          <w:iCs w:val="0"/>
          <w:sz w:val="24"/>
          <w:szCs w:val="24"/>
          <w:lang w:val="en-US"/>
        </w:rPr>
        <w:t xml:space="preserve"> to those listed above</w:t>
      </w:r>
      <w:r w:rsidRPr="7BA9E157">
        <w:rPr>
          <w:rFonts w:ascii="Arial" w:hAnsi="Arial" w:cs="Arial"/>
          <w:i w:val="0"/>
          <w:iCs w:val="0"/>
          <w:sz w:val="24"/>
          <w:szCs w:val="24"/>
          <w:lang w:val="en-US"/>
        </w:rPr>
        <w:t>.</w:t>
      </w:r>
      <w:r w:rsidR="006D6346">
        <w:rPr>
          <w:rFonts w:ascii="Arial" w:hAnsi="Arial" w:cs="Arial"/>
          <w:i w:val="0"/>
          <w:iCs w:val="0"/>
          <w:sz w:val="24"/>
          <w:szCs w:val="24"/>
          <w:lang w:val="en-US"/>
        </w:rPr>
        <w:t xml:space="preserve">  </w:t>
      </w:r>
      <w:r w:rsidRPr="50236885">
        <w:rPr>
          <w:rFonts w:ascii="Arial" w:hAnsi="Arial" w:cs="Arial"/>
          <w:i w:val="0"/>
          <w:iCs w:val="0"/>
          <w:sz w:val="24"/>
          <w:szCs w:val="24"/>
          <w:lang w:val="en-US"/>
        </w:rPr>
        <w:t>In cases of under</w:t>
      </w:r>
      <w:r>
        <w:noBreakHyphen/>
      </w:r>
      <w:r w:rsidRPr="50236885">
        <w:rPr>
          <w:rFonts w:ascii="Arial" w:hAnsi="Arial" w:cs="Arial"/>
          <w:i w:val="0"/>
          <w:iCs w:val="0"/>
          <w:sz w:val="24"/>
          <w:szCs w:val="24"/>
          <w:lang w:val="en-US"/>
        </w:rPr>
        <w:t>subscription, entry requirements may be reduced to Merit. Applications that do not meet published criteria will be held pending a decision and applicants will be informed at each stage.</w:t>
      </w:r>
    </w:p>
    <w:p w14:paraId="23CC16EF" w14:textId="2041A902" w:rsidR="00D876E4" w:rsidRPr="00F941D8" w:rsidRDefault="00F941D8" w:rsidP="00F941D8">
      <w:pPr>
        <w:pStyle w:val="HTMLAddress"/>
        <w:spacing w:line="240" w:lineRule="auto"/>
        <w:rPr>
          <w:rFonts w:ascii="Arial" w:hAnsi="Arial" w:cs="Arial"/>
          <w:b/>
          <w:bCs/>
          <w:i w:val="0"/>
          <w:iCs w:val="0"/>
          <w:sz w:val="24"/>
          <w:szCs w:val="24"/>
          <w:lang w:val="en-GB" w:eastAsia="en-GB"/>
        </w:rPr>
      </w:pPr>
      <w:r w:rsidRPr="00F941D8">
        <w:rPr>
          <w:rFonts w:ascii="Arial" w:hAnsi="Arial" w:cs="Arial"/>
          <w:b/>
          <w:bCs/>
          <w:i w:val="0"/>
          <w:iCs w:val="0"/>
          <w:sz w:val="24"/>
          <w:szCs w:val="24"/>
          <w:lang w:val="en-GB" w:eastAsia="en-GB"/>
        </w:rPr>
        <w:t>AND</w:t>
      </w:r>
    </w:p>
    <w:p w14:paraId="3575758C" w14:textId="77777777" w:rsidR="006B2B43" w:rsidRPr="000C56C3" w:rsidRDefault="006B2B43" w:rsidP="00620673">
      <w:pPr>
        <w:pStyle w:val="HTMLAddress"/>
        <w:numPr>
          <w:ilvl w:val="0"/>
          <w:numId w:val="12"/>
        </w:numPr>
        <w:spacing w:line="276" w:lineRule="auto"/>
        <w:ind w:left="1134"/>
        <w:rPr>
          <w:rFonts w:ascii="Arial" w:hAnsi="Arial" w:cs="Arial"/>
          <w:i w:val="0"/>
          <w:iCs w:val="0"/>
          <w:sz w:val="24"/>
          <w:szCs w:val="24"/>
        </w:rPr>
      </w:pPr>
      <w:r w:rsidRPr="000C56C3">
        <w:rPr>
          <w:rFonts w:ascii="Arial" w:hAnsi="Arial" w:cs="Arial"/>
          <w:i w:val="0"/>
          <w:iCs w:val="0"/>
          <w:sz w:val="24"/>
          <w:szCs w:val="24"/>
        </w:rPr>
        <w:t>GCSE / Level 2 Requirements</w:t>
      </w:r>
    </w:p>
    <w:p w14:paraId="762B3999" w14:textId="39425546" w:rsidR="006B2B43" w:rsidRPr="000C56C3" w:rsidRDefault="006B2B43" w:rsidP="50236885">
      <w:pPr>
        <w:pStyle w:val="HTMLAddress"/>
        <w:numPr>
          <w:ilvl w:val="0"/>
          <w:numId w:val="14"/>
        </w:numPr>
        <w:spacing w:line="276" w:lineRule="auto"/>
        <w:rPr>
          <w:rFonts w:ascii="Arial" w:hAnsi="Arial" w:cs="Arial"/>
          <w:i w:val="0"/>
          <w:iCs w:val="0"/>
          <w:sz w:val="24"/>
          <w:szCs w:val="24"/>
          <w:lang w:val="en-US"/>
        </w:rPr>
      </w:pPr>
      <w:r w:rsidRPr="50236885">
        <w:rPr>
          <w:rFonts w:ascii="Arial" w:hAnsi="Arial" w:cs="Arial"/>
          <w:i w:val="0"/>
          <w:iCs w:val="0"/>
          <w:sz w:val="24"/>
          <w:szCs w:val="24"/>
          <w:lang w:val="en-US"/>
        </w:rPr>
        <w:t>GCSE English Language at Grade C / 4 or above, or an accepted Level 2 equivalent.</w:t>
      </w:r>
    </w:p>
    <w:p w14:paraId="734D9632" w14:textId="40CE2B75" w:rsidR="006B2B43" w:rsidRPr="000C364F" w:rsidRDefault="006B2B43" w:rsidP="50236885">
      <w:pPr>
        <w:pStyle w:val="HTMLAddress"/>
        <w:numPr>
          <w:ilvl w:val="0"/>
          <w:numId w:val="14"/>
        </w:numPr>
        <w:spacing w:line="276" w:lineRule="auto"/>
        <w:rPr>
          <w:rFonts w:ascii="Arial" w:hAnsi="Arial" w:cs="Arial"/>
          <w:i w:val="0"/>
          <w:iCs w:val="0"/>
          <w:sz w:val="24"/>
          <w:szCs w:val="24"/>
          <w:lang w:val="en-US"/>
        </w:rPr>
      </w:pPr>
      <w:r w:rsidRPr="50236885">
        <w:rPr>
          <w:rFonts w:ascii="Arial" w:hAnsi="Arial" w:cs="Arial"/>
          <w:i w:val="0"/>
          <w:iCs w:val="0"/>
          <w:sz w:val="24"/>
          <w:szCs w:val="24"/>
          <w:lang w:val="en-US"/>
        </w:rPr>
        <w:t xml:space="preserve">GCSE Maths at Grade C / 4 or above, or an accepted Level 2 </w:t>
      </w:r>
      <w:proofErr w:type="gramStart"/>
      <w:r w:rsidRPr="50236885">
        <w:rPr>
          <w:rFonts w:ascii="Arial" w:hAnsi="Arial" w:cs="Arial"/>
          <w:i w:val="0"/>
          <w:iCs w:val="0"/>
          <w:sz w:val="24"/>
          <w:szCs w:val="24"/>
          <w:lang w:val="en-US"/>
        </w:rPr>
        <w:t>equivalent .</w:t>
      </w:r>
      <w:proofErr w:type="gramEnd"/>
    </w:p>
    <w:p w14:paraId="15BAAE61" w14:textId="77777777" w:rsidR="000C364F" w:rsidRPr="000C56C3" w:rsidRDefault="000C364F" w:rsidP="000C364F">
      <w:pPr>
        <w:pStyle w:val="HTMLAddress"/>
        <w:spacing w:line="240" w:lineRule="auto"/>
        <w:ind w:left="1494"/>
        <w:rPr>
          <w:rFonts w:ascii="Arial" w:hAnsi="Arial" w:cs="Arial"/>
          <w:i w:val="0"/>
          <w:iCs w:val="0"/>
        </w:rPr>
      </w:pPr>
    </w:p>
    <w:p w14:paraId="0287E07F" w14:textId="353007E2" w:rsidR="006B2B43" w:rsidRPr="000C56C3" w:rsidRDefault="006B2B43" w:rsidP="006D6346">
      <w:pPr>
        <w:pStyle w:val="HTMLAddress"/>
        <w:spacing w:line="276" w:lineRule="auto"/>
        <w:ind w:left="1134"/>
        <w:rPr>
          <w:rFonts w:ascii="Arial" w:hAnsi="Arial" w:cs="Arial"/>
          <w:i w:val="0"/>
          <w:iCs w:val="0"/>
          <w:sz w:val="24"/>
          <w:szCs w:val="24"/>
          <w:lang w:val="en-US"/>
        </w:rPr>
      </w:pPr>
      <w:r w:rsidRPr="50236885">
        <w:rPr>
          <w:rFonts w:ascii="Arial" w:hAnsi="Arial" w:cs="Arial"/>
          <w:i w:val="0"/>
          <w:iCs w:val="0"/>
          <w:sz w:val="24"/>
          <w:szCs w:val="24"/>
          <w:lang w:val="en-US"/>
        </w:rPr>
        <w:t>Applicants should note that progression requirements may vary at other institutions.</w:t>
      </w:r>
    </w:p>
    <w:p w14:paraId="20796F6C" w14:textId="77777777" w:rsidR="00A91B7D" w:rsidRDefault="00A91B7D" w:rsidP="0074149B">
      <w:pPr>
        <w:spacing w:line="240" w:lineRule="auto"/>
        <w:rPr>
          <w:rFonts w:ascii="Arial" w:hAnsi="Arial" w:cs="Arial"/>
        </w:rPr>
      </w:pPr>
    </w:p>
    <w:p w14:paraId="4987D15F" w14:textId="77777777" w:rsidR="00A12457" w:rsidRPr="00A12457" w:rsidRDefault="00A12457" w:rsidP="00A12457">
      <w:pPr>
        <w:pStyle w:val="HTMLAddress"/>
        <w:rPr>
          <w:lang w:val="en-GB"/>
        </w:rPr>
      </w:pPr>
    </w:p>
    <w:p w14:paraId="6DB43F4C" w14:textId="13DE20AB" w:rsidR="00A91B7D" w:rsidRPr="00D876E4" w:rsidRDefault="00F82965" w:rsidP="00A91B7D">
      <w:pPr>
        <w:rPr>
          <w:rFonts w:ascii="Arial" w:hAnsi="Arial" w:cs="Arial"/>
          <w:b/>
          <w:bCs/>
          <w:color w:val="2F5496" w:themeColor="accent5" w:themeShade="BF"/>
          <w:sz w:val="28"/>
          <w:szCs w:val="28"/>
        </w:rPr>
      </w:pPr>
      <w:r w:rsidRPr="00D876E4">
        <w:rPr>
          <w:rFonts w:ascii="Arial" w:hAnsi="Arial" w:cs="Arial"/>
          <w:b/>
          <w:bCs/>
          <w:color w:val="2F5496" w:themeColor="accent5" w:themeShade="BF"/>
          <w:sz w:val="28"/>
          <w:szCs w:val="28"/>
        </w:rPr>
        <w:lastRenderedPageBreak/>
        <w:t>3</w:t>
      </w:r>
      <w:r w:rsidR="00DD541D" w:rsidRPr="00D876E4">
        <w:rPr>
          <w:rFonts w:ascii="Arial" w:hAnsi="Arial" w:cs="Arial"/>
          <w:b/>
          <w:bCs/>
          <w:color w:val="2F5496" w:themeColor="accent5" w:themeShade="BF"/>
          <w:sz w:val="28"/>
          <w:szCs w:val="28"/>
        </w:rPr>
        <w:t xml:space="preserve">.0 </w:t>
      </w:r>
      <w:r w:rsidR="00DD541D" w:rsidRPr="00D876E4">
        <w:rPr>
          <w:rFonts w:ascii="Arial" w:hAnsi="Arial" w:cs="Arial"/>
          <w:b/>
          <w:bCs/>
          <w:color w:val="2F5496" w:themeColor="accent5" w:themeShade="BF"/>
          <w:sz w:val="28"/>
          <w:szCs w:val="28"/>
        </w:rPr>
        <w:tab/>
      </w:r>
      <w:r w:rsidR="00A91B7D" w:rsidRPr="00D876E4">
        <w:rPr>
          <w:rFonts w:ascii="Arial" w:hAnsi="Arial" w:cs="Arial"/>
          <w:b/>
          <w:bCs/>
          <w:color w:val="2F5496" w:themeColor="accent5" w:themeShade="BF"/>
          <w:sz w:val="28"/>
          <w:szCs w:val="28"/>
        </w:rPr>
        <w:t>Non-academic entry requirements</w:t>
      </w:r>
    </w:p>
    <w:p w14:paraId="36ED483C" w14:textId="6D40CAF6" w:rsidR="00A91B7D" w:rsidRPr="00D876E4" w:rsidRDefault="00A91B7D" w:rsidP="009F510B">
      <w:pPr>
        <w:spacing w:line="276" w:lineRule="auto"/>
        <w:ind w:firstLine="720"/>
        <w:rPr>
          <w:rFonts w:ascii="Arial" w:hAnsi="Arial" w:cs="Arial"/>
        </w:rPr>
      </w:pPr>
      <w:r w:rsidRPr="00D876E4">
        <w:rPr>
          <w:rFonts w:ascii="Arial" w:hAnsi="Arial" w:cs="Arial"/>
        </w:rPr>
        <w:t>Applicants must also:</w:t>
      </w:r>
    </w:p>
    <w:p w14:paraId="47F908ED" w14:textId="119F1244" w:rsidR="00A91B7D" w:rsidRPr="00D876E4" w:rsidRDefault="00A91B7D" w:rsidP="009F510B">
      <w:pPr>
        <w:spacing w:line="276" w:lineRule="auto"/>
        <w:ind w:left="1440" w:hanging="720"/>
        <w:rPr>
          <w:rFonts w:ascii="Arial" w:hAnsi="Arial" w:cs="Arial"/>
        </w:rPr>
      </w:pPr>
      <w:r w:rsidRPr="2294C125">
        <w:rPr>
          <w:rFonts w:ascii="Arial" w:hAnsi="Arial" w:cs="Arial"/>
        </w:rPr>
        <w:t>•</w:t>
      </w:r>
      <w:r>
        <w:tab/>
      </w:r>
      <w:r w:rsidR="000F6001" w:rsidRPr="2294C125">
        <w:rPr>
          <w:rFonts w:ascii="Arial" w:hAnsi="Arial" w:cs="Arial"/>
        </w:rPr>
        <w:t>B</w:t>
      </w:r>
      <w:r w:rsidRPr="2294C125">
        <w:rPr>
          <w:rFonts w:ascii="Arial" w:hAnsi="Arial" w:cs="Arial"/>
        </w:rPr>
        <w:t>e 1</w:t>
      </w:r>
      <w:r w:rsidR="00A47CE6">
        <w:rPr>
          <w:rFonts w:ascii="Arial" w:hAnsi="Arial" w:cs="Arial"/>
        </w:rPr>
        <w:t>8</w:t>
      </w:r>
      <w:r w:rsidRPr="2294C125">
        <w:rPr>
          <w:rFonts w:ascii="Arial" w:hAnsi="Arial" w:cs="Arial"/>
        </w:rPr>
        <w:t xml:space="preserve"> years old on or before 1 July 2026.  </w:t>
      </w:r>
    </w:p>
    <w:p w14:paraId="37D851DA" w14:textId="7D698EBE" w:rsidR="00A91B7D" w:rsidRPr="00D876E4" w:rsidRDefault="00A91B7D" w:rsidP="009F510B">
      <w:pPr>
        <w:spacing w:line="276" w:lineRule="auto"/>
        <w:ind w:left="1440" w:hanging="720"/>
        <w:rPr>
          <w:rFonts w:ascii="Arial" w:hAnsi="Arial" w:cs="Arial"/>
        </w:rPr>
      </w:pPr>
      <w:r w:rsidRPr="00D876E4">
        <w:rPr>
          <w:rFonts w:ascii="Arial" w:hAnsi="Arial" w:cs="Arial"/>
        </w:rPr>
        <w:t>•</w:t>
      </w:r>
      <w:r w:rsidRPr="00D876E4">
        <w:rPr>
          <w:rFonts w:ascii="Arial" w:hAnsi="Arial" w:cs="Arial"/>
        </w:rPr>
        <w:tab/>
      </w:r>
      <w:r w:rsidR="000F6001">
        <w:rPr>
          <w:rFonts w:ascii="Arial" w:hAnsi="Arial" w:cs="Arial"/>
        </w:rPr>
        <w:t>P</w:t>
      </w:r>
      <w:r w:rsidRPr="00D876E4">
        <w:rPr>
          <w:rFonts w:ascii="Arial" w:hAnsi="Arial" w:cs="Arial"/>
        </w:rPr>
        <w:t xml:space="preserve">rovide proof of </w:t>
      </w:r>
      <w:r w:rsidRPr="00DB43E2">
        <w:rPr>
          <w:rFonts w:ascii="Arial" w:hAnsi="Arial" w:cs="Arial"/>
        </w:rPr>
        <w:t>Right to Study in the UK</w:t>
      </w:r>
      <w:r w:rsidR="00E94E8E">
        <w:rPr>
          <w:rFonts w:ascii="Arial" w:hAnsi="Arial" w:cs="Arial"/>
        </w:rPr>
        <w:t xml:space="preserve"> (and R</w:t>
      </w:r>
      <w:r w:rsidRPr="00D876E4">
        <w:rPr>
          <w:rFonts w:ascii="Arial" w:hAnsi="Arial" w:cs="Arial"/>
        </w:rPr>
        <w:t xml:space="preserve">ight to </w:t>
      </w:r>
      <w:r w:rsidR="00E94E8E">
        <w:rPr>
          <w:rFonts w:ascii="Arial" w:hAnsi="Arial" w:cs="Arial"/>
        </w:rPr>
        <w:t>W</w:t>
      </w:r>
      <w:r w:rsidRPr="00D876E4">
        <w:rPr>
          <w:rFonts w:ascii="Arial" w:hAnsi="Arial" w:cs="Arial"/>
        </w:rPr>
        <w:t xml:space="preserve">ork in the UK </w:t>
      </w:r>
      <w:r w:rsidR="00E94E8E">
        <w:rPr>
          <w:rFonts w:ascii="Arial" w:hAnsi="Arial" w:cs="Arial"/>
        </w:rPr>
        <w:t>where applicable</w:t>
      </w:r>
      <w:r w:rsidR="00DB43E2">
        <w:rPr>
          <w:rFonts w:ascii="Arial" w:hAnsi="Arial" w:cs="Arial"/>
        </w:rPr>
        <w:t>)</w:t>
      </w:r>
      <w:r w:rsidRPr="00D876E4">
        <w:rPr>
          <w:rFonts w:ascii="Arial" w:hAnsi="Arial" w:cs="Arial"/>
        </w:rPr>
        <w:t xml:space="preserve">. </w:t>
      </w:r>
      <w:hyperlink w:anchor="_14.0__Right" w:history="1">
        <w:r w:rsidRPr="00D876E4">
          <w:rPr>
            <w:rStyle w:val="Hyperlink"/>
            <w:rFonts w:ascii="Arial" w:hAnsi="Arial" w:cs="Arial"/>
            <w:color w:val="2F5496" w:themeColor="accent5" w:themeShade="BF"/>
          </w:rPr>
          <w:t>(See section on Right to Study and Work</w:t>
        </w:r>
      </w:hyperlink>
      <w:r w:rsidRPr="00D876E4">
        <w:rPr>
          <w:rFonts w:ascii="Arial" w:hAnsi="Arial" w:cs="Arial"/>
        </w:rPr>
        <w:t xml:space="preserve"> section for more information.)</w:t>
      </w:r>
    </w:p>
    <w:p w14:paraId="00C8E54D" w14:textId="46FCD0BA" w:rsidR="00A91B7D" w:rsidRDefault="00A91B7D" w:rsidP="009F510B">
      <w:pPr>
        <w:spacing w:line="276" w:lineRule="auto"/>
        <w:ind w:left="720"/>
        <w:rPr>
          <w:rFonts w:ascii="Arial" w:hAnsi="Arial" w:cs="Arial"/>
        </w:rPr>
      </w:pPr>
      <w:r w:rsidRPr="00D876E4">
        <w:rPr>
          <w:rFonts w:ascii="Arial" w:hAnsi="Arial" w:cs="Arial"/>
        </w:rPr>
        <w:t>•</w:t>
      </w:r>
      <w:r w:rsidRPr="00D876E4">
        <w:rPr>
          <w:rFonts w:ascii="Arial" w:hAnsi="Arial" w:cs="Arial"/>
        </w:rPr>
        <w:tab/>
      </w:r>
      <w:r w:rsidR="00DB43E2">
        <w:rPr>
          <w:rFonts w:ascii="Arial" w:hAnsi="Arial" w:cs="Arial"/>
        </w:rPr>
        <w:t>P</w:t>
      </w:r>
      <w:r w:rsidRPr="00D876E4">
        <w:rPr>
          <w:rFonts w:ascii="Arial" w:hAnsi="Arial" w:cs="Arial"/>
        </w:rPr>
        <w:t>rovide photographic proof of identity.</w:t>
      </w:r>
    </w:p>
    <w:bookmarkEnd w:id="137"/>
    <w:p w14:paraId="1F4992D4" w14:textId="77777777" w:rsidR="006309C7" w:rsidRPr="00D876E4" w:rsidRDefault="006309C7" w:rsidP="00C23FC2">
      <w:pPr>
        <w:pStyle w:val="HTMLAddress"/>
        <w:spacing w:line="240" w:lineRule="auto"/>
        <w:rPr>
          <w:rFonts w:ascii="Arial" w:eastAsia="Times New Roman" w:hAnsi="Arial" w:cs="Arial"/>
          <w:i w:val="0"/>
          <w:iCs w:val="0"/>
          <w:sz w:val="24"/>
          <w:szCs w:val="24"/>
          <w:lang w:eastAsia="en-GB"/>
        </w:rPr>
      </w:pPr>
    </w:p>
    <w:p w14:paraId="0A5EA0BE" w14:textId="0B0668D5" w:rsidR="00861B00" w:rsidRPr="008F449C" w:rsidRDefault="008F449C" w:rsidP="0074149B">
      <w:pPr>
        <w:pStyle w:val="Heading2"/>
        <w:rPr>
          <w:rFonts w:ascii="Arial" w:hAnsi="Arial" w:cs="Arial"/>
          <w:sz w:val="28"/>
          <w:szCs w:val="28"/>
          <w:lang w:val="en-GB"/>
        </w:rPr>
      </w:pPr>
      <w:bookmarkStart w:id="138" w:name="_Toc167113742"/>
      <w:bookmarkStart w:id="139" w:name="_Toc230683432"/>
      <w:r>
        <w:rPr>
          <w:rFonts w:ascii="Arial" w:hAnsi="Arial" w:cs="Arial"/>
          <w:bCs/>
          <w:color w:val="2F5496" w:themeColor="accent5" w:themeShade="BF"/>
          <w:sz w:val="28"/>
          <w:szCs w:val="28"/>
          <w:lang w:val="en-GB"/>
        </w:rPr>
        <w:t>4</w:t>
      </w:r>
      <w:r w:rsidR="006309C7" w:rsidRPr="008F449C">
        <w:rPr>
          <w:rFonts w:ascii="Arial" w:hAnsi="Arial" w:cs="Arial"/>
          <w:bCs/>
          <w:color w:val="2F5496" w:themeColor="accent5" w:themeShade="BF"/>
          <w:sz w:val="28"/>
          <w:szCs w:val="28"/>
          <w:lang w:val="en-GB"/>
        </w:rPr>
        <w:t>.0</w:t>
      </w:r>
      <w:r w:rsidR="00497642" w:rsidRPr="008F449C">
        <w:rPr>
          <w:rFonts w:ascii="Arial" w:hAnsi="Arial" w:cs="Arial"/>
          <w:bCs/>
          <w:color w:val="2F5496" w:themeColor="accent5" w:themeShade="BF"/>
          <w:sz w:val="28"/>
          <w:szCs w:val="28"/>
          <w:lang w:val="en-GB"/>
        </w:rPr>
        <w:t xml:space="preserve">    </w:t>
      </w:r>
      <w:r w:rsidR="4D2B49FE" w:rsidRPr="008F449C">
        <w:rPr>
          <w:rFonts w:ascii="Arial" w:hAnsi="Arial" w:cs="Arial"/>
          <w:bCs/>
          <w:color w:val="2F5496" w:themeColor="accent5" w:themeShade="BF"/>
          <w:sz w:val="28"/>
          <w:szCs w:val="28"/>
          <w:lang w:val="en-GB"/>
        </w:rPr>
        <w:t>Excluded status</w:t>
      </w:r>
      <w:bookmarkEnd w:id="138"/>
      <w:bookmarkEnd w:id="139"/>
    </w:p>
    <w:p w14:paraId="1899D6F0" w14:textId="395400F5" w:rsidR="008E44DD" w:rsidRPr="00D876E4" w:rsidRDefault="4D2B49FE" w:rsidP="009F510B">
      <w:pPr>
        <w:spacing w:line="276" w:lineRule="auto"/>
        <w:ind w:left="720"/>
        <w:rPr>
          <w:rFonts w:ascii="Arial" w:hAnsi="Arial" w:cs="Arial"/>
        </w:rPr>
      </w:pPr>
      <w:r w:rsidRPr="008F449C">
        <w:rPr>
          <w:rFonts w:ascii="Arial" w:hAnsi="Arial" w:cs="Arial"/>
        </w:rPr>
        <w:t>Current</w:t>
      </w:r>
      <w:r w:rsidR="008E44DD" w:rsidRPr="008F449C">
        <w:rPr>
          <w:rFonts w:ascii="Arial" w:hAnsi="Arial" w:cs="Arial"/>
        </w:rPr>
        <w:t xml:space="preserve"> or past s</w:t>
      </w:r>
      <w:r w:rsidR="00AC28C2" w:rsidRPr="008F449C">
        <w:rPr>
          <w:rFonts w:ascii="Arial" w:hAnsi="Arial" w:cs="Arial"/>
        </w:rPr>
        <w:t xml:space="preserve">tudents who are </w:t>
      </w:r>
      <w:r w:rsidR="003C3A8A" w:rsidRPr="008F449C">
        <w:rPr>
          <w:rFonts w:ascii="Arial" w:hAnsi="Arial" w:cs="Arial"/>
        </w:rPr>
        <w:t xml:space="preserve">already </w:t>
      </w:r>
      <w:r w:rsidR="00AC28C2" w:rsidRPr="008F449C">
        <w:rPr>
          <w:rFonts w:ascii="Arial" w:hAnsi="Arial" w:cs="Arial"/>
        </w:rPr>
        <w:t>e</w:t>
      </w:r>
      <w:r w:rsidR="009C68B5" w:rsidRPr="008F449C">
        <w:rPr>
          <w:rFonts w:ascii="Arial" w:hAnsi="Arial" w:cs="Arial"/>
        </w:rPr>
        <w:t xml:space="preserve">xcluded from attending the College </w:t>
      </w:r>
      <w:proofErr w:type="gramStart"/>
      <w:r w:rsidR="00861B00" w:rsidRPr="008F449C" w:rsidDel="009C68B5">
        <w:rPr>
          <w:rFonts w:ascii="Arial" w:hAnsi="Arial" w:cs="Arial"/>
        </w:rPr>
        <w:t>as</w:t>
      </w:r>
      <w:r w:rsidR="00861B00" w:rsidRPr="008F449C">
        <w:rPr>
          <w:rFonts w:ascii="Arial" w:hAnsi="Arial" w:cs="Arial"/>
        </w:rPr>
        <w:t xml:space="preserve"> a result of</w:t>
      </w:r>
      <w:proofErr w:type="gramEnd"/>
      <w:r w:rsidR="00861B00" w:rsidRPr="008F449C">
        <w:rPr>
          <w:rFonts w:ascii="Arial" w:hAnsi="Arial" w:cs="Arial"/>
        </w:rPr>
        <w:t xml:space="preserve"> </w:t>
      </w:r>
      <w:r w:rsidR="008E44DD" w:rsidRPr="008F449C">
        <w:rPr>
          <w:rFonts w:ascii="Arial" w:hAnsi="Arial" w:cs="Arial"/>
        </w:rPr>
        <w:t xml:space="preserve">a </w:t>
      </w:r>
      <w:r w:rsidR="7EFE7337" w:rsidRPr="008F449C">
        <w:rPr>
          <w:rFonts w:ascii="Arial" w:hAnsi="Arial" w:cs="Arial"/>
        </w:rPr>
        <w:t>disciplinary process</w:t>
      </w:r>
      <w:r w:rsidR="008E44DD" w:rsidRPr="008F449C">
        <w:rPr>
          <w:rFonts w:ascii="Arial" w:hAnsi="Arial" w:cs="Arial"/>
        </w:rPr>
        <w:t xml:space="preserve"> are excluded from the admissions</w:t>
      </w:r>
      <w:r w:rsidR="00D35AF7" w:rsidRPr="008F449C">
        <w:rPr>
          <w:rFonts w:ascii="Arial" w:hAnsi="Arial" w:cs="Arial"/>
        </w:rPr>
        <w:t xml:space="preserve"> and enrolment</w:t>
      </w:r>
      <w:r w:rsidR="008E44DD" w:rsidRPr="008F449C">
        <w:rPr>
          <w:rFonts w:ascii="Arial" w:hAnsi="Arial" w:cs="Arial"/>
        </w:rPr>
        <w:t xml:space="preserve"> process</w:t>
      </w:r>
      <w:r w:rsidRPr="008F449C">
        <w:rPr>
          <w:rFonts w:ascii="Arial" w:hAnsi="Arial" w:cs="Arial"/>
        </w:rPr>
        <w:t>.</w:t>
      </w:r>
      <w:r w:rsidR="006F32F4" w:rsidRPr="008F449C">
        <w:rPr>
          <w:rFonts w:ascii="Arial" w:hAnsi="Arial" w:cs="Arial"/>
        </w:rPr>
        <w:t xml:space="preserve">  </w:t>
      </w:r>
    </w:p>
    <w:p w14:paraId="513665EA" w14:textId="77777777" w:rsidR="00861B00" w:rsidRPr="00D876E4" w:rsidRDefault="00861B00" w:rsidP="0074149B">
      <w:pPr>
        <w:pStyle w:val="HTMLAddress"/>
        <w:spacing w:line="240" w:lineRule="auto"/>
        <w:rPr>
          <w:rFonts w:ascii="Arial" w:hAnsi="Arial" w:cs="Arial"/>
          <w:i w:val="0"/>
          <w:sz w:val="24"/>
          <w:szCs w:val="24"/>
        </w:rPr>
      </w:pPr>
    </w:p>
    <w:p w14:paraId="509087D0" w14:textId="4AC72117" w:rsidR="009C3631" w:rsidRPr="00D876E4" w:rsidRDefault="008F449C" w:rsidP="008F449C">
      <w:pPr>
        <w:pStyle w:val="Heading1"/>
        <w:rPr>
          <w:rFonts w:ascii="Arial" w:hAnsi="Arial" w:cs="Arial"/>
          <w:color w:val="2F5496" w:themeColor="accent5" w:themeShade="BF"/>
          <w:sz w:val="28"/>
          <w:szCs w:val="28"/>
          <w:lang w:val="en-GB"/>
        </w:rPr>
      </w:pPr>
      <w:bookmarkStart w:id="140" w:name="_Toc167113743"/>
      <w:bookmarkStart w:id="141" w:name="_Toc230683433"/>
      <w:r>
        <w:rPr>
          <w:rFonts w:ascii="Arial" w:hAnsi="Arial" w:cs="Arial"/>
          <w:color w:val="2F5496" w:themeColor="accent5" w:themeShade="BF"/>
          <w:sz w:val="28"/>
          <w:szCs w:val="28"/>
          <w:lang w:val="en-GB"/>
        </w:rPr>
        <w:t>5.0</w:t>
      </w:r>
      <w:r>
        <w:rPr>
          <w:rFonts w:ascii="Arial" w:hAnsi="Arial" w:cs="Arial"/>
          <w:color w:val="2F5496" w:themeColor="accent5" w:themeShade="BF"/>
          <w:sz w:val="28"/>
          <w:szCs w:val="28"/>
          <w:lang w:val="en-GB"/>
        </w:rPr>
        <w:tab/>
      </w:r>
      <w:r w:rsidR="009C3631" w:rsidRPr="00D876E4">
        <w:rPr>
          <w:rFonts w:ascii="Arial" w:hAnsi="Arial" w:cs="Arial"/>
          <w:color w:val="2F5496" w:themeColor="accent5" w:themeShade="BF"/>
          <w:sz w:val="28"/>
          <w:szCs w:val="28"/>
          <w:lang w:val="en-GB"/>
        </w:rPr>
        <w:t>Course information</w:t>
      </w:r>
      <w:bookmarkEnd w:id="140"/>
      <w:bookmarkEnd w:id="141"/>
    </w:p>
    <w:p w14:paraId="320AE7AE" w14:textId="5A13FDEC" w:rsidR="00694373" w:rsidRPr="0047558B" w:rsidRDefault="009C3631" w:rsidP="2294C125">
      <w:pPr>
        <w:spacing w:line="276" w:lineRule="auto"/>
        <w:ind w:left="709"/>
        <w:rPr>
          <w:rFonts w:ascii="Arial" w:hAnsi="Arial" w:cs="Arial"/>
        </w:rPr>
      </w:pPr>
      <w:r w:rsidRPr="2294C125">
        <w:rPr>
          <w:rFonts w:ascii="Arial" w:hAnsi="Arial" w:cs="Arial"/>
        </w:rPr>
        <w:t xml:space="preserve">Course related information including academic and other course entry requirements is available from </w:t>
      </w:r>
      <w:r w:rsidR="00C327DE" w:rsidRPr="2294C125">
        <w:rPr>
          <w:rFonts w:ascii="Arial" w:hAnsi="Arial" w:cs="Arial"/>
        </w:rPr>
        <w:t>the course details page [insert link]</w:t>
      </w:r>
    </w:p>
    <w:p w14:paraId="0BB9FD63" w14:textId="77777777" w:rsidR="00F236FE" w:rsidRPr="00D876E4" w:rsidRDefault="00F236FE" w:rsidP="00F4027D">
      <w:pPr>
        <w:pStyle w:val="Heading1"/>
        <w:spacing w:line="240" w:lineRule="auto"/>
        <w:rPr>
          <w:rFonts w:ascii="Arial" w:hAnsi="Arial" w:cs="Arial"/>
          <w:sz w:val="40"/>
          <w:szCs w:val="40"/>
        </w:rPr>
      </w:pPr>
    </w:p>
    <w:p w14:paraId="531CC106" w14:textId="77777777" w:rsidR="00F236FE" w:rsidRPr="00D876E4" w:rsidRDefault="00F236FE" w:rsidP="00F4027D">
      <w:pPr>
        <w:pStyle w:val="Heading1"/>
        <w:spacing w:line="240" w:lineRule="auto"/>
        <w:rPr>
          <w:rFonts w:ascii="Arial" w:hAnsi="Arial" w:cs="Arial"/>
          <w:sz w:val="40"/>
          <w:szCs w:val="40"/>
        </w:rPr>
      </w:pPr>
    </w:p>
    <w:p w14:paraId="743B1EE2" w14:textId="77777777" w:rsidR="00F236FE" w:rsidRPr="00D876E4" w:rsidRDefault="00F236FE" w:rsidP="00F4027D">
      <w:pPr>
        <w:pStyle w:val="Heading1"/>
        <w:spacing w:line="240" w:lineRule="auto"/>
        <w:rPr>
          <w:rFonts w:ascii="Arial" w:hAnsi="Arial" w:cs="Arial"/>
          <w:sz w:val="40"/>
          <w:szCs w:val="40"/>
        </w:rPr>
      </w:pPr>
    </w:p>
    <w:p w14:paraId="3792CDE1" w14:textId="77777777" w:rsidR="00F236FE" w:rsidRPr="00D876E4" w:rsidRDefault="00F236FE" w:rsidP="00F4027D">
      <w:pPr>
        <w:pStyle w:val="Heading1"/>
        <w:spacing w:line="240" w:lineRule="auto"/>
        <w:rPr>
          <w:rFonts w:ascii="Arial" w:hAnsi="Arial" w:cs="Arial"/>
          <w:sz w:val="40"/>
          <w:szCs w:val="40"/>
        </w:rPr>
      </w:pPr>
    </w:p>
    <w:p w14:paraId="0C4DC8C0" w14:textId="77777777" w:rsidR="00210A3B" w:rsidRPr="00D876E4" w:rsidRDefault="00210A3B" w:rsidP="00F4027D">
      <w:pPr>
        <w:pStyle w:val="Heading1"/>
        <w:spacing w:line="240" w:lineRule="auto"/>
        <w:rPr>
          <w:rFonts w:ascii="Arial" w:hAnsi="Arial" w:cs="Arial"/>
          <w:sz w:val="40"/>
          <w:szCs w:val="40"/>
        </w:rPr>
      </w:pPr>
    </w:p>
    <w:p w14:paraId="6F9CD6D1" w14:textId="77777777" w:rsidR="00210A3B" w:rsidRDefault="00210A3B" w:rsidP="00F4027D">
      <w:pPr>
        <w:pStyle w:val="Heading1"/>
        <w:spacing w:line="240" w:lineRule="auto"/>
        <w:rPr>
          <w:rFonts w:ascii="Arial" w:hAnsi="Arial" w:cs="Arial"/>
          <w:sz w:val="40"/>
          <w:szCs w:val="40"/>
        </w:rPr>
      </w:pPr>
    </w:p>
    <w:p w14:paraId="74A2D1D5" w14:textId="77777777" w:rsidR="00DD182A" w:rsidRDefault="00DD182A" w:rsidP="00DD182A">
      <w:pPr>
        <w:rPr>
          <w:lang w:val="x-none"/>
        </w:rPr>
      </w:pPr>
    </w:p>
    <w:p w14:paraId="58970A9F" w14:textId="77777777" w:rsidR="00DD182A" w:rsidRDefault="00DD182A" w:rsidP="00DD182A">
      <w:pPr>
        <w:pStyle w:val="HTMLAddress"/>
      </w:pPr>
    </w:p>
    <w:p w14:paraId="720EE23E" w14:textId="77777777" w:rsidR="00DD182A" w:rsidRDefault="00DD182A" w:rsidP="00DD182A">
      <w:pPr>
        <w:pStyle w:val="HTMLAddress"/>
      </w:pPr>
    </w:p>
    <w:p w14:paraId="665A4CD6" w14:textId="77777777" w:rsidR="00DD182A" w:rsidRPr="00DD182A" w:rsidRDefault="00DD182A" w:rsidP="00DD182A">
      <w:pPr>
        <w:pStyle w:val="HTMLAddress"/>
      </w:pPr>
    </w:p>
    <w:p w14:paraId="0625DDEF" w14:textId="77777777" w:rsidR="00210A3B" w:rsidRDefault="00210A3B" w:rsidP="00F4027D">
      <w:pPr>
        <w:pStyle w:val="Heading1"/>
        <w:spacing w:line="240" w:lineRule="auto"/>
        <w:rPr>
          <w:rFonts w:ascii="Arial" w:hAnsi="Arial" w:cs="Arial"/>
          <w:sz w:val="40"/>
          <w:szCs w:val="40"/>
        </w:rPr>
      </w:pPr>
    </w:p>
    <w:p w14:paraId="3F94F786" w14:textId="77777777" w:rsidR="008F449C" w:rsidRDefault="008F449C" w:rsidP="008F449C">
      <w:pPr>
        <w:rPr>
          <w:lang w:val="x-none"/>
        </w:rPr>
      </w:pPr>
    </w:p>
    <w:p w14:paraId="27259A8F" w14:textId="77777777" w:rsidR="008F449C" w:rsidRDefault="008F449C" w:rsidP="008F449C">
      <w:pPr>
        <w:pStyle w:val="HTMLAddress"/>
      </w:pPr>
    </w:p>
    <w:p w14:paraId="79741125" w14:textId="77777777" w:rsidR="008F449C" w:rsidRDefault="008F449C" w:rsidP="008F449C">
      <w:pPr>
        <w:pStyle w:val="HTMLAddress"/>
      </w:pPr>
    </w:p>
    <w:p w14:paraId="7D41F2EF" w14:textId="77777777" w:rsidR="008F449C" w:rsidRDefault="008F449C" w:rsidP="008F449C">
      <w:pPr>
        <w:pStyle w:val="HTMLAddress"/>
      </w:pPr>
    </w:p>
    <w:p w14:paraId="1910E932" w14:textId="77777777" w:rsidR="008F449C" w:rsidRDefault="008F449C" w:rsidP="008F449C">
      <w:pPr>
        <w:pStyle w:val="HTMLAddress"/>
      </w:pPr>
    </w:p>
    <w:p w14:paraId="37E1C9D3" w14:textId="77777777" w:rsidR="008F449C" w:rsidRDefault="008F449C" w:rsidP="008F449C">
      <w:pPr>
        <w:pStyle w:val="HTMLAddress"/>
      </w:pPr>
    </w:p>
    <w:p w14:paraId="45EFA52D" w14:textId="77777777" w:rsidR="008F449C" w:rsidRDefault="008F449C" w:rsidP="008F449C">
      <w:pPr>
        <w:pStyle w:val="HTMLAddress"/>
      </w:pPr>
    </w:p>
    <w:p w14:paraId="027574B0" w14:textId="77777777" w:rsidR="008F449C" w:rsidRDefault="008F449C" w:rsidP="008F449C">
      <w:pPr>
        <w:pStyle w:val="HTMLAddress"/>
      </w:pPr>
    </w:p>
    <w:p w14:paraId="0C040925" w14:textId="77777777" w:rsidR="008F449C" w:rsidRPr="008F449C" w:rsidRDefault="008F449C" w:rsidP="008F449C">
      <w:pPr>
        <w:pStyle w:val="HTMLAddress"/>
      </w:pPr>
    </w:p>
    <w:p w14:paraId="519CE192" w14:textId="7BEB1F8A" w:rsidR="00F4027D" w:rsidRPr="00D876E4" w:rsidRDefault="00F4027D" w:rsidP="00F4027D">
      <w:pPr>
        <w:pStyle w:val="Heading1"/>
        <w:spacing w:line="240" w:lineRule="auto"/>
        <w:rPr>
          <w:rFonts w:ascii="Arial" w:hAnsi="Arial" w:cs="Arial"/>
          <w:sz w:val="40"/>
          <w:szCs w:val="40"/>
          <w:lang w:val="en-GB"/>
        </w:rPr>
      </w:pPr>
      <w:bookmarkStart w:id="142" w:name="_Toc230683434"/>
      <w:r w:rsidRPr="00D876E4">
        <w:rPr>
          <w:rFonts w:ascii="Arial" w:hAnsi="Arial" w:cs="Arial"/>
          <w:sz w:val="40"/>
          <w:szCs w:val="40"/>
        </w:rPr>
        <w:lastRenderedPageBreak/>
        <w:t xml:space="preserve">Section </w:t>
      </w:r>
      <w:r w:rsidRPr="00D876E4">
        <w:rPr>
          <w:rFonts w:ascii="Arial" w:hAnsi="Arial" w:cs="Arial"/>
          <w:sz w:val="40"/>
          <w:szCs w:val="40"/>
          <w:lang w:val="en-GB"/>
        </w:rPr>
        <w:t>C</w:t>
      </w:r>
      <w:r w:rsidRPr="00D876E4">
        <w:rPr>
          <w:rFonts w:ascii="Arial" w:hAnsi="Arial" w:cs="Arial"/>
          <w:sz w:val="40"/>
          <w:szCs w:val="40"/>
        </w:rPr>
        <w:t xml:space="preserve">: </w:t>
      </w:r>
      <w:r w:rsidRPr="00D876E4">
        <w:rPr>
          <w:rFonts w:ascii="Arial" w:hAnsi="Arial" w:cs="Arial"/>
          <w:sz w:val="40"/>
          <w:szCs w:val="40"/>
          <w:lang w:val="en-GB"/>
        </w:rPr>
        <w:t>Underpinning Admissions at Belfast Met</w:t>
      </w:r>
      <w:bookmarkEnd w:id="142"/>
    </w:p>
    <w:p w14:paraId="1F276731" w14:textId="39F6F189" w:rsidR="00F4027D" w:rsidRDefault="00F4027D" w:rsidP="00DA1055">
      <w:pPr>
        <w:pStyle w:val="HTMLAddress"/>
        <w:ind w:left="1440"/>
        <w:rPr>
          <w:rFonts w:ascii="Arial" w:hAnsi="Arial" w:cs="Arial"/>
          <w:i w:val="0"/>
          <w:lang w:val="en-GB"/>
        </w:rPr>
      </w:pPr>
    </w:p>
    <w:p w14:paraId="5CBFDEFE" w14:textId="6E603DA1" w:rsidR="00B35AE9" w:rsidRPr="00D876E4" w:rsidRDefault="008F449C" w:rsidP="00B35AE9">
      <w:pPr>
        <w:pStyle w:val="Heading1"/>
        <w:rPr>
          <w:rFonts w:ascii="Arial" w:hAnsi="Arial" w:cs="Arial"/>
          <w:sz w:val="28"/>
          <w:szCs w:val="28"/>
        </w:rPr>
      </w:pPr>
      <w:bookmarkStart w:id="143" w:name="_Toc230683435"/>
      <w:proofErr w:type="gramStart"/>
      <w:r>
        <w:rPr>
          <w:rFonts w:ascii="Arial" w:hAnsi="Arial" w:cs="Arial"/>
          <w:sz w:val="28"/>
          <w:szCs w:val="28"/>
          <w:lang w:val="en-GB"/>
        </w:rPr>
        <w:t>6</w:t>
      </w:r>
      <w:r w:rsidR="00B35AE9" w:rsidRPr="00D876E4">
        <w:rPr>
          <w:rFonts w:ascii="Arial" w:hAnsi="Arial" w:cs="Arial"/>
          <w:sz w:val="28"/>
          <w:szCs w:val="28"/>
          <w:lang w:val="en-GB"/>
        </w:rPr>
        <w:t xml:space="preserve">.0  </w:t>
      </w:r>
      <w:r w:rsidR="00B35AE9" w:rsidRPr="00D876E4">
        <w:rPr>
          <w:rFonts w:ascii="Arial" w:hAnsi="Arial" w:cs="Arial"/>
          <w:sz w:val="28"/>
          <w:szCs w:val="28"/>
          <w:lang w:val="en-GB"/>
        </w:rPr>
        <w:tab/>
      </w:r>
      <w:proofErr w:type="gramEnd"/>
      <w:r w:rsidR="00B35AE9">
        <w:rPr>
          <w:rFonts w:ascii="Arial" w:hAnsi="Arial" w:cs="Arial"/>
          <w:sz w:val="28"/>
          <w:szCs w:val="28"/>
        </w:rPr>
        <w:t>Admissions Policy</w:t>
      </w:r>
      <w:bookmarkEnd w:id="143"/>
    </w:p>
    <w:p w14:paraId="3C940DB3" w14:textId="239198BD" w:rsidR="00364789" w:rsidRDefault="00681325" w:rsidP="00D315F6">
      <w:pPr>
        <w:pStyle w:val="HTMLAddress"/>
        <w:spacing w:line="276" w:lineRule="auto"/>
        <w:rPr>
          <w:rFonts w:ascii="Arial" w:hAnsi="Arial" w:cs="Arial"/>
          <w:i w:val="0"/>
          <w:iCs w:val="0"/>
          <w:sz w:val="24"/>
          <w:szCs w:val="24"/>
        </w:rPr>
      </w:pPr>
      <w:r w:rsidRPr="000C56C3">
        <w:rPr>
          <w:rFonts w:ascii="Arial" w:hAnsi="Arial" w:cs="Arial"/>
          <w:i w:val="0"/>
          <w:iCs w:val="0"/>
          <w:sz w:val="24"/>
          <w:szCs w:val="24"/>
        </w:rPr>
        <w:t xml:space="preserve">Admissions are managed in line with the </w:t>
      </w:r>
      <w:r w:rsidRPr="000C56C3">
        <w:rPr>
          <w:rFonts w:ascii="Arial" w:hAnsi="Arial" w:cs="Arial"/>
          <w:b/>
          <w:bCs/>
          <w:i w:val="0"/>
          <w:iCs w:val="0"/>
          <w:sz w:val="24"/>
          <w:szCs w:val="24"/>
        </w:rPr>
        <w:t>Belfast Met Admissions Policy</w:t>
      </w:r>
      <w:r w:rsidRPr="000C56C3">
        <w:rPr>
          <w:rFonts w:ascii="Arial" w:hAnsi="Arial" w:cs="Arial"/>
          <w:i w:val="0"/>
          <w:iCs w:val="0"/>
          <w:sz w:val="24"/>
          <w:szCs w:val="24"/>
        </w:rPr>
        <w:t>, ensuring fairness, transparency, equality of opportunity and accessibility.</w:t>
      </w:r>
      <w:r w:rsidR="00D315F6" w:rsidRPr="00D315F6">
        <w:rPr>
          <w:rFonts w:ascii="Arial" w:hAnsi="Arial" w:cs="Arial"/>
          <w:i w:val="0"/>
          <w:iCs w:val="0"/>
          <w:sz w:val="24"/>
          <w:szCs w:val="24"/>
        </w:rPr>
        <w:t xml:space="preserve"> </w:t>
      </w:r>
    </w:p>
    <w:p w14:paraId="66A9E53E" w14:textId="77777777" w:rsidR="00364789" w:rsidRDefault="00364789" w:rsidP="00D315F6">
      <w:pPr>
        <w:pStyle w:val="HTMLAddress"/>
        <w:spacing w:line="276" w:lineRule="auto"/>
        <w:rPr>
          <w:rFonts w:ascii="Arial" w:hAnsi="Arial" w:cs="Arial"/>
          <w:i w:val="0"/>
          <w:iCs w:val="0"/>
          <w:sz w:val="24"/>
          <w:szCs w:val="24"/>
        </w:rPr>
      </w:pPr>
    </w:p>
    <w:p w14:paraId="22023341" w14:textId="77777777" w:rsidR="00364789" w:rsidRPr="000C56C3" w:rsidRDefault="00364789" w:rsidP="00364789">
      <w:pPr>
        <w:pStyle w:val="HTMLAddress"/>
        <w:spacing w:line="276" w:lineRule="auto"/>
        <w:rPr>
          <w:rFonts w:ascii="Arial" w:hAnsi="Arial" w:cs="Arial"/>
          <w:i w:val="0"/>
          <w:iCs w:val="0"/>
          <w:sz w:val="24"/>
          <w:szCs w:val="24"/>
        </w:rPr>
      </w:pPr>
      <w:r w:rsidRPr="000C56C3">
        <w:rPr>
          <w:rFonts w:ascii="Arial" w:hAnsi="Arial" w:cs="Arial"/>
          <w:i w:val="0"/>
          <w:iCs w:val="0"/>
          <w:sz w:val="24"/>
          <w:szCs w:val="24"/>
        </w:rPr>
        <w:t>Key principles include:</w:t>
      </w:r>
    </w:p>
    <w:p w14:paraId="49751636" w14:textId="77777777" w:rsidR="00364789" w:rsidRPr="000C56C3" w:rsidRDefault="00364789" w:rsidP="00620673">
      <w:pPr>
        <w:pStyle w:val="HTMLAddress"/>
        <w:numPr>
          <w:ilvl w:val="0"/>
          <w:numId w:val="15"/>
        </w:numPr>
        <w:spacing w:line="276" w:lineRule="auto"/>
        <w:rPr>
          <w:rFonts w:ascii="Arial" w:hAnsi="Arial" w:cs="Arial"/>
          <w:i w:val="0"/>
          <w:iCs w:val="0"/>
          <w:sz w:val="24"/>
          <w:szCs w:val="24"/>
        </w:rPr>
      </w:pPr>
      <w:r w:rsidRPr="000C56C3">
        <w:rPr>
          <w:rFonts w:ascii="Arial" w:hAnsi="Arial" w:cs="Arial"/>
          <w:i w:val="0"/>
          <w:iCs w:val="0"/>
          <w:sz w:val="24"/>
          <w:szCs w:val="24"/>
        </w:rPr>
        <w:t xml:space="preserve">Decisions made against </w:t>
      </w:r>
      <w:r w:rsidRPr="000C56C3">
        <w:rPr>
          <w:rFonts w:ascii="Arial" w:hAnsi="Arial" w:cs="Arial"/>
          <w:b/>
          <w:bCs/>
          <w:i w:val="0"/>
          <w:iCs w:val="0"/>
          <w:sz w:val="24"/>
          <w:szCs w:val="24"/>
        </w:rPr>
        <w:t>published criteria</w:t>
      </w:r>
    </w:p>
    <w:p w14:paraId="2BE1E80A" w14:textId="77777777" w:rsidR="00364789" w:rsidRPr="000C56C3" w:rsidRDefault="00364789" w:rsidP="00620673">
      <w:pPr>
        <w:pStyle w:val="HTMLAddress"/>
        <w:numPr>
          <w:ilvl w:val="0"/>
          <w:numId w:val="15"/>
        </w:numPr>
        <w:spacing w:line="276" w:lineRule="auto"/>
        <w:rPr>
          <w:rFonts w:ascii="Arial" w:hAnsi="Arial" w:cs="Arial"/>
          <w:i w:val="0"/>
          <w:iCs w:val="0"/>
          <w:sz w:val="24"/>
          <w:szCs w:val="24"/>
        </w:rPr>
      </w:pPr>
      <w:r w:rsidRPr="000C56C3">
        <w:rPr>
          <w:rFonts w:ascii="Arial" w:hAnsi="Arial" w:cs="Arial"/>
          <w:i w:val="0"/>
          <w:iCs w:val="0"/>
          <w:sz w:val="24"/>
          <w:szCs w:val="24"/>
        </w:rPr>
        <w:t>Applications processed fairly and consistently</w:t>
      </w:r>
    </w:p>
    <w:p w14:paraId="148F99FB" w14:textId="77777777" w:rsidR="00364789" w:rsidRPr="000C56C3" w:rsidRDefault="00364789" w:rsidP="00620673">
      <w:pPr>
        <w:pStyle w:val="HTMLAddress"/>
        <w:numPr>
          <w:ilvl w:val="0"/>
          <w:numId w:val="15"/>
        </w:numPr>
        <w:spacing w:line="276" w:lineRule="auto"/>
        <w:rPr>
          <w:rFonts w:ascii="Arial" w:hAnsi="Arial" w:cs="Arial"/>
          <w:i w:val="0"/>
          <w:iCs w:val="0"/>
          <w:sz w:val="24"/>
          <w:szCs w:val="24"/>
        </w:rPr>
      </w:pPr>
      <w:r w:rsidRPr="000C56C3">
        <w:rPr>
          <w:rFonts w:ascii="Arial" w:hAnsi="Arial" w:cs="Arial"/>
          <w:i w:val="0"/>
          <w:iCs w:val="0"/>
          <w:sz w:val="24"/>
          <w:szCs w:val="24"/>
        </w:rPr>
        <w:t>Reasonable adjustments available on request</w:t>
      </w:r>
    </w:p>
    <w:p w14:paraId="6A9562BC" w14:textId="484C3C64" w:rsidR="00364789" w:rsidRDefault="00364789" w:rsidP="00620673">
      <w:pPr>
        <w:pStyle w:val="HTMLAddress"/>
        <w:numPr>
          <w:ilvl w:val="0"/>
          <w:numId w:val="15"/>
        </w:numPr>
        <w:spacing w:line="276" w:lineRule="auto"/>
        <w:rPr>
          <w:rFonts w:ascii="Arial" w:hAnsi="Arial" w:cs="Arial"/>
          <w:i w:val="0"/>
          <w:iCs w:val="0"/>
          <w:sz w:val="24"/>
          <w:szCs w:val="24"/>
        </w:rPr>
      </w:pPr>
      <w:r w:rsidRPr="000C56C3">
        <w:rPr>
          <w:rFonts w:ascii="Arial" w:hAnsi="Arial" w:cs="Arial"/>
          <w:i w:val="0"/>
          <w:iCs w:val="0"/>
          <w:sz w:val="24"/>
          <w:szCs w:val="24"/>
        </w:rPr>
        <w:t>Communication issued at each stage of the process</w:t>
      </w:r>
    </w:p>
    <w:p w14:paraId="07F8B58A" w14:textId="77777777" w:rsidR="009D239F" w:rsidRPr="00B53EDC" w:rsidRDefault="009D239F" w:rsidP="009D239F">
      <w:pPr>
        <w:pStyle w:val="HTMLAddress"/>
        <w:spacing w:line="276" w:lineRule="auto"/>
        <w:ind w:left="720"/>
        <w:rPr>
          <w:rFonts w:ascii="Arial" w:hAnsi="Arial" w:cs="Arial"/>
          <w:i w:val="0"/>
          <w:iCs w:val="0"/>
          <w:sz w:val="24"/>
          <w:szCs w:val="24"/>
        </w:rPr>
      </w:pPr>
    </w:p>
    <w:p w14:paraId="3B53956D" w14:textId="16DE55FC" w:rsidR="00D315F6" w:rsidRDefault="00D315F6" w:rsidP="00D315F6">
      <w:pPr>
        <w:pStyle w:val="HTMLAddress"/>
        <w:spacing w:line="276" w:lineRule="auto"/>
        <w:rPr>
          <w:rFonts w:ascii="Arial" w:hAnsi="Arial" w:cs="Arial"/>
          <w:i w:val="0"/>
          <w:iCs w:val="0"/>
          <w:sz w:val="24"/>
          <w:szCs w:val="24"/>
          <w:lang w:val="en-GB" w:eastAsia="en-GB"/>
        </w:rPr>
      </w:pPr>
      <w:r w:rsidRPr="00D315F6">
        <w:rPr>
          <w:rFonts w:ascii="Arial" w:hAnsi="Arial" w:cs="Arial"/>
          <w:i w:val="0"/>
          <w:iCs w:val="0"/>
          <w:sz w:val="24"/>
          <w:szCs w:val="24"/>
          <w:lang w:val="en-GB" w:eastAsia="en-GB"/>
        </w:rPr>
        <w:t xml:space="preserve">The Admissions Policy is available to view from the College website’s Public Documents page at </w:t>
      </w:r>
      <w:hyperlink r:id="rId19" w:history="1">
        <w:r w:rsidRPr="00D315F6">
          <w:rPr>
            <w:rStyle w:val="Hyperlink"/>
            <w:rFonts w:ascii="Arial" w:hAnsi="Arial" w:cs="Arial"/>
            <w:i w:val="0"/>
            <w:iCs w:val="0"/>
            <w:color w:val="2F5496" w:themeColor="accent5" w:themeShade="BF"/>
            <w:sz w:val="24"/>
            <w:szCs w:val="24"/>
            <w:lang w:val="en-GB" w:eastAsia="en-GB"/>
          </w:rPr>
          <w:t>https://www.belfastmet.ac.uk/siteFiles/resources/docs/PolicyandProcedures/AdmissionsPolicy.docx</w:t>
        </w:r>
      </w:hyperlink>
      <w:r w:rsidRPr="00D315F6">
        <w:rPr>
          <w:rFonts w:ascii="Arial" w:hAnsi="Arial" w:cs="Arial"/>
          <w:i w:val="0"/>
          <w:iCs w:val="0"/>
          <w:sz w:val="24"/>
          <w:szCs w:val="24"/>
          <w:lang w:val="en-GB" w:eastAsia="en-GB"/>
        </w:rPr>
        <w:t xml:space="preserve"> </w:t>
      </w:r>
    </w:p>
    <w:p w14:paraId="3C3D0540" w14:textId="77777777" w:rsidR="0089352B" w:rsidRDefault="0089352B" w:rsidP="00416F6B">
      <w:pPr>
        <w:pStyle w:val="HTMLAddress"/>
        <w:spacing w:line="240" w:lineRule="auto"/>
        <w:rPr>
          <w:rFonts w:ascii="Arial" w:hAnsi="Arial" w:cs="Arial"/>
          <w:i w:val="0"/>
          <w:iCs w:val="0"/>
          <w:lang w:val="en-GB"/>
        </w:rPr>
      </w:pPr>
      <w:bookmarkStart w:id="144" w:name="_Toc128057321"/>
    </w:p>
    <w:p w14:paraId="4765C530" w14:textId="77777777" w:rsidR="00416F6B" w:rsidRPr="00D876E4" w:rsidRDefault="00416F6B" w:rsidP="00416F6B">
      <w:pPr>
        <w:pStyle w:val="HTMLAddress"/>
        <w:spacing w:line="240" w:lineRule="auto"/>
        <w:rPr>
          <w:rFonts w:ascii="Arial" w:hAnsi="Arial" w:cs="Arial"/>
          <w:i w:val="0"/>
          <w:iCs w:val="0"/>
          <w:lang w:val="en-GB"/>
        </w:rPr>
      </w:pPr>
    </w:p>
    <w:p w14:paraId="17950575" w14:textId="1E3DF866" w:rsidR="001730FB" w:rsidRPr="00D876E4" w:rsidRDefault="008F449C" w:rsidP="001730FB">
      <w:pPr>
        <w:pStyle w:val="Heading1"/>
        <w:rPr>
          <w:rFonts w:ascii="Arial" w:hAnsi="Arial" w:cs="Arial"/>
          <w:sz w:val="28"/>
          <w:szCs w:val="28"/>
        </w:rPr>
      </w:pPr>
      <w:bookmarkStart w:id="145" w:name="_Toc167113747"/>
      <w:bookmarkStart w:id="146" w:name="_Toc230683436"/>
      <w:proofErr w:type="gramStart"/>
      <w:r>
        <w:rPr>
          <w:rFonts w:ascii="Arial" w:hAnsi="Arial" w:cs="Arial"/>
          <w:sz w:val="28"/>
          <w:szCs w:val="28"/>
          <w:lang w:val="en-GB"/>
        </w:rPr>
        <w:t>7</w:t>
      </w:r>
      <w:r w:rsidR="00683A9B" w:rsidRPr="00D876E4">
        <w:rPr>
          <w:rFonts w:ascii="Arial" w:hAnsi="Arial" w:cs="Arial"/>
          <w:sz w:val="28"/>
          <w:szCs w:val="28"/>
          <w:lang w:val="en-GB"/>
        </w:rPr>
        <w:t xml:space="preserve">.0  </w:t>
      </w:r>
      <w:r w:rsidR="00210A3B" w:rsidRPr="00D876E4">
        <w:rPr>
          <w:rFonts w:ascii="Arial" w:hAnsi="Arial" w:cs="Arial"/>
          <w:sz w:val="28"/>
          <w:szCs w:val="28"/>
          <w:lang w:val="en-GB"/>
        </w:rPr>
        <w:tab/>
      </w:r>
      <w:proofErr w:type="gramEnd"/>
      <w:r w:rsidR="001730FB" w:rsidRPr="00D876E4">
        <w:rPr>
          <w:rFonts w:ascii="Arial" w:hAnsi="Arial" w:cs="Arial"/>
          <w:sz w:val="28"/>
          <w:szCs w:val="28"/>
        </w:rPr>
        <w:t>Change Control Process</w:t>
      </w:r>
      <w:bookmarkEnd w:id="144"/>
      <w:bookmarkEnd w:id="145"/>
      <w:bookmarkEnd w:id="146"/>
    </w:p>
    <w:p w14:paraId="714E41CF" w14:textId="77777777" w:rsidR="004227D8" w:rsidRDefault="004227D8" w:rsidP="50236885">
      <w:pPr>
        <w:pStyle w:val="HTMLAddress"/>
        <w:spacing w:line="240" w:lineRule="auto"/>
        <w:rPr>
          <w:rFonts w:ascii="Arial" w:hAnsi="Arial" w:cs="Arial"/>
          <w:i w:val="0"/>
          <w:iCs w:val="0"/>
          <w:sz w:val="24"/>
          <w:szCs w:val="24"/>
          <w:lang w:val="en-US"/>
        </w:rPr>
      </w:pPr>
      <w:r w:rsidRPr="50236885">
        <w:rPr>
          <w:rFonts w:ascii="Arial" w:hAnsi="Arial" w:cs="Arial"/>
          <w:i w:val="0"/>
          <w:iCs w:val="0"/>
          <w:sz w:val="24"/>
          <w:szCs w:val="24"/>
          <w:lang w:val="en-US"/>
        </w:rPr>
        <w:t>Changes to admissions procedures are managed through the Change Control Process.</w:t>
      </w:r>
    </w:p>
    <w:p w14:paraId="4D7808FB" w14:textId="77777777" w:rsidR="00416F6B" w:rsidRPr="000C56C3" w:rsidRDefault="00416F6B" w:rsidP="50236885">
      <w:pPr>
        <w:pStyle w:val="HTMLAddress"/>
        <w:spacing w:line="240" w:lineRule="auto"/>
        <w:rPr>
          <w:rFonts w:ascii="Arial" w:hAnsi="Arial" w:cs="Arial"/>
          <w:i w:val="0"/>
          <w:iCs w:val="0"/>
          <w:sz w:val="24"/>
          <w:szCs w:val="24"/>
          <w:lang w:val="en-US"/>
        </w:rPr>
      </w:pPr>
    </w:p>
    <w:p w14:paraId="5903637A" w14:textId="77777777" w:rsidR="000664D4" w:rsidRPr="00D876E4" w:rsidRDefault="000664D4" w:rsidP="0074149B">
      <w:pPr>
        <w:pStyle w:val="HTMLAddress"/>
        <w:spacing w:line="240" w:lineRule="auto"/>
        <w:rPr>
          <w:rFonts w:ascii="Arial" w:hAnsi="Arial" w:cs="Arial"/>
          <w:lang w:val="en-GB" w:eastAsia="en-GB"/>
        </w:rPr>
      </w:pPr>
    </w:p>
    <w:p w14:paraId="49DE3167" w14:textId="094EAB56" w:rsidR="00385C50" w:rsidRPr="00D876E4" w:rsidRDefault="00416F6B" w:rsidP="00416F6B">
      <w:pPr>
        <w:pStyle w:val="Heading1"/>
        <w:rPr>
          <w:rFonts w:ascii="Arial" w:hAnsi="Arial" w:cs="Arial"/>
          <w:color w:val="2F5496" w:themeColor="accent5" w:themeShade="BF"/>
          <w:sz w:val="28"/>
          <w:szCs w:val="28"/>
          <w:lang w:val="en-GB"/>
        </w:rPr>
      </w:pPr>
      <w:bookmarkStart w:id="147" w:name="_Toc167113748"/>
      <w:bookmarkStart w:id="148" w:name="_Toc230683437"/>
      <w:r>
        <w:rPr>
          <w:rFonts w:ascii="Arial" w:hAnsi="Arial" w:cs="Arial"/>
          <w:color w:val="2F5496" w:themeColor="accent5" w:themeShade="BF"/>
          <w:sz w:val="28"/>
          <w:szCs w:val="28"/>
          <w:lang w:val="en-GB"/>
        </w:rPr>
        <w:t xml:space="preserve">8.0 </w:t>
      </w:r>
      <w:r w:rsidR="16CE3365" w:rsidRPr="00D876E4">
        <w:rPr>
          <w:rFonts w:ascii="Arial" w:hAnsi="Arial" w:cs="Arial"/>
          <w:color w:val="2F5496" w:themeColor="accent5" w:themeShade="BF"/>
          <w:sz w:val="28"/>
          <w:szCs w:val="28"/>
          <w:lang w:val="en-GB"/>
        </w:rPr>
        <w:t>Accessibility</w:t>
      </w:r>
      <w:bookmarkEnd w:id="147"/>
      <w:bookmarkEnd w:id="148"/>
    </w:p>
    <w:p w14:paraId="4AA1A254" w14:textId="2069AAF3" w:rsidR="00F45E5F" w:rsidRPr="00D876E4" w:rsidRDefault="000F31A3" w:rsidP="00B35AE9">
      <w:pPr>
        <w:pStyle w:val="Pa0"/>
        <w:spacing w:line="276" w:lineRule="auto"/>
        <w:rPr>
          <w:rFonts w:ascii="Arial" w:hAnsi="Arial" w:cs="Arial"/>
        </w:rPr>
      </w:pPr>
      <w:r w:rsidRPr="00D876E4">
        <w:rPr>
          <w:rFonts w:ascii="Arial" w:hAnsi="Arial" w:cs="Arial"/>
        </w:rPr>
        <w:t xml:space="preserve">Belfast Met endeavours to </w:t>
      </w:r>
      <w:r w:rsidR="00FA03F0" w:rsidRPr="00D876E4">
        <w:rPr>
          <w:rFonts w:ascii="Arial" w:hAnsi="Arial" w:cs="Arial"/>
        </w:rPr>
        <w:t xml:space="preserve">make the admissions </w:t>
      </w:r>
      <w:r w:rsidR="00DB029B" w:rsidRPr="00D876E4">
        <w:rPr>
          <w:rFonts w:ascii="Arial" w:hAnsi="Arial" w:cs="Arial"/>
        </w:rPr>
        <w:t xml:space="preserve">and enrolment process accessible </w:t>
      </w:r>
      <w:r w:rsidR="00354375" w:rsidRPr="00D876E4">
        <w:rPr>
          <w:rFonts w:ascii="Arial" w:hAnsi="Arial" w:cs="Arial"/>
        </w:rPr>
        <w:t>for</w:t>
      </w:r>
      <w:r w:rsidR="00DB029B" w:rsidRPr="00D876E4">
        <w:rPr>
          <w:rFonts w:ascii="Arial" w:hAnsi="Arial" w:cs="Arial"/>
        </w:rPr>
        <w:t xml:space="preserve"> everyone.</w:t>
      </w:r>
      <w:r w:rsidR="39E097E0" w:rsidRPr="00D876E4">
        <w:rPr>
          <w:rFonts w:ascii="Arial" w:hAnsi="Arial" w:cs="Arial"/>
        </w:rPr>
        <w:t xml:space="preserve"> </w:t>
      </w:r>
      <w:r w:rsidR="00A60AEF" w:rsidRPr="00D876E4">
        <w:rPr>
          <w:rFonts w:ascii="Arial" w:hAnsi="Arial" w:cs="Arial"/>
        </w:rPr>
        <w:t xml:space="preserve">This includes access to information and our sites.  </w:t>
      </w:r>
    </w:p>
    <w:p w14:paraId="07E45AEE" w14:textId="77777777" w:rsidR="00F45E5F" w:rsidRPr="00D876E4" w:rsidRDefault="00F45E5F" w:rsidP="00210A3B">
      <w:pPr>
        <w:pStyle w:val="Pa0"/>
        <w:spacing w:line="276" w:lineRule="auto"/>
        <w:ind w:left="720"/>
        <w:rPr>
          <w:rFonts w:ascii="Arial" w:hAnsi="Arial" w:cs="Arial"/>
        </w:rPr>
      </w:pPr>
    </w:p>
    <w:p w14:paraId="476C794E" w14:textId="1F854E30" w:rsidR="00F13870" w:rsidRPr="00D876E4" w:rsidRDefault="00DD48BD" w:rsidP="00B35AE9">
      <w:pPr>
        <w:pStyle w:val="paragraph"/>
        <w:spacing w:before="0" w:beforeAutospacing="0" w:after="0" w:afterAutospacing="0" w:line="276" w:lineRule="auto"/>
        <w:textAlignment w:val="baseline"/>
        <w:rPr>
          <w:rStyle w:val="normaltextrun"/>
          <w:rFonts w:ascii="Arial" w:hAnsi="Arial" w:cs="Arial"/>
        </w:rPr>
      </w:pPr>
      <w:r w:rsidRPr="00D876E4">
        <w:rPr>
          <w:rFonts w:ascii="Arial" w:hAnsi="Arial" w:cs="Arial"/>
        </w:rPr>
        <w:t>A</w:t>
      </w:r>
      <w:r w:rsidR="00DB029B" w:rsidRPr="00D876E4">
        <w:rPr>
          <w:rFonts w:ascii="Arial" w:hAnsi="Arial" w:cs="Arial"/>
        </w:rPr>
        <w:t>dmissions and enrolment related i</w:t>
      </w:r>
      <w:r w:rsidR="00963E94" w:rsidRPr="00D876E4">
        <w:rPr>
          <w:rFonts w:ascii="Arial" w:hAnsi="Arial" w:cs="Arial"/>
        </w:rPr>
        <w:t xml:space="preserve">nformation can be provided in different formats on request by contacting </w:t>
      </w:r>
      <w:r w:rsidR="00F13870" w:rsidRPr="00D876E4">
        <w:rPr>
          <w:rStyle w:val="normaltextrun"/>
          <w:rFonts w:ascii="Arial" w:hAnsi="Arial" w:cs="Arial"/>
          <w:b/>
          <w:bCs/>
        </w:rPr>
        <w:t>Corporate Development</w:t>
      </w:r>
      <w:r w:rsidR="00F13870" w:rsidRPr="00D876E4">
        <w:rPr>
          <w:rStyle w:val="eop"/>
          <w:rFonts w:ascii="Arial" w:hAnsi="Arial" w:cs="Arial"/>
        </w:rPr>
        <w:t xml:space="preserve">, </w:t>
      </w:r>
      <w:r w:rsidR="00F13870" w:rsidRPr="00D876E4">
        <w:rPr>
          <w:rStyle w:val="normaltextrun"/>
          <w:rFonts w:ascii="Arial" w:hAnsi="Arial" w:cs="Arial"/>
        </w:rPr>
        <w:t xml:space="preserve">Belfast Metropolitan </w:t>
      </w:r>
      <w:r w:rsidR="38898015" w:rsidRPr="00D876E4">
        <w:rPr>
          <w:rStyle w:val="normaltextrun"/>
          <w:rFonts w:ascii="Arial" w:hAnsi="Arial" w:cs="Arial"/>
        </w:rPr>
        <w:t>College, Shared</w:t>
      </w:r>
      <w:r w:rsidR="19348324" w:rsidRPr="00D876E4">
        <w:rPr>
          <w:rStyle w:val="normaltextrun"/>
          <w:rFonts w:ascii="Arial" w:hAnsi="Arial" w:cs="Arial"/>
        </w:rPr>
        <w:t xml:space="preserve"> </w:t>
      </w:r>
      <w:r w:rsidR="00F13870" w:rsidRPr="00D876E4">
        <w:rPr>
          <w:rStyle w:val="normaltextrun"/>
          <w:rFonts w:ascii="Arial" w:hAnsi="Arial" w:cs="Arial"/>
        </w:rPr>
        <w:t>Services Centre</w:t>
      </w:r>
      <w:r w:rsidR="00F13870" w:rsidRPr="00D876E4">
        <w:rPr>
          <w:rStyle w:val="eop"/>
          <w:rFonts w:ascii="Arial" w:hAnsi="Arial" w:cs="Arial"/>
        </w:rPr>
        <w:t xml:space="preserve">, </w:t>
      </w:r>
      <w:r w:rsidR="00F13870" w:rsidRPr="00D876E4">
        <w:rPr>
          <w:rStyle w:val="normaltextrun"/>
          <w:rFonts w:ascii="Arial" w:hAnsi="Arial" w:cs="Arial"/>
        </w:rPr>
        <w:t>398 Springfield Road</w:t>
      </w:r>
      <w:r w:rsidR="00F13870" w:rsidRPr="00D876E4">
        <w:rPr>
          <w:rStyle w:val="eop"/>
          <w:rFonts w:ascii="Arial" w:hAnsi="Arial" w:cs="Arial"/>
        </w:rPr>
        <w:t xml:space="preserve">, </w:t>
      </w:r>
      <w:r w:rsidR="00F13870" w:rsidRPr="00D876E4">
        <w:rPr>
          <w:rStyle w:val="normaltextrun"/>
          <w:rFonts w:ascii="Arial" w:hAnsi="Arial" w:cs="Arial"/>
        </w:rPr>
        <w:t>Belfast</w:t>
      </w:r>
      <w:r w:rsidR="21412131" w:rsidRPr="00D876E4">
        <w:rPr>
          <w:rStyle w:val="normaltextrun"/>
          <w:rFonts w:ascii="Arial" w:hAnsi="Arial" w:cs="Arial"/>
        </w:rPr>
        <w:t>,</w:t>
      </w:r>
      <w:r w:rsidR="00F13870" w:rsidRPr="00D876E4">
        <w:rPr>
          <w:rStyle w:val="normaltextrun"/>
          <w:rFonts w:ascii="Arial" w:hAnsi="Arial" w:cs="Arial"/>
        </w:rPr>
        <w:t xml:space="preserve"> BT12 7DU.</w:t>
      </w:r>
    </w:p>
    <w:p w14:paraId="6F7869B0" w14:textId="6138499A" w:rsidR="00F13870" w:rsidRPr="00D876E4" w:rsidRDefault="00F13870" w:rsidP="00210A3B">
      <w:pPr>
        <w:pStyle w:val="paragraph"/>
        <w:spacing w:before="0" w:beforeAutospacing="0" w:after="0" w:afterAutospacing="0" w:line="276" w:lineRule="auto"/>
        <w:textAlignment w:val="baseline"/>
        <w:rPr>
          <w:rFonts w:ascii="Arial" w:hAnsi="Arial" w:cs="Arial"/>
          <w:color w:val="000000"/>
          <w:sz w:val="18"/>
          <w:szCs w:val="18"/>
        </w:rPr>
      </w:pPr>
      <w:r w:rsidRPr="00D876E4">
        <w:rPr>
          <w:rStyle w:val="eop"/>
          <w:rFonts w:ascii="Arial" w:hAnsi="Arial" w:cs="Arial"/>
        </w:rPr>
        <w:t> </w:t>
      </w:r>
    </w:p>
    <w:p w14:paraId="150FB033" w14:textId="1B2FCA58" w:rsidR="00416F6B" w:rsidRPr="00416F6B" w:rsidRDefault="008B430A" w:rsidP="00416F6B">
      <w:pPr>
        <w:pStyle w:val="Pa0"/>
        <w:spacing w:line="276" w:lineRule="auto"/>
      </w:pPr>
      <w:r w:rsidRPr="00D876E4">
        <w:rPr>
          <w:rFonts w:ascii="Arial" w:eastAsia="Calibri" w:hAnsi="Arial" w:cs="Arial"/>
          <w:iCs/>
        </w:rPr>
        <w:t xml:space="preserve">Potential students are encouraged to contact us </w:t>
      </w:r>
      <w:r w:rsidR="00B1455B" w:rsidRPr="00D876E4">
        <w:rPr>
          <w:rFonts w:ascii="Arial" w:eastAsia="Calibri" w:hAnsi="Arial" w:cs="Arial"/>
          <w:iCs/>
        </w:rPr>
        <w:t xml:space="preserve">on email </w:t>
      </w:r>
      <w:hyperlink r:id="rId20" w:history="1">
        <w:r w:rsidR="00B1455B" w:rsidRPr="00D876E4">
          <w:rPr>
            <w:rStyle w:val="Hyperlink"/>
            <w:rFonts w:ascii="Arial" w:eastAsia="Calibri" w:hAnsi="Arial" w:cs="Arial"/>
            <w:iCs/>
          </w:rPr>
          <w:t>studentportal@belfastmet.ac.uk</w:t>
        </w:r>
      </w:hyperlink>
      <w:r w:rsidR="00B1455B" w:rsidRPr="00D876E4">
        <w:rPr>
          <w:rFonts w:ascii="Arial" w:eastAsia="Calibri" w:hAnsi="Arial" w:cs="Arial"/>
          <w:iCs/>
        </w:rPr>
        <w:t xml:space="preserve"> or telephone 028 90265 265</w:t>
      </w:r>
      <w:r w:rsidRPr="00D876E4">
        <w:rPr>
          <w:rFonts w:ascii="Arial" w:eastAsia="Calibri" w:hAnsi="Arial" w:cs="Arial"/>
          <w:iCs/>
        </w:rPr>
        <w:t xml:space="preserve"> if they have concerns about visiting our sites in-person</w:t>
      </w:r>
      <w:r w:rsidR="00F45E5F" w:rsidRPr="00D876E4">
        <w:rPr>
          <w:rFonts w:ascii="Arial" w:eastAsia="Calibri" w:hAnsi="Arial" w:cs="Arial"/>
          <w:iCs/>
        </w:rPr>
        <w:t xml:space="preserve">, </w:t>
      </w:r>
      <w:r w:rsidRPr="00D876E4">
        <w:rPr>
          <w:rFonts w:ascii="Arial" w:eastAsia="Calibri" w:hAnsi="Arial" w:cs="Arial"/>
          <w:iCs/>
        </w:rPr>
        <w:t>require extra support</w:t>
      </w:r>
      <w:r w:rsidR="00F45E5F" w:rsidRPr="00D876E4">
        <w:rPr>
          <w:rFonts w:ascii="Arial" w:eastAsia="Calibri" w:hAnsi="Arial" w:cs="Arial"/>
          <w:iCs/>
        </w:rPr>
        <w:t xml:space="preserve"> or </w:t>
      </w:r>
      <w:r w:rsidR="003D183B" w:rsidRPr="00D876E4">
        <w:rPr>
          <w:rFonts w:ascii="Arial" w:hAnsi="Arial" w:cs="Arial"/>
        </w:rPr>
        <w:t xml:space="preserve">discretionary arrangements are required during the application process.  </w:t>
      </w:r>
      <w:r w:rsidR="00B1455B" w:rsidRPr="00D876E4">
        <w:rPr>
          <w:rFonts w:ascii="Arial" w:hAnsi="Arial" w:cs="Arial"/>
        </w:rPr>
        <w:t xml:space="preserve"> </w:t>
      </w:r>
    </w:p>
    <w:p w14:paraId="333D81D6" w14:textId="77777777" w:rsidR="007512FC" w:rsidRPr="00D876E4" w:rsidRDefault="007512FC" w:rsidP="0074149B">
      <w:pPr>
        <w:pStyle w:val="HTMLAddress"/>
        <w:spacing w:line="240" w:lineRule="auto"/>
        <w:rPr>
          <w:rFonts w:ascii="Arial" w:hAnsi="Arial" w:cs="Arial"/>
          <w:i w:val="0"/>
          <w:iCs w:val="0"/>
          <w:lang w:val="en-GB"/>
        </w:rPr>
      </w:pPr>
      <w:bookmarkStart w:id="149" w:name="_Toc99915722"/>
      <w:bookmarkStart w:id="150" w:name="_Toc133322505"/>
      <w:bookmarkStart w:id="151" w:name="_Toc135040568"/>
    </w:p>
    <w:p w14:paraId="5D8ABE61" w14:textId="084D9261" w:rsidR="00DC30D9" w:rsidRPr="00D876E4" w:rsidRDefault="00416F6B" w:rsidP="00DC30D9">
      <w:pPr>
        <w:pStyle w:val="Heading1"/>
        <w:rPr>
          <w:rFonts w:ascii="Arial" w:hAnsi="Arial" w:cs="Arial"/>
          <w:sz w:val="28"/>
          <w:szCs w:val="28"/>
        </w:rPr>
      </w:pPr>
      <w:bookmarkStart w:id="152" w:name="_Toc128057323"/>
      <w:bookmarkStart w:id="153" w:name="_Toc167113749"/>
      <w:bookmarkStart w:id="154" w:name="_Toc230683438"/>
      <w:r>
        <w:rPr>
          <w:rFonts w:ascii="Arial" w:hAnsi="Arial" w:cs="Arial"/>
          <w:sz w:val="28"/>
          <w:szCs w:val="28"/>
          <w:lang w:val="en-GB"/>
        </w:rPr>
        <w:t>9</w:t>
      </w:r>
      <w:r w:rsidR="00DC30D9" w:rsidRPr="00D876E4">
        <w:rPr>
          <w:rFonts w:ascii="Arial" w:hAnsi="Arial" w:cs="Arial"/>
          <w:sz w:val="28"/>
          <w:szCs w:val="28"/>
          <w:lang w:val="en-GB"/>
        </w:rPr>
        <w:t xml:space="preserve">.0  </w:t>
      </w:r>
      <w:r w:rsidR="006309C7" w:rsidRPr="00D876E4">
        <w:rPr>
          <w:rFonts w:ascii="Arial" w:hAnsi="Arial" w:cs="Arial"/>
          <w:sz w:val="28"/>
          <w:szCs w:val="28"/>
          <w:lang w:val="en-GB"/>
        </w:rPr>
        <w:t xml:space="preserve"> </w:t>
      </w:r>
      <w:r w:rsidR="00DC30D9" w:rsidRPr="00D876E4">
        <w:rPr>
          <w:rFonts w:ascii="Arial" w:hAnsi="Arial" w:cs="Arial"/>
          <w:sz w:val="28"/>
          <w:szCs w:val="28"/>
        </w:rPr>
        <w:t>Communicating with applicants</w:t>
      </w:r>
      <w:bookmarkEnd w:id="152"/>
      <w:bookmarkEnd w:id="153"/>
      <w:bookmarkEnd w:id="154"/>
    </w:p>
    <w:p w14:paraId="22D920AC" w14:textId="3B3DC03C" w:rsidR="00DC30D9" w:rsidRDefault="00DC30D9" w:rsidP="00B75793">
      <w:pPr>
        <w:autoSpaceDE w:val="0"/>
        <w:autoSpaceDN w:val="0"/>
        <w:adjustRightInd w:val="0"/>
        <w:spacing w:line="276" w:lineRule="auto"/>
        <w:rPr>
          <w:rFonts w:ascii="Arial" w:hAnsi="Arial" w:cs="Arial"/>
          <w:szCs w:val="24"/>
        </w:rPr>
      </w:pPr>
      <w:r w:rsidRPr="00D876E4">
        <w:rPr>
          <w:rFonts w:ascii="Arial" w:hAnsi="Arial" w:cs="Arial"/>
          <w:szCs w:val="24"/>
        </w:rPr>
        <w:t xml:space="preserve">All applicants </w:t>
      </w:r>
      <w:r w:rsidR="00210A3B" w:rsidRPr="00D876E4">
        <w:rPr>
          <w:rFonts w:ascii="Arial" w:hAnsi="Arial" w:cs="Arial"/>
          <w:szCs w:val="24"/>
        </w:rPr>
        <w:t>will be</w:t>
      </w:r>
      <w:r w:rsidRPr="00D876E4">
        <w:rPr>
          <w:rFonts w:ascii="Arial" w:hAnsi="Arial" w:cs="Arial"/>
          <w:szCs w:val="24"/>
        </w:rPr>
        <w:t xml:space="preserve"> communicated with in an appropriate and timely manner within the Admissions Process.  </w:t>
      </w:r>
      <w:r w:rsidRPr="00D876E4">
        <w:rPr>
          <w:rFonts w:ascii="Arial" w:hAnsi="Arial" w:cs="Arial"/>
          <w:szCs w:val="24"/>
          <w:lang w:eastAsia="en-GB"/>
        </w:rPr>
        <w:t xml:space="preserve">A variety of methods are used to communicate with applicants – text, letter, email and telephone call.  </w:t>
      </w:r>
      <w:r w:rsidRPr="00D876E4">
        <w:rPr>
          <w:rFonts w:ascii="Arial" w:hAnsi="Arial" w:cs="Arial"/>
          <w:szCs w:val="24"/>
        </w:rPr>
        <w:t>Communication templates</w:t>
      </w:r>
      <w:r w:rsidR="00EB34E8" w:rsidRPr="00D876E4">
        <w:rPr>
          <w:rFonts w:ascii="Arial" w:hAnsi="Arial" w:cs="Arial"/>
          <w:szCs w:val="24"/>
        </w:rPr>
        <w:t xml:space="preserve"> exist </w:t>
      </w:r>
      <w:r w:rsidRPr="00D876E4">
        <w:rPr>
          <w:rFonts w:ascii="Arial" w:hAnsi="Arial" w:cs="Arial"/>
          <w:szCs w:val="24"/>
        </w:rPr>
        <w:t xml:space="preserve">for each stage in the admissions cycle.   </w:t>
      </w:r>
    </w:p>
    <w:p w14:paraId="6101C92B" w14:textId="77777777" w:rsidR="00DD182A" w:rsidRDefault="00DD182A" w:rsidP="00DD182A">
      <w:pPr>
        <w:pStyle w:val="HTMLAddress"/>
        <w:rPr>
          <w:lang w:val="en-GB"/>
        </w:rPr>
      </w:pPr>
    </w:p>
    <w:p w14:paraId="44CBC579" w14:textId="77777777" w:rsidR="00DD182A" w:rsidRPr="00DD182A" w:rsidRDefault="00DD182A" w:rsidP="00DD182A">
      <w:pPr>
        <w:pStyle w:val="HTMLAddress"/>
        <w:rPr>
          <w:lang w:val="en-GB"/>
        </w:rPr>
      </w:pPr>
    </w:p>
    <w:p w14:paraId="16A0BE33" w14:textId="09CD997A" w:rsidR="55C56CDA" w:rsidRPr="00D876E4" w:rsidRDefault="55C56CDA" w:rsidP="55C56CDA">
      <w:pPr>
        <w:pStyle w:val="HTMLAddress"/>
        <w:rPr>
          <w:rFonts w:ascii="Arial" w:hAnsi="Arial" w:cs="Arial"/>
          <w:i w:val="0"/>
          <w:iCs w:val="0"/>
          <w:lang w:val="en-GB"/>
        </w:rPr>
      </w:pPr>
    </w:p>
    <w:p w14:paraId="1E016A93" w14:textId="22F54E49" w:rsidR="009C3631" w:rsidRPr="00D876E4" w:rsidRDefault="009C3631" w:rsidP="009C3631">
      <w:pPr>
        <w:pStyle w:val="Heading2"/>
        <w:rPr>
          <w:rFonts w:ascii="Arial" w:hAnsi="Arial" w:cs="Arial"/>
          <w:sz w:val="28"/>
          <w:szCs w:val="28"/>
          <w:lang w:val="en-GB"/>
        </w:rPr>
      </w:pPr>
      <w:bookmarkStart w:id="155" w:name="_14.0__Right"/>
      <w:bookmarkStart w:id="156" w:name="_Toc167113750"/>
      <w:bookmarkStart w:id="157" w:name="_Toc230683439"/>
      <w:bookmarkEnd w:id="155"/>
      <w:r w:rsidRPr="00D876E4">
        <w:rPr>
          <w:rFonts w:ascii="Arial" w:hAnsi="Arial" w:cs="Arial"/>
          <w:sz w:val="28"/>
          <w:szCs w:val="28"/>
          <w:lang w:val="en-GB"/>
        </w:rPr>
        <w:t>1</w:t>
      </w:r>
      <w:r w:rsidR="00416F6B">
        <w:rPr>
          <w:rFonts w:ascii="Arial" w:hAnsi="Arial" w:cs="Arial"/>
          <w:sz w:val="28"/>
          <w:szCs w:val="28"/>
          <w:lang w:val="en-GB"/>
        </w:rPr>
        <w:t>0</w:t>
      </w:r>
      <w:r w:rsidRPr="00D876E4">
        <w:rPr>
          <w:rFonts w:ascii="Arial" w:hAnsi="Arial" w:cs="Arial"/>
          <w:sz w:val="28"/>
          <w:szCs w:val="28"/>
          <w:lang w:val="en-GB"/>
        </w:rPr>
        <w:t xml:space="preserve">.0  </w:t>
      </w:r>
      <w:r w:rsidR="001E0170" w:rsidRPr="00D876E4">
        <w:rPr>
          <w:rFonts w:ascii="Arial" w:hAnsi="Arial" w:cs="Arial"/>
          <w:sz w:val="28"/>
          <w:szCs w:val="28"/>
          <w:lang w:val="en-GB"/>
        </w:rPr>
        <w:t xml:space="preserve"> </w:t>
      </w:r>
      <w:r w:rsidRPr="00D876E4">
        <w:rPr>
          <w:rFonts w:ascii="Arial" w:hAnsi="Arial" w:cs="Arial"/>
          <w:sz w:val="28"/>
          <w:szCs w:val="28"/>
          <w:lang w:val="en-GB"/>
        </w:rPr>
        <w:t>Right to Study</w:t>
      </w:r>
      <w:bookmarkEnd w:id="156"/>
      <w:bookmarkEnd w:id="157"/>
    </w:p>
    <w:p w14:paraId="5082FBC2" w14:textId="711426D8" w:rsidR="00B75793" w:rsidRPr="00D85EB0" w:rsidRDefault="009C3631" w:rsidP="00D85EB0">
      <w:pPr>
        <w:spacing w:line="276" w:lineRule="auto"/>
        <w:rPr>
          <w:rFonts w:ascii="Arial" w:hAnsi="Arial" w:cs="Arial"/>
          <w:szCs w:val="24"/>
        </w:rPr>
      </w:pPr>
      <w:r w:rsidRPr="00D876E4">
        <w:rPr>
          <w:rFonts w:ascii="Arial" w:hAnsi="Arial" w:cs="Arial"/>
          <w:szCs w:val="24"/>
        </w:rPr>
        <w:t xml:space="preserve">Belfast Met is required to satisfy </w:t>
      </w:r>
      <w:hyperlink r:id="rId21" w:history="1">
        <w:r w:rsidRPr="00D876E4">
          <w:rPr>
            <w:rStyle w:val="Hyperlink"/>
            <w:rFonts w:ascii="Arial" w:hAnsi="Arial" w:cs="Arial"/>
            <w:b/>
            <w:bCs/>
            <w:color w:val="2F5496" w:themeColor="accent5" w:themeShade="BF"/>
            <w:szCs w:val="24"/>
          </w:rPr>
          <w:t>United Kingdom Visa and Immigration (UKVI)</w:t>
        </w:r>
      </w:hyperlink>
      <w:r w:rsidRPr="00D876E4">
        <w:rPr>
          <w:rFonts w:ascii="Arial" w:hAnsi="Arial" w:cs="Arial"/>
          <w:szCs w:val="24"/>
        </w:rPr>
        <w:t xml:space="preserve"> </w:t>
      </w:r>
      <w:r w:rsidR="00B90CD5" w:rsidRPr="00D876E4">
        <w:rPr>
          <w:rFonts w:ascii="Arial" w:hAnsi="Arial" w:cs="Arial"/>
          <w:szCs w:val="24"/>
        </w:rPr>
        <w:t xml:space="preserve">and any special requirements set out by our Partner Universities </w:t>
      </w:r>
      <w:r w:rsidRPr="00D876E4">
        <w:rPr>
          <w:rFonts w:ascii="Arial" w:hAnsi="Arial" w:cs="Arial"/>
          <w:szCs w:val="24"/>
        </w:rPr>
        <w:t xml:space="preserve">requirements relating to status and to inform the fees assessment process.  </w:t>
      </w:r>
      <w:r w:rsidR="00D85EB0">
        <w:rPr>
          <w:rFonts w:ascii="Arial" w:hAnsi="Arial" w:cs="Arial"/>
          <w:szCs w:val="24"/>
        </w:rPr>
        <w:t xml:space="preserve"> </w:t>
      </w:r>
      <w:r w:rsidR="00B75793" w:rsidRPr="000C56C3">
        <w:rPr>
          <w:rFonts w:ascii="Arial" w:hAnsi="Arial" w:cs="Arial"/>
          <w:szCs w:val="24"/>
        </w:rPr>
        <w:t xml:space="preserve">Applicants must provide proof of identity and Right to Study to satisfy </w:t>
      </w:r>
      <w:r w:rsidR="00B75793" w:rsidRPr="000C56C3">
        <w:rPr>
          <w:rFonts w:ascii="Arial" w:hAnsi="Arial" w:cs="Arial"/>
          <w:b/>
          <w:bCs/>
          <w:szCs w:val="24"/>
        </w:rPr>
        <w:t>UKVI</w:t>
      </w:r>
      <w:r w:rsidR="00B75793" w:rsidRPr="000C56C3">
        <w:rPr>
          <w:rFonts w:ascii="Arial" w:hAnsi="Arial" w:cs="Arial"/>
          <w:szCs w:val="24"/>
        </w:rPr>
        <w:t>, fees assessment and enrolment requirements.</w:t>
      </w:r>
      <w:r w:rsidR="00B53EDC" w:rsidRPr="00D85EB0">
        <w:rPr>
          <w:rFonts w:ascii="Arial" w:hAnsi="Arial" w:cs="Arial"/>
          <w:szCs w:val="24"/>
        </w:rPr>
        <w:t xml:space="preserve">  </w:t>
      </w:r>
      <w:r w:rsidRPr="00D85EB0">
        <w:rPr>
          <w:rFonts w:ascii="Arial" w:hAnsi="Arial" w:cs="Arial"/>
          <w:szCs w:val="24"/>
        </w:rPr>
        <w:t xml:space="preserve">Current advice to applicants is available </w:t>
      </w:r>
      <w:hyperlink r:id="rId22" w:history="1">
        <w:r w:rsidRPr="00D85EB0">
          <w:rPr>
            <w:rStyle w:val="Hyperlink"/>
            <w:rFonts w:ascii="Arial" w:hAnsi="Arial" w:cs="Arial"/>
            <w:b/>
            <w:bCs/>
            <w:color w:val="2F5496" w:themeColor="accent5" w:themeShade="BF"/>
            <w:szCs w:val="24"/>
          </w:rPr>
          <w:t>here</w:t>
        </w:r>
      </w:hyperlink>
      <w:r w:rsidRPr="00D85EB0">
        <w:rPr>
          <w:rFonts w:ascii="Arial" w:hAnsi="Arial" w:cs="Arial"/>
          <w:szCs w:val="24"/>
        </w:rPr>
        <w:t xml:space="preserve">.  Where students </w:t>
      </w:r>
      <w:proofErr w:type="gramStart"/>
      <w:r w:rsidRPr="00D85EB0">
        <w:rPr>
          <w:rFonts w:ascii="Arial" w:hAnsi="Arial" w:cs="Arial"/>
          <w:szCs w:val="24"/>
        </w:rPr>
        <w:t>have to</w:t>
      </w:r>
      <w:proofErr w:type="gramEnd"/>
      <w:r w:rsidRPr="00D85EB0">
        <w:rPr>
          <w:rFonts w:ascii="Arial" w:hAnsi="Arial" w:cs="Arial"/>
          <w:szCs w:val="24"/>
        </w:rPr>
        <w:t xml:space="preserve"> leave a course due to compliance issues, there will be no refund.</w:t>
      </w:r>
      <w:r w:rsidRPr="00D876E4">
        <w:rPr>
          <w:rFonts w:ascii="Arial" w:hAnsi="Arial" w:cs="Arial"/>
          <w:szCs w:val="24"/>
        </w:rPr>
        <w:t xml:space="preserve">  </w:t>
      </w:r>
      <w:bookmarkStart w:id="158" w:name="_31.4_Right_to"/>
      <w:bookmarkEnd w:id="158"/>
    </w:p>
    <w:p w14:paraId="4270902D" w14:textId="77777777" w:rsidR="00E83C10" w:rsidRPr="00D876E4" w:rsidRDefault="00E83C10" w:rsidP="0074149B">
      <w:pPr>
        <w:pStyle w:val="HTMLAddress"/>
        <w:spacing w:line="240" w:lineRule="auto"/>
        <w:rPr>
          <w:rFonts w:ascii="Arial" w:hAnsi="Arial" w:cs="Arial"/>
          <w:lang w:val="en-GB"/>
        </w:rPr>
      </w:pPr>
    </w:p>
    <w:p w14:paraId="24C70AB8" w14:textId="37C8FF17" w:rsidR="009D6426" w:rsidRPr="00D876E4" w:rsidRDefault="00F823E8" w:rsidP="00F2371D">
      <w:pPr>
        <w:pStyle w:val="Heading2"/>
        <w:rPr>
          <w:rFonts w:ascii="Arial" w:hAnsi="Arial" w:cs="Arial"/>
          <w:sz w:val="28"/>
          <w:szCs w:val="28"/>
          <w:lang w:val="en-GB"/>
        </w:rPr>
      </w:pPr>
      <w:bookmarkStart w:id="159" w:name="_Toc167113751"/>
      <w:bookmarkStart w:id="160" w:name="_Toc230683440"/>
      <w:r w:rsidRPr="00D876E4">
        <w:rPr>
          <w:rFonts w:ascii="Arial" w:hAnsi="Arial" w:cs="Arial"/>
          <w:sz w:val="28"/>
          <w:szCs w:val="28"/>
          <w:lang w:val="en-GB"/>
        </w:rPr>
        <w:t>1</w:t>
      </w:r>
      <w:r w:rsidR="00416F6B">
        <w:rPr>
          <w:rFonts w:ascii="Arial" w:hAnsi="Arial" w:cs="Arial"/>
          <w:sz w:val="28"/>
          <w:szCs w:val="28"/>
          <w:lang w:val="en-GB"/>
        </w:rPr>
        <w:t>1</w:t>
      </w:r>
      <w:r w:rsidR="00F2371D" w:rsidRPr="00D876E4">
        <w:rPr>
          <w:rFonts w:ascii="Arial" w:hAnsi="Arial" w:cs="Arial"/>
          <w:sz w:val="28"/>
          <w:szCs w:val="28"/>
          <w:lang w:val="en-GB"/>
        </w:rPr>
        <w:t xml:space="preserve">.0 </w:t>
      </w:r>
      <w:r w:rsidR="00F2371D" w:rsidRPr="00D876E4">
        <w:rPr>
          <w:rFonts w:ascii="Arial" w:hAnsi="Arial" w:cs="Arial"/>
          <w:sz w:val="28"/>
          <w:szCs w:val="28"/>
          <w:lang w:val="en-GB"/>
        </w:rPr>
        <w:tab/>
        <w:t>Proof of i</w:t>
      </w:r>
      <w:r w:rsidR="00623FDF" w:rsidRPr="00D876E4">
        <w:rPr>
          <w:rFonts w:ascii="Arial" w:hAnsi="Arial" w:cs="Arial"/>
          <w:sz w:val="28"/>
          <w:szCs w:val="28"/>
          <w:lang w:val="en-GB"/>
        </w:rPr>
        <w:t>dentity</w:t>
      </w:r>
      <w:bookmarkEnd w:id="159"/>
      <w:bookmarkEnd w:id="160"/>
    </w:p>
    <w:p w14:paraId="23A0089A" w14:textId="29EC175D" w:rsidR="001D7760" w:rsidRPr="00D876E4" w:rsidRDefault="00590B6B" w:rsidP="00D85EB0">
      <w:pPr>
        <w:spacing w:line="276" w:lineRule="auto"/>
        <w:rPr>
          <w:rFonts w:ascii="Arial" w:hAnsi="Arial" w:cs="Arial"/>
        </w:rPr>
      </w:pPr>
      <w:r w:rsidRPr="00D876E4">
        <w:rPr>
          <w:rFonts w:ascii="Arial" w:hAnsi="Arial" w:cs="Arial"/>
        </w:rPr>
        <w:t>Applicants must provide proof of identity before enrolling onto a course.  Proof of identity is required to satisfy the following</w:t>
      </w:r>
      <w:r w:rsidR="001D7760" w:rsidRPr="00D876E4">
        <w:rPr>
          <w:rFonts w:ascii="Arial" w:hAnsi="Arial" w:cs="Arial"/>
        </w:rPr>
        <w:t>:</w:t>
      </w:r>
    </w:p>
    <w:p w14:paraId="6242F313" w14:textId="77777777" w:rsidR="001D7760" w:rsidRPr="00D876E4" w:rsidRDefault="001D7760" w:rsidP="00620673">
      <w:pPr>
        <w:pStyle w:val="ListParagraph"/>
        <w:numPr>
          <w:ilvl w:val="0"/>
          <w:numId w:val="12"/>
        </w:numPr>
        <w:ind w:left="567"/>
        <w:rPr>
          <w:rFonts w:ascii="Arial" w:hAnsi="Arial" w:cs="Arial"/>
          <w:lang w:val="x-none"/>
        </w:rPr>
      </w:pPr>
      <w:r w:rsidRPr="00D876E4">
        <w:rPr>
          <w:rFonts w:ascii="Arial" w:hAnsi="Arial" w:cs="Arial"/>
        </w:rPr>
        <w:t>Verify that the student is who they say they are</w:t>
      </w:r>
    </w:p>
    <w:p w14:paraId="53609F7C" w14:textId="77777777" w:rsidR="001D7760" w:rsidRPr="00D876E4" w:rsidRDefault="001D7760" w:rsidP="00620673">
      <w:pPr>
        <w:pStyle w:val="ListParagraph"/>
        <w:numPr>
          <w:ilvl w:val="0"/>
          <w:numId w:val="12"/>
        </w:numPr>
        <w:ind w:left="567"/>
        <w:rPr>
          <w:rFonts w:ascii="Arial" w:hAnsi="Arial" w:cs="Arial"/>
          <w:lang w:val="x-none"/>
        </w:rPr>
      </w:pPr>
      <w:r w:rsidRPr="00D876E4">
        <w:rPr>
          <w:rFonts w:ascii="Arial" w:hAnsi="Arial" w:cs="Arial"/>
        </w:rPr>
        <w:t>Prove that examinations are theirs</w:t>
      </w:r>
    </w:p>
    <w:p w14:paraId="5DD46D69" w14:textId="77777777" w:rsidR="002C3B53" w:rsidRPr="00D876E4" w:rsidRDefault="002C3B53" w:rsidP="00620673">
      <w:pPr>
        <w:pStyle w:val="ListParagraph"/>
        <w:numPr>
          <w:ilvl w:val="0"/>
          <w:numId w:val="12"/>
        </w:numPr>
        <w:ind w:left="567"/>
        <w:rPr>
          <w:rFonts w:ascii="Arial" w:hAnsi="Arial" w:cs="Arial"/>
          <w:lang w:val="x-none"/>
        </w:rPr>
      </w:pPr>
      <w:r w:rsidRPr="00D876E4">
        <w:rPr>
          <w:rFonts w:ascii="Arial" w:hAnsi="Arial" w:cs="Arial"/>
        </w:rPr>
        <w:t>Make sure the correct fees are calculated</w:t>
      </w:r>
    </w:p>
    <w:p w14:paraId="77D46AD2" w14:textId="5FC6F26E" w:rsidR="004A13B4" w:rsidRPr="00D876E4" w:rsidRDefault="002C3B53" w:rsidP="00620673">
      <w:pPr>
        <w:pStyle w:val="ListParagraph"/>
        <w:numPr>
          <w:ilvl w:val="0"/>
          <w:numId w:val="12"/>
        </w:numPr>
        <w:spacing w:before="240"/>
        <w:ind w:left="567"/>
        <w:rPr>
          <w:rFonts w:ascii="Arial" w:hAnsi="Arial" w:cs="Arial"/>
          <w:lang w:val="x-none"/>
        </w:rPr>
      </w:pPr>
      <w:r w:rsidRPr="00D876E4">
        <w:rPr>
          <w:rFonts w:ascii="Arial" w:hAnsi="Arial" w:cs="Arial"/>
        </w:rPr>
        <w:t xml:space="preserve">Satisfy UKVI of </w:t>
      </w:r>
      <w:r w:rsidR="00C3493D" w:rsidRPr="00D876E4">
        <w:rPr>
          <w:rFonts w:ascii="Arial" w:hAnsi="Arial" w:cs="Arial"/>
        </w:rPr>
        <w:t>identity</w:t>
      </w:r>
      <w:r w:rsidR="004C5000" w:rsidRPr="00D876E4">
        <w:rPr>
          <w:rFonts w:ascii="Arial" w:hAnsi="Arial" w:cs="Arial"/>
          <w:lang w:val="x-none"/>
        </w:rPr>
        <w:tab/>
      </w:r>
      <w:bookmarkStart w:id="161" w:name="_Applicant_and_Student"/>
      <w:bookmarkEnd w:id="149"/>
      <w:bookmarkEnd w:id="150"/>
      <w:bookmarkEnd w:id="151"/>
      <w:bookmarkEnd w:id="161"/>
    </w:p>
    <w:p w14:paraId="24F43B29" w14:textId="3090ACCD" w:rsidR="008400D4" w:rsidRPr="00D876E4" w:rsidRDefault="008400D4" w:rsidP="008400D4">
      <w:pPr>
        <w:pStyle w:val="Heading2"/>
        <w:rPr>
          <w:rFonts w:ascii="Arial" w:hAnsi="Arial" w:cs="Arial"/>
          <w:color w:val="2F5496" w:themeColor="accent5" w:themeShade="BF"/>
          <w:sz w:val="28"/>
          <w:szCs w:val="28"/>
        </w:rPr>
      </w:pPr>
      <w:bookmarkStart w:id="162" w:name="_Toc66898284"/>
      <w:bookmarkStart w:id="163" w:name="_Toc69477981"/>
      <w:bookmarkStart w:id="164" w:name="_Toc69997707"/>
      <w:bookmarkStart w:id="165" w:name="_Toc98151145"/>
      <w:bookmarkStart w:id="166" w:name="_Toc99915695"/>
      <w:bookmarkStart w:id="167" w:name="_Toc133322478"/>
      <w:bookmarkStart w:id="168" w:name="_Toc135040048"/>
      <w:bookmarkStart w:id="169" w:name="_Toc135040537"/>
      <w:bookmarkStart w:id="170" w:name="_Toc167113752"/>
      <w:bookmarkStart w:id="171" w:name="_Toc230683441"/>
      <w:r w:rsidRPr="00D876E4">
        <w:rPr>
          <w:rFonts w:ascii="Arial" w:hAnsi="Arial" w:cs="Arial"/>
          <w:color w:val="2F5496" w:themeColor="accent5" w:themeShade="BF"/>
          <w:sz w:val="28"/>
          <w:szCs w:val="28"/>
          <w:lang w:val="en-GB"/>
        </w:rPr>
        <w:t>1</w:t>
      </w:r>
      <w:r w:rsidR="00416F6B">
        <w:rPr>
          <w:rFonts w:ascii="Arial" w:hAnsi="Arial" w:cs="Arial"/>
          <w:color w:val="2F5496" w:themeColor="accent5" w:themeShade="BF"/>
          <w:sz w:val="28"/>
          <w:szCs w:val="28"/>
          <w:lang w:val="en-GB"/>
        </w:rPr>
        <w:t>2</w:t>
      </w:r>
      <w:r w:rsidR="000E59FF" w:rsidRPr="00D876E4">
        <w:rPr>
          <w:rFonts w:ascii="Arial" w:hAnsi="Arial" w:cs="Arial"/>
          <w:color w:val="2F5496" w:themeColor="accent5" w:themeShade="BF"/>
          <w:sz w:val="28"/>
          <w:szCs w:val="28"/>
          <w:lang w:val="en-GB"/>
        </w:rPr>
        <w:t>.</w:t>
      </w:r>
      <w:r w:rsidRPr="00D876E4">
        <w:rPr>
          <w:rFonts w:ascii="Arial" w:hAnsi="Arial" w:cs="Arial"/>
          <w:color w:val="2F5496" w:themeColor="accent5" w:themeShade="BF"/>
          <w:sz w:val="28"/>
          <w:szCs w:val="28"/>
          <w:lang w:val="en-GB"/>
        </w:rPr>
        <w:t xml:space="preserve">0  </w:t>
      </w:r>
      <w:r w:rsidR="00210A3B" w:rsidRPr="00D876E4">
        <w:rPr>
          <w:rFonts w:ascii="Arial" w:hAnsi="Arial" w:cs="Arial"/>
          <w:color w:val="2F5496" w:themeColor="accent5" w:themeShade="BF"/>
          <w:sz w:val="28"/>
          <w:szCs w:val="28"/>
          <w:lang w:val="en-GB"/>
        </w:rPr>
        <w:t xml:space="preserve"> </w:t>
      </w:r>
      <w:r w:rsidRPr="00D876E4">
        <w:rPr>
          <w:rFonts w:ascii="Arial" w:hAnsi="Arial" w:cs="Arial"/>
          <w:color w:val="2F5496" w:themeColor="accent5" w:themeShade="BF"/>
          <w:sz w:val="28"/>
          <w:szCs w:val="28"/>
          <w:lang w:val="en-GB"/>
        </w:rPr>
        <w:t xml:space="preserve">Section 75 </w:t>
      </w:r>
      <w:r w:rsidRPr="00D876E4">
        <w:rPr>
          <w:rFonts w:ascii="Arial" w:hAnsi="Arial" w:cs="Arial"/>
          <w:color w:val="2F5496" w:themeColor="accent5" w:themeShade="BF"/>
          <w:sz w:val="28"/>
          <w:szCs w:val="28"/>
        </w:rPr>
        <w:t>Monitoring Information</w:t>
      </w:r>
      <w:bookmarkEnd w:id="162"/>
      <w:bookmarkEnd w:id="163"/>
      <w:bookmarkEnd w:id="164"/>
      <w:bookmarkEnd w:id="165"/>
      <w:bookmarkEnd w:id="166"/>
      <w:bookmarkEnd w:id="167"/>
      <w:bookmarkEnd w:id="168"/>
      <w:bookmarkEnd w:id="169"/>
      <w:bookmarkEnd w:id="170"/>
      <w:bookmarkEnd w:id="171"/>
    </w:p>
    <w:p w14:paraId="488E6A23" w14:textId="34CFB747" w:rsidR="008400D4" w:rsidRPr="00D876E4" w:rsidRDefault="008400D4" w:rsidP="00D85EB0">
      <w:pPr>
        <w:pStyle w:val="Default"/>
        <w:spacing w:line="276" w:lineRule="auto"/>
        <w:rPr>
          <w:rFonts w:ascii="Arial" w:hAnsi="Arial" w:cs="Arial"/>
          <w:b/>
        </w:rPr>
      </w:pPr>
      <w:r w:rsidRPr="00D876E4">
        <w:rPr>
          <w:rStyle w:val="A12"/>
          <w:rFonts w:ascii="Arial" w:hAnsi="Arial" w:cs="Arial"/>
        </w:rPr>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D876E4">
        <w:rPr>
          <w:rStyle w:val="A12"/>
          <w:rFonts w:ascii="Arial" w:hAnsi="Arial" w:cs="Arial"/>
        </w:rPr>
        <w:t xml:space="preserve"> Learner information will be held securely, with access limited to those who need to see this for monitoring purposes. It will be held in accordance with data protection legislation.  </w:t>
      </w:r>
      <w:r w:rsidRPr="00D876E4">
        <w:rPr>
          <w:rStyle w:val="A12"/>
          <w:rFonts w:ascii="Arial" w:hAnsi="Arial" w:cs="Arial"/>
        </w:rPr>
        <w:t>The College Privacy Notice provides further details on how Belfast Met processes applicant and student data. This is available at:</w:t>
      </w:r>
      <w:hyperlink r:id="rId23" w:history="1">
        <w:r w:rsidR="006B3277" w:rsidRPr="00D876E4">
          <w:rPr>
            <w:rStyle w:val="Hyperlink"/>
            <w:rFonts w:ascii="Arial" w:hAnsi="Arial" w:cs="Arial"/>
            <w:color w:val="2F5496" w:themeColor="accent5" w:themeShade="BF"/>
          </w:rPr>
          <w:t>https://www.belfastmet.ac.uk/about-us/corporate-information/privacy-policy/</w:t>
        </w:r>
      </w:hyperlink>
    </w:p>
    <w:p w14:paraId="1A8A9D2E" w14:textId="77777777" w:rsidR="008400D4" w:rsidRPr="00D876E4" w:rsidRDefault="008400D4" w:rsidP="0074149B">
      <w:pPr>
        <w:pStyle w:val="Heading1"/>
        <w:spacing w:line="240" w:lineRule="auto"/>
        <w:rPr>
          <w:rStyle w:val="Heading1Char"/>
          <w:rFonts w:ascii="Arial" w:hAnsi="Arial" w:cs="Arial"/>
          <w:b/>
          <w:sz w:val="22"/>
          <w:lang w:val="en-GB"/>
        </w:rPr>
      </w:pPr>
      <w:bookmarkStart w:id="172" w:name="_Compliance_and_Governance"/>
      <w:bookmarkStart w:id="173" w:name="_College_Processing_Calendar"/>
      <w:bookmarkStart w:id="174" w:name="_Toc503724787"/>
      <w:bookmarkStart w:id="175" w:name="_Toc5887547"/>
      <w:bookmarkStart w:id="176" w:name="_Toc44278777"/>
      <w:bookmarkStart w:id="177" w:name="_Toc44497912"/>
      <w:bookmarkEnd w:id="172"/>
      <w:bookmarkEnd w:id="173"/>
    </w:p>
    <w:p w14:paraId="52BCA6BB" w14:textId="2F980C52" w:rsidR="008400D4" w:rsidRPr="00D876E4" w:rsidRDefault="008400D4" w:rsidP="008400D4">
      <w:pPr>
        <w:pStyle w:val="Heading1"/>
        <w:rPr>
          <w:rStyle w:val="Heading1Char"/>
          <w:rFonts w:ascii="Arial" w:hAnsi="Arial" w:cs="Arial"/>
          <w:b/>
          <w:color w:val="2F5496" w:themeColor="accent5" w:themeShade="BF"/>
          <w:sz w:val="28"/>
          <w:szCs w:val="28"/>
        </w:rPr>
      </w:pPr>
      <w:bookmarkStart w:id="178" w:name="_Toc167113753"/>
      <w:bookmarkStart w:id="179" w:name="_Toc230683442"/>
      <w:proofErr w:type="gramStart"/>
      <w:r w:rsidRPr="00D876E4">
        <w:rPr>
          <w:rStyle w:val="Heading1Char"/>
          <w:rFonts w:ascii="Arial" w:hAnsi="Arial" w:cs="Arial"/>
          <w:b/>
          <w:color w:val="2F5496" w:themeColor="accent5" w:themeShade="BF"/>
          <w:sz w:val="28"/>
          <w:szCs w:val="28"/>
          <w:lang w:val="en-GB"/>
        </w:rPr>
        <w:t>1</w:t>
      </w:r>
      <w:r w:rsidR="00416F6B">
        <w:rPr>
          <w:rStyle w:val="Heading1Char"/>
          <w:rFonts w:ascii="Arial" w:hAnsi="Arial" w:cs="Arial"/>
          <w:b/>
          <w:color w:val="2F5496" w:themeColor="accent5" w:themeShade="BF"/>
          <w:sz w:val="28"/>
          <w:szCs w:val="28"/>
          <w:lang w:val="en-GB"/>
        </w:rPr>
        <w:t>3</w:t>
      </w:r>
      <w:r w:rsidRPr="00D876E4">
        <w:rPr>
          <w:rStyle w:val="Heading1Char"/>
          <w:rFonts w:ascii="Arial" w:hAnsi="Arial" w:cs="Arial"/>
          <w:b/>
          <w:color w:val="2F5496" w:themeColor="accent5" w:themeShade="BF"/>
          <w:sz w:val="28"/>
          <w:szCs w:val="28"/>
          <w:lang w:val="en-GB"/>
        </w:rPr>
        <w:t xml:space="preserve">.0  </w:t>
      </w:r>
      <w:r w:rsidRPr="00D876E4">
        <w:rPr>
          <w:rStyle w:val="Heading1Char"/>
          <w:rFonts w:ascii="Arial" w:hAnsi="Arial" w:cs="Arial"/>
          <w:b/>
          <w:color w:val="2F5496" w:themeColor="accent5" w:themeShade="BF"/>
          <w:sz w:val="28"/>
          <w:szCs w:val="28"/>
        </w:rPr>
        <w:t>Equality</w:t>
      </w:r>
      <w:proofErr w:type="gramEnd"/>
      <w:r w:rsidRPr="00D876E4">
        <w:rPr>
          <w:rStyle w:val="Heading1Char"/>
          <w:rFonts w:ascii="Arial" w:hAnsi="Arial" w:cs="Arial"/>
          <w:b/>
          <w:color w:val="2F5496" w:themeColor="accent5" w:themeShade="BF"/>
          <w:sz w:val="28"/>
          <w:szCs w:val="28"/>
        </w:rPr>
        <w:t xml:space="preserve"> and Diversity</w:t>
      </w:r>
      <w:bookmarkEnd w:id="174"/>
      <w:bookmarkEnd w:id="175"/>
      <w:bookmarkEnd w:id="176"/>
      <w:bookmarkEnd w:id="177"/>
      <w:bookmarkEnd w:id="178"/>
      <w:bookmarkEnd w:id="179"/>
    </w:p>
    <w:p w14:paraId="221A2779" w14:textId="3C3BE092" w:rsidR="008400D4" w:rsidRPr="00D876E4" w:rsidRDefault="008400D4" w:rsidP="00D85EB0">
      <w:pPr>
        <w:autoSpaceDE w:val="0"/>
        <w:autoSpaceDN w:val="0"/>
        <w:adjustRightInd w:val="0"/>
        <w:spacing w:line="276" w:lineRule="auto"/>
        <w:rPr>
          <w:rFonts w:ascii="Arial" w:hAnsi="Arial" w:cs="Arial"/>
          <w:color w:val="2F5496" w:themeColor="accent5" w:themeShade="BF"/>
          <w:szCs w:val="24"/>
        </w:rPr>
      </w:pPr>
      <w:r w:rsidRPr="00D876E4">
        <w:rPr>
          <w:rFonts w:ascii="Arial" w:hAnsi="Arial" w:cs="Arial"/>
          <w:szCs w:val="24"/>
        </w:rPr>
        <w:t>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w:t>
      </w:r>
      <w:r w:rsidR="006309C7" w:rsidRPr="00D876E4">
        <w:rPr>
          <w:rFonts w:ascii="Arial" w:hAnsi="Arial" w:cs="Arial"/>
          <w:szCs w:val="24"/>
        </w:rPr>
        <w:t xml:space="preserve">  </w:t>
      </w:r>
      <w:r w:rsidRPr="00D876E4">
        <w:rPr>
          <w:rFonts w:ascii="Arial" w:hAnsi="Arial" w:cs="Arial"/>
          <w:szCs w:val="24"/>
        </w:rPr>
        <w:t xml:space="preserve">For further information please visit the </w:t>
      </w:r>
      <w:hyperlink r:id="rId24" w:history="1">
        <w:r w:rsidRPr="00D876E4">
          <w:rPr>
            <w:rStyle w:val="Hyperlink"/>
            <w:rFonts w:ascii="Arial" w:hAnsi="Arial" w:cs="Arial"/>
            <w:color w:val="2E74B5" w:themeColor="accent1" w:themeShade="BF"/>
            <w:szCs w:val="24"/>
          </w:rPr>
          <w:t>Equality and Diversity</w:t>
        </w:r>
      </w:hyperlink>
      <w:r w:rsidRPr="00D876E4">
        <w:rPr>
          <w:rFonts w:ascii="Arial" w:hAnsi="Arial" w:cs="Arial"/>
          <w:szCs w:val="24"/>
        </w:rPr>
        <w:t xml:space="preserve"> page on our website. </w:t>
      </w:r>
      <w:r w:rsidRPr="00D876E4" w:rsidDel="00952907">
        <w:rPr>
          <w:rFonts w:ascii="Arial" w:hAnsi="Arial" w:cs="Arial"/>
          <w:szCs w:val="24"/>
        </w:rPr>
        <w:t xml:space="preserve"> </w:t>
      </w:r>
    </w:p>
    <w:p w14:paraId="6069108A" w14:textId="77777777" w:rsidR="008400D4" w:rsidRPr="00D876E4" w:rsidRDefault="008400D4" w:rsidP="0074149B">
      <w:pPr>
        <w:pStyle w:val="Heading2"/>
        <w:spacing w:line="240" w:lineRule="auto"/>
        <w:rPr>
          <w:rFonts w:ascii="Arial" w:hAnsi="Arial" w:cs="Arial"/>
          <w:sz w:val="22"/>
          <w:lang w:val="en-GB"/>
        </w:rPr>
      </w:pPr>
      <w:bookmarkStart w:id="180" w:name="_Toc503724788"/>
    </w:p>
    <w:p w14:paraId="39AC7831" w14:textId="46BE5F74" w:rsidR="008400D4" w:rsidRPr="00D876E4" w:rsidRDefault="008400D4" w:rsidP="008400D4">
      <w:pPr>
        <w:pStyle w:val="Heading1"/>
        <w:rPr>
          <w:rFonts w:ascii="Arial" w:hAnsi="Arial" w:cs="Arial"/>
          <w:color w:val="2F5496" w:themeColor="accent5" w:themeShade="BF"/>
          <w:sz w:val="28"/>
          <w:szCs w:val="28"/>
          <w:lang w:val="en-GB"/>
        </w:rPr>
      </w:pPr>
      <w:bookmarkStart w:id="181" w:name="_Toc5887548"/>
      <w:bookmarkStart w:id="182" w:name="_Toc44278778"/>
      <w:bookmarkStart w:id="183" w:name="_Toc44497913"/>
      <w:bookmarkStart w:id="184" w:name="_Toc167113754"/>
      <w:bookmarkStart w:id="185" w:name="_Toc230683443"/>
      <w:proofErr w:type="gramStart"/>
      <w:r w:rsidRPr="00D876E4">
        <w:rPr>
          <w:rFonts w:ascii="Arial" w:hAnsi="Arial" w:cs="Arial"/>
          <w:color w:val="2F5496" w:themeColor="accent5" w:themeShade="BF"/>
          <w:sz w:val="28"/>
          <w:szCs w:val="28"/>
          <w:lang w:val="en-GB"/>
        </w:rPr>
        <w:t>1</w:t>
      </w:r>
      <w:r w:rsidR="00416F6B">
        <w:rPr>
          <w:rFonts w:ascii="Arial" w:hAnsi="Arial" w:cs="Arial"/>
          <w:color w:val="2F5496" w:themeColor="accent5" w:themeShade="BF"/>
          <w:sz w:val="28"/>
          <w:szCs w:val="28"/>
          <w:lang w:val="en-GB"/>
        </w:rPr>
        <w:t>4</w:t>
      </w:r>
      <w:r w:rsidRPr="00D876E4">
        <w:rPr>
          <w:rFonts w:ascii="Arial" w:hAnsi="Arial" w:cs="Arial"/>
          <w:color w:val="2F5496" w:themeColor="accent5" w:themeShade="BF"/>
          <w:sz w:val="28"/>
          <w:szCs w:val="28"/>
          <w:lang w:val="en-GB"/>
        </w:rPr>
        <w:t xml:space="preserve">.0  </w:t>
      </w:r>
      <w:r w:rsidR="006309C7" w:rsidRPr="00D876E4">
        <w:rPr>
          <w:rFonts w:ascii="Arial" w:hAnsi="Arial" w:cs="Arial"/>
          <w:color w:val="2F5496" w:themeColor="accent5" w:themeShade="BF"/>
          <w:sz w:val="28"/>
          <w:szCs w:val="28"/>
          <w:lang w:val="en-GB"/>
        </w:rPr>
        <w:tab/>
      </w:r>
      <w:proofErr w:type="gramEnd"/>
      <w:r w:rsidRPr="00D876E4">
        <w:rPr>
          <w:rFonts w:ascii="Arial" w:hAnsi="Arial" w:cs="Arial"/>
          <w:color w:val="2F5496" w:themeColor="accent5" w:themeShade="BF"/>
          <w:sz w:val="28"/>
          <w:szCs w:val="28"/>
        </w:rPr>
        <w:t xml:space="preserve">Belfast Met Terms and Conditions for </w:t>
      </w:r>
      <w:r w:rsidRPr="00D876E4">
        <w:rPr>
          <w:rFonts w:ascii="Arial" w:hAnsi="Arial" w:cs="Arial"/>
          <w:color w:val="2F5496" w:themeColor="accent5" w:themeShade="BF"/>
          <w:sz w:val="28"/>
          <w:szCs w:val="28"/>
          <w:lang w:val="en-GB"/>
        </w:rPr>
        <w:t>E</w:t>
      </w:r>
      <w:r w:rsidRPr="00D876E4">
        <w:rPr>
          <w:rFonts w:ascii="Arial" w:hAnsi="Arial" w:cs="Arial"/>
          <w:color w:val="2F5496" w:themeColor="accent5" w:themeShade="BF"/>
          <w:sz w:val="28"/>
          <w:szCs w:val="28"/>
        </w:rPr>
        <w:t xml:space="preserve">nrolment and </w:t>
      </w:r>
      <w:r w:rsidRPr="00D876E4">
        <w:rPr>
          <w:rFonts w:ascii="Arial" w:hAnsi="Arial" w:cs="Arial"/>
          <w:color w:val="2F5496" w:themeColor="accent5" w:themeShade="BF"/>
          <w:sz w:val="28"/>
          <w:szCs w:val="28"/>
          <w:lang w:val="en-GB"/>
        </w:rPr>
        <w:t>A</w:t>
      </w:r>
      <w:r w:rsidRPr="00D876E4">
        <w:rPr>
          <w:rFonts w:ascii="Arial" w:hAnsi="Arial" w:cs="Arial"/>
          <w:color w:val="2F5496" w:themeColor="accent5" w:themeShade="BF"/>
          <w:sz w:val="28"/>
          <w:szCs w:val="28"/>
        </w:rPr>
        <w:t>pplicatio</w:t>
      </w:r>
      <w:bookmarkEnd w:id="180"/>
      <w:bookmarkEnd w:id="181"/>
      <w:bookmarkEnd w:id="182"/>
      <w:bookmarkEnd w:id="183"/>
      <w:r w:rsidRPr="00D876E4">
        <w:rPr>
          <w:rFonts w:ascii="Arial" w:hAnsi="Arial" w:cs="Arial"/>
          <w:color w:val="2F5496" w:themeColor="accent5" w:themeShade="BF"/>
          <w:sz w:val="28"/>
          <w:szCs w:val="28"/>
          <w:lang w:val="en-GB"/>
        </w:rPr>
        <w:t>n</w:t>
      </w:r>
      <w:bookmarkEnd w:id="184"/>
      <w:bookmarkEnd w:id="185"/>
    </w:p>
    <w:p w14:paraId="288BC585" w14:textId="724563DD" w:rsidR="008400D4" w:rsidRDefault="008400D4" w:rsidP="00D85EB0">
      <w:pPr>
        <w:spacing w:line="276" w:lineRule="auto"/>
        <w:rPr>
          <w:rFonts w:ascii="Arial" w:hAnsi="Arial" w:cs="Arial"/>
          <w:szCs w:val="24"/>
        </w:rPr>
      </w:pPr>
      <w:r w:rsidRPr="00D876E4">
        <w:rPr>
          <w:rFonts w:ascii="Arial" w:hAnsi="Arial" w:cs="Arial"/>
          <w:szCs w:val="24"/>
        </w:rPr>
        <w:t>The Terms and Conditions for enrolment and application apply to all potential and existing learners.  Applicants and students are encouraged to read the</w:t>
      </w:r>
      <w:r w:rsidRPr="00D876E4">
        <w:rPr>
          <w:rFonts w:ascii="Arial" w:hAnsi="Arial" w:cs="Arial"/>
          <w:b/>
          <w:bCs/>
          <w:color w:val="2F5496" w:themeColor="accent5" w:themeShade="BF"/>
          <w:szCs w:val="24"/>
        </w:rPr>
        <w:t xml:space="preserve"> </w:t>
      </w:r>
      <w:r w:rsidRPr="00D876E4">
        <w:rPr>
          <w:rFonts w:ascii="Arial" w:eastAsia="Arial Unicode MS" w:hAnsi="Arial" w:cs="Arial"/>
          <w:b/>
          <w:bCs/>
          <w:szCs w:val="24"/>
        </w:rPr>
        <w:t>Terms and Conditions</w:t>
      </w:r>
      <w:r w:rsidRPr="00D876E4">
        <w:rPr>
          <w:rFonts w:ascii="Arial" w:hAnsi="Arial" w:cs="Arial"/>
          <w:szCs w:val="24"/>
        </w:rPr>
        <w:t xml:space="preserve"> available at</w:t>
      </w:r>
      <w:r w:rsidR="007439E6" w:rsidRPr="00D876E4">
        <w:rPr>
          <w:rFonts w:ascii="Arial" w:hAnsi="Arial" w:cs="Arial"/>
          <w:szCs w:val="24"/>
        </w:rPr>
        <w:t xml:space="preserve"> </w:t>
      </w:r>
      <w:r w:rsidR="00223086" w:rsidRPr="00D876E4">
        <w:rPr>
          <w:rFonts w:ascii="Arial" w:hAnsi="Arial" w:cs="Arial"/>
          <w:color w:val="2F5496" w:themeColor="accent5" w:themeShade="BF"/>
          <w:szCs w:val="24"/>
        </w:rPr>
        <w:t>https://www.belfastmet.ac.uk/media/gjoj3uq4/belfast-met-terms-and-conditions-for-enrolment-and-application-2026-27-v11-nov-2025.docx</w:t>
      </w:r>
      <w:r w:rsidR="00223086" w:rsidRPr="00D876E4" w:rsidDel="00223086">
        <w:rPr>
          <w:rFonts w:ascii="Arial" w:hAnsi="Arial" w:cs="Arial"/>
          <w:color w:val="2F5496" w:themeColor="accent5" w:themeShade="BF"/>
          <w:szCs w:val="24"/>
        </w:rPr>
        <w:t xml:space="preserve"> </w:t>
      </w:r>
      <w:r w:rsidRPr="00D876E4">
        <w:rPr>
          <w:rFonts w:ascii="Arial" w:hAnsi="Arial" w:cs="Arial"/>
          <w:szCs w:val="24"/>
        </w:rPr>
        <w:t xml:space="preserve">before applying for, or enrolling onto, any of the courses. </w:t>
      </w:r>
      <w:bookmarkStart w:id="186" w:name="_Toc503724791"/>
    </w:p>
    <w:p w14:paraId="7F5C516C" w14:textId="77777777" w:rsidR="00DD182A" w:rsidRDefault="00DD182A" w:rsidP="00DD182A">
      <w:pPr>
        <w:pStyle w:val="HTMLAddress"/>
        <w:rPr>
          <w:lang w:val="en-GB"/>
        </w:rPr>
      </w:pPr>
    </w:p>
    <w:p w14:paraId="60592217" w14:textId="77777777" w:rsidR="00DD182A" w:rsidRDefault="00DD182A" w:rsidP="00DD182A">
      <w:pPr>
        <w:pStyle w:val="HTMLAddress"/>
        <w:rPr>
          <w:lang w:val="en-GB"/>
        </w:rPr>
      </w:pPr>
    </w:p>
    <w:p w14:paraId="2FEA207B" w14:textId="77777777" w:rsidR="00DD182A" w:rsidRPr="00DD182A" w:rsidRDefault="00DD182A" w:rsidP="00DD182A">
      <w:pPr>
        <w:pStyle w:val="HTMLAddress"/>
        <w:rPr>
          <w:lang w:val="en-GB"/>
        </w:rPr>
      </w:pPr>
    </w:p>
    <w:p w14:paraId="1525515E" w14:textId="77777777" w:rsidR="008400D4" w:rsidRPr="00D876E4" w:rsidRDefault="008400D4" w:rsidP="0074149B">
      <w:pPr>
        <w:pStyle w:val="HTMLAddress"/>
        <w:spacing w:line="240" w:lineRule="auto"/>
        <w:rPr>
          <w:rFonts w:ascii="Arial" w:hAnsi="Arial" w:cs="Arial"/>
          <w:lang w:val="en-GB"/>
        </w:rPr>
      </w:pPr>
    </w:p>
    <w:p w14:paraId="53AF32A7" w14:textId="5E816974" w:rsidR="008400D4" w:rsidRPr="00D876E4" w:rsidRDefault="00014D50" w:rsidP="008400D4">
      <w:pPr>
        <w:pStyle w:val="Heading1"/>
        <w:rPr>
          <w:rFonts w:ascii="Arial" w:hAnsi="Arial" w:cs="Arial"/>
          <w:sz w:val="28"/>
          <w:szCs w:val="28"/>
          <w:lang w:val="en-GB"/>
        </w:rPr>
      </w:pPr>
      <w:bookmarkStart w:id="187" w:name="_Toc5887552"/>
      <w:bookmarkStart w:id="188" w:name="_Toc44278779"/>
      <w:bookmarkStart w:id="189" w:name="_Toc44497914"/>
      <w:bookmarkStart w:id="190" w:name="_Toc167113755"/>
      <w:bookmarkStart w:id="191" w:name="_Toc230683444"/>
      <w:bookmarkEnd w:id="186"/>
      <w:proofErr w:type="gramStart"/>
      <w:r w:rsidRPr="00D876E4">
        <w:rPr>
          <w:rStyle w:val="Heading2Char"/>
          <w:rFonts w:ascii="Arial" w:hAnsi="Arial" w:cs="Arial"/>
          <w:b/>
          <w:color w:val="2F5496" w:themeColor="accent5" w:themeShade="BF"/>
          <w:sz w:val="28"/>
          <w:szCs w:val="28"/>
          <w:lang w:val="en-GB"/>
        </w:rPr>
        <w:t>1</w:t>
      </w:r>
      <w:r w:rsidR="00416F6B">
        <w:rPr>
          <w:rStyle w:val="Heading2Char"/>
          <w:rFonts w:ascii="Arial" w:hAnsi="Arial" w:cs="Arial"/>
          <w:b/>
          <w:color w:val="2F5496" w:themeColor="accent5" w:themeShade="BF"/>
          <w:sz w:val="28"/>
          <w:szCs w:val="28"/>
          <w:lang w:val="en-GB"/>
        </w:rPr>
        <w:t>5</w:t>
      </w:r>
      <w:r w:rsidR="008400D4" w:rsidRPr="00D876E4">
        <w:rPr>
          <w:rStyle w:val="Heading2Char"/>
          <w:rFonts w:ascii="Arial" w:hAnsi="Arial" w:cs="Arial"/>
          <w:b/>
          <w:color w:val="2F5496" w:themeColor="accent5" w:themeShade="BF"/>
          <w:sz w:val="28"/>
          <w:szCs w:val="28"/>
          <w:lang w:val="en-GB"/>
        </w:rPr>
        <w:t xml:space="preserve">.0  </w:t>
      </w:r>
      <w:r w:rsidR="006309C7" w:rsidRPr="00D876E4">
        <w:rPr>
          <w:rStyle w:val="Heading2Char"/>
          <w:rFonts w:ascii="Arial" w:hAnsi="Arial" w:cs="Arial"/>
          <w:b/>
          <w:color w:val="2F5496" w:themeColor="accent5" w:themeShade="BF"/>
          <w:sz w:val="28"/>
          <w:szCs w:val="28"/>
          <w:lang w:val="en-GB"/>
        </w:rPr>
        <w:tab/>
      </w:r>
      <w:proofErr w:type="gramEnd"/>
      <w:r w:rsidR="008400D4" w:rsidRPr="00D876E4">
        <w:rPr>
          <w:rStyle w:val="Heading2Char"/>
          <w:rFonts w:ascii="Arial" w:hAnsi="Arial" w:cs="Arial"/>
          <w:b/>
          <w:color w:val="2F5496" w:themeColor="accent5" w:themeShade="BF"/>
          <w:sz w:val="28"/>
          <w:szCs w:val="28"/>
        </w:rPr>
        <w:t>Compliments and Complaints</w:t>
      </w:r>
      <w:bookmarkEnd w:id="187"/>
      <w:bookmarkEnd w:id="188"/>
      <w:bookmarkEnd w:id="189"/>
      <w:bookmarkEnd w:id="190"/>
      <w:bookmarkEnd w:id="191"/>
    </w:p>
    <w:p w14:paraId="033710A8" w14:textId="7A6B4CA3" w:rsidR="008400D4" w:rsidRPr="00D876E4" w:rsidRDefault="008400D4" w:rsidP="00D85EB0">
      <w:pPr>
        <w:pStyle w:val="HTMLAddress"/>
        <w:spacing w:line="276" w:lineRule="auto"/>
        <w:rPr>
          <w:rFonts w:ascii="Arial" w:hAnsi="Arial" w:cs="Arial"/>
          <w:i w:val="0"/>
          <w:sz w:val="24"/>
          <w:szCs w:val="24"/>
          <w:lang w:val="en-GB"/>
        </w:rPr>
      </w:pPr>
      <w:r w:rsidRPr="00D876E4">
        <w:rPr>
          <w:rFonts w:ascii="Arial" w:hAnsi="Arial" w:cs="Arial"/>
          <w:i w:val="0"/>
          <w:sz w:val="24"/>
          <w:szCs w:val="24"/>
        </w:rPr>
        <w:t xml:space="preserve">Belfast Met is committed to providing the highest quality of service to all our customers. If a customer is not satisfied with the quality of service provided by the College or </w:t>
      </w:r>
      <w:r w:rsidRPr="00D876E4">
        <w:rPr>
          <w:rFonts w:ascii="Arial" w:hAnsi="Arial" w:cs="Arial"/>
          <w:i w:val="0"/>
          <w:sz w:val="24"/>
          <w:szCs w:val="24"/>
          <w:lang w:val="en-GB"/>
        </w:rPr>
        <w:t>c</w:t>
      </w:r>
      <w:proofErr w:type="spellStart"/>
      <w:r w:rsidRPr="00D876E4">
        <w:rPr>
          <w:rFonts w:ascii="Arial" w:hAnsi="Arial" w:cs="Arial"/>
          <w:i w:val="0"/>
          <w:sz w:val="24"/>
          <w:szCs w:val="24"/>
        </w:rPr>
        <w:t>ollege</w:t>
      </w:r>
      <w:proofErr w:type="spellEnd"/>
      <w:r w:rsidRPr="00D876E4">
        <w:rPr>
          <w:rFonts w:ascii="Arial" w:hAnsi="Arial" w:cs="Arial"/>
          <w:i w:val="0"/>
          <w:sz w:val="24"/>
          <w:szCs w:val="24"/>
        </w:rPr>
        <w:t xml:space="preserve"> staff, they have the right to complain.   Any complaint will be dealt with fairly, effectively and confidentially.  Customers are referred to the College ‘Complaints and Compliments Policy’ available </w:t>
      </w:r>
      <w:hyperlink r:id="rId25" w:history="1">
        <w:r w:rsidRPr="00D876E4">
          <w:rPr>
            <w:rStyle w:val="Hyperlink"/>
            <w:rFonts w:ascii="Arial" w:hAnsi="Arial" w:cs="Arial"/>
            <w:b/>
            <w:bCs/>
            <w:i w:val="0"/>
            <w:color w:val="2F5496" w:themeColor="accent5" w:themeShade="BF"/>
            <w:sz w:val="24"/>
            <w:szCs w:val="24"/>
            <w:lang w:val="en-GB"/>
          </w:rPr>
          <w:t>here</w:t>
        </w:r>
      </w:hyperlink>
      <w:r w:rsidR="00774001">
        <w:rPr>
          <w:rFonts w:ascii="Arial" w:hAnsi="Arial" w:cs="Arial"/>
          <w:i w:val="0"/>
          <w:sz w:val="24"/>
          <w:szCs w:val="24"/>
          <w:lang w:val="en-GB"/>
        </w:rPr>
        <w:t xml:space="preserve"> </w:t>
      </w:r>
    </w:p>
    <w:p w14:paraId="7286A44A" w14:textId="77777777" w:rsidR="008400D4" w:rsidRPr="00D876E4" w:rsidRDefault="008400D4" w:rsidP="0074149B">
      <w:pPr>
        <w:spacing w:line="240" w:lineRule="auto"/>
        <w:ind w:firstLine="720"/>
        <w:rPr>
          <w:rFonts w:ascii="Arial" w:hAnsi="Arial" w:cs="Arial"/>
          <w:sz w:val="22"/>
        </w:rPr>
      </w:pPr>
    </w:p>
    <w:p w14:paraId="3259B1FB" w14:textId="2FF767C1" w:rsidR="008400D4" w:rsidRPr="00D876E4" w:rsidRDefault="00014D50" w:rsidP="008400D4">
      <w:pPr>
        <w:pStyle w:val="Heading1"/>
        <w:rPr>
          <w:rFonts w:ascii="Arial" w:hAnsi="Arial" w:cs="Arial"/>
          <w:sz w:val="28"/>
          <w:szCs w:val="28"/>
        </w:rPr>
      </w:pPr>
      <w:bookmarkStart w:id="192" w:name="_Toc44278780"/>
      <w:bookmarkStart w:id="193" w:name="_Toc44497915"/>
      <w:bookmarkStart w:id="194" w:name="_Toc167113756"/>
      <w:bookmarkStart w:id="195" w:name="_Toc230683445"/>
      <w:proofErr w:type="gramStart"/>
      <w:r w:rsidRPr="00D876E4">
        <w:rPr>
          <w:rFonts w:ascii="Arial" w:hAnsi="Arial" w:cs="Arial"/>
          <w:color w:val="2F5496" w:themeColor="accent5" w:themeShade="BF"/>
          <w:sz w:val="28"/>
          <w:szCs w:val="28"/>
          <w:lang w:val="en-GB"/>
        </w:rPr>
        <w:t>1</w:t>
      </w:r>
      <w:r w:rsidR="00416F6B">
        <w:rPr>
          <w:rFonts w:ascii="Arial" w:hAnsi="Arial" w:cs="Arial"/>
          <w:color w:val="2F5496" w:themeColor="accent5" w:themeShade="BF"/>
          <w:sz w:val="28"/>
          <w:szCs w:val="28"/>
          <w:lang w:val="en-GB"/>
        </w:rPr>
        <w:t>6</w:t>
      </w:r>
      <w:r w:rsidR="008400D4" w:rsidRPr="00D876E4">
        <w:rPr>
          <w:rFonts w:ascii="Arial" w:hAnsi="Arial" w:cs="Arial"/>
          <w:color w:val="2F5496" w:themeColor="accent5" w:themeShade="BF"/>
          <w:sz w:val="28"/>
          <w:szCs w:val="28"/>
          <w:lang w:val="en-GB"/>
        </w:rPr>
        <w:t xml:space="preserve">.0  </w:t>
      </w:r>
      <w:r w:rsidR="006309C7" w:rsidRPr="00D876E4">
        <w:rPr>
          <w:rFonts w:ascii="Arial" w:hAnsi="Arial" w:cs="Arial"/>
          <w:color w:val="2F5496" w:themeColor="accent5" w:themeShade="BF"/>
          <w:sz w:val="28"/>
          <w:szCs w:val="28"/>
          <w:lang w:val="en-GB"/>
        </w:rPr>
        <w:tab/>
      </w:r>
      <w:proofErr w:type="gramEnd"/>
      <w:r w:rsidR="008400D4" w:rsidRPr="00D876E4">
        <w:rPr>
          <w:rFonts w:ascii="Arial" w:hAnsi="Arial" w:cs="Arial"/>
          <w:color w:val="2F5496" w:themeColor="accent5" w:themeShade="BF"/>
          <w:sz w:val="28"/>
          <w:szCs w:val="28"/>
        </w:rPr>
        <w:t>Student Criminal Disclosure</w:t>
      </w:r>
      <w:bookmarkEnd w:id="192"/>
      <w:bookmarkEnd w:id="193"/>
      <w:bookmarkEnd w:id="194"/>
      <w:bookmarkEnd w:id="195"/>
    </w:p>
    <w:p w14:paraId="11999CA6" w14:textId="0DC08756" w:rsidR="009D06B7" w:rsidRPr="00D876E4" w:rsidRDefault="00D7097D" w:rsidP="00D85EB0">
      <w:pPr>
        <w:pStyle w:val="HTMLAddress"/>
        <w:spacing w:line="276" w:lineRule="auto"/>
        <w:rPr>
          <w:rFonts w:ascii="Arial" w:hAnsi="Arial" w:cs="Arial"/>
          <w:i w:val="0"/>
          <w:iCs w:val="0"/>
          <w:sz w:val="24"/>
          <w:szCs w:val="24"/>
        </w:rPr>
      </w:pPr>
      <w:r w:rsidRPr="00D876E4">
        <w:rPr>
          <w:rFonts w:ascii="Arial" w:hAnsi="Arial" w:cs="Arial"/>
          <w:i w:val="0"/>
          <w:iCs w:val="0"/>
          <w:sz w:val="24"/>
          <w:szCs w:val="24"/>
        </w:rPr>
        <w:t xml:space="preserve">In line with the College’s Student Criminal Convictions Disclosure Policy, applicants who have had a criminal conviction may need to tell us about it by completing a disclosure form. You can find the forms and guidance on how to complete them in the student criminal disclosures section of our website </w:t>
      </w:r>
      <w:hyperlink r:id="rId26" w:history="1">
        <w:r w:rsidRPr="00774001">
          <w:rPr>
            <w:rStyle w:val="Hyperlink"/>
            <w:rFonts w:ascii="Arial" w:hAnsi="Arial" w:cs="Arial"/>
            <w:i w:val="0"/>
            <w:iCs w:val="0"/>
            <w:color w:val="2F5496" w:themeColor="accent5" w:themeShade="BF"/>
            <w:sz w:val="24"/>
            <w:szCs w:val="24"/>
          </w:rPr>
          <w:t>https://www.belfastmet.ac.uk/life-at-the-met/students-support/student-criminal-disclosures/</w:t>
        </w:r>
      </w:hyperlink>
      <w:r w:rsidRPr="00774001">
        <w:rPr>
          <w:rFonts w:ascii="Arial" w:hAnsi="Arial" w:cs="Arial"/>
          <w:i w:val="0"/>
          <w:iCs w:val="0"/>
          <w:color w:val="2F5496" w:themeColor="accent5" w:themeShade="BF"/>
          <w:sz w:val="24"/>
          <w:szCs w:val="24"/>
        </w:rPr>
        <w:t xml:space="preserve"> </w:t>
      </w:r>
      <w:r w:rsidR="006309C7" w:rsidRPr="00774001">
        <w:rPr>
          <w:rFonts w:ascii="Arial" w:hAnsi="Arial" w:cs="Arial"/>
          <w:i w:val="0"/>
          <w:iCs w:val="0"/>
          <w:color w:val="2F5496" w:themeColor="accent5" w:themeShade="BF"/>
          <w:sz w:val="24"/>
          <w:szCs w:val="24"/>
        </w:rPr>
        <w:t xml:space="preserve"> </w:t>
      </w:r>
      <w:r w:rsidR="006309C7" w:rsidRPr="00D876E4">
        <w:rPr>
          <w:rFonts w:ascii="Arial" w:hAnsi="Arial" w:cs="Arial"/>
          <w:i w:val="0"/>
          <w:iCs w:val="0"/>
          <w:sz w:val="24"/>
          <w:szCs w:val="24"/>
        </w:rPr>
        <w:t xml:space="preserve"> </w:t>
      </w:r>
      <w:r w:rsidRPr="00D876E4">
        <w:rPr>
          <w:rFonts w:ascii="Arial" w:hAnsi="Arial" w:cs="Arial"/>
          <w:i w:val="0"/>
          <w:iCs w:val="0"/>
          <w:sz w:val="24"/>
          <w:szCs w:val="24"/>
        </w:rPr>
        <w:t xml:space="preserve">Most applicants with a criminal conviction will need to fill in </w:t>
      </w:r>
      <w:hyperlink r:id="rId27" w:history="1">
        <w:r w:rsidRPr="00774001">
          <w:rPr>
            <w:rStyle w:val="Hyperlink"/>
            <w:rFonts w:ascii="Arial" w:hAnsi="Arial" w:cs="Arial"/>
            <w:i w:val="0"/>
            <w:iCs w:val="0"/>
            <w:color w:val="2F5496" w:themeColor="accent5" w:themeShade="BF"/>
            <w:sz w:val="24"/>
            <w:szCs w:val="24"/>
          </w:rPr>
          <w:t>form CDF1</w:t>
        </w:r>
        <w:r w:rsidRPr="00D876E4">
          <w:rPr>
            <w:rStyle w:val="Hyperlink"/>
            <w:rFonts w:ascii="Arial" w:hAnsi="Arial" w:cs="Arial"/>
            <w:i w:val="0"/>
            <w:iCs w:val="0"/>
            <w:sz w:val="24"/>
            <w:szCs w:val="24"/>
          </w:rPr>
          <w:t xml:space="preserve"> </w:t>
        </w:r>
      </w:hyperlink>
      <w:r w:rsidRPr="00D876E4">
        <w:rPr>
          <w:rFonts w:ascii="Arial" w:hAnsi="Arial" w:cs="Arial"/>
          <w:i w:val="0"/>
          <w:iCs w:val="0"/>
          <w:sz w:val="24"/>
          <w:szCs w:val="24"/>
        </w:rPr>
        <w:t>to tell us about their unspent convictions only.</w:t>
      </w:r>
    </w:p>
    <w:p w14:paraId="5B221C40" w14:textId="77777777" w:rsidR="007770F8" w:rsidRDefault="007770F8" w:rsidP="007770F8">
      <w:pPr>
        <w:pStyle w:val="HTMLAddress"/>
        <w:spacing w:line="276" w:lineRule="auto"/>
        <w:rPr>
          <w:rFonts w:ascii="Arial" w:hAnsi="Arial" w:cs="Arial"/>
          <w:i w:val="0"/>
          <w:iCs w:val="0"/>
          <w:sz w:val="24"/>
          <w:szCs w:val="24"/>
        </w:rPr>
      </w:pPr>
    </w:p>
    <w:p w14:paraId="726DC19A" w14:textId="21B941E8" w:rsidR="00D7097D" w:rsidRPr="00D876E4" w:rsidRDefault="00D7097D" w:rsidP="007770F8">
      <w:pPr>
        <w:pStyle w:val="HTMLAddress"/>
        <w:spacing w:line="276" w:lineRule="auto"/>
        <w:rPr>
          <w:rFonts w:ascii="Arial" w:hAnsi="Arial" w:cs="Arial"/>
          <w:i w:val="0"/>
          <w:iCs w:val="0"/>
          <w:sz w:val="24"/>
          <w:szCs w:val="24"/>
        </w:rPr>
      </w:pPr>
      <w:r w:rsidRPr="00D876E4">
        <w:rPr>
          <w:rFonts w:ascii="Arial" w:hAnsi="Arial" w:cs="Arial"/>
          <w:i w:val="0"/>
          <w:iCs w:val="0"/>
          <w:sz w:val="24"/>
          <w:szCs w:val="24"/>
        </w:rPr>
        <w:t xml:space="preserve">Applicants for courses including teaching, healthcare, social work, counselling, or any other profession or occupation which involves working with children or adults at risk, need to tell us about their criminal convictions by filling in </w:t>
      </w:r>
      <w:hyperlink r:id="rId28" w:history="1">
        <w:r w:rsidRPr="00774001">
          <w:rPr>
            <w:rStyle w:val="Hyperlink"/>
            <w:rFonts w:ascii="Arial" w:hAnsi="Arial" w:cs="Arial"/>
            <w:i w:val="0"/>
            <w:iCs w:val="0"/>
            <w:color w:val="2F5496" w:themeColor="accent5" w:themeShade="BF"/>
            <w:sz w:val="24"/>
            <w:szCs w:val="24"/>
          </w:rPr>
          <w:t>form CDF2</w:t>
        </w:r>
      </w:hyperlink>
      <w:r w:rsidRPr="00D876E4">
        <w:rPr>
          <w:rFonts w:ascii="Arial" w:hAnsi="Arial" w:cs="Arial"/>
          <w:i w:val="0"/>
          <w:iCs w:val="0"/>
          <w:sz w:val="24"/>
          <w:szCs w:val="24"/>
        </w:rPr>
        <w:t xml:space="preserve">. </w:t>
      </w:r>
    </w:p>
    <w:p w14:paraId="7D956FFA" w14:textId="77777777" w:rsidR="007770F8" w:rsidRDefault="007770F8" w:rsidP="00014D50">
      <w:pPr>
        <w:pStyle w:val="HTMLAddress"/>
        <w:spacing w:line="276" w:lineRule="auto"/>
        <w:ind w:left="720"/>
        <w:rPr>
          <w:rFonts w:ascii="Arial" w:hAnsi="Arial" w:cs="Arial"/>
          <w:i w:val="0"/>
          <w:iCs w:val="0"/>
          <w:sz w:val="24"/>
          <w:szCs w:val="24"/>
        </w:rPr>
      </w:pPr>
    </w:p>
    <w:p w14:paraId="77A9315F" w14:textId="262EA5DE" w:rsidR="00D7097D" w:rsidRPr="00D876E4" w:rsidRDefault="00D7097D" w:rsidP="2294C125">
      <w:pPr>
        <w:pStyle w:val="HTMLAddress"/>
        <w:spacing w:line="276" w:lineRule="auto"/>
        <w:rPr>
          <w:rFonts w:ascii="Arial" w:hAnsi="Arial" w:cs="Arial"/>
          <w:i w:val="0"/>
          <w:iCs w:val="0"/>
          <w:sz w:val="24"/>
          <w:szCs w:val="24"/>
          <w:lang w:val="en-US"/>
        </w:rPr>
      </w:pPr>
      <w:r w:rsidRPr="2294C125">
        <w:rPr>
          <w:rFonts w:ascii="Arial" w:hAnsi="Arial" w:cs="Arial"/>
          <w:i w:val="0"/>
          <w:iCs w:val="0"/>
          <w:sz w:val="24"/>
          <w:szCs w:val="24"/>
          <w:lang w:val="en-US"/>
        </w:rPr>
        <w:t xml:space="preserve">Disclosure does not usually prevent an applicant from being able to </w:t>
      </w:r>
      <w:proofErr w:type="spellStart"/>
      <w:proofErr w:type="gramStart"/>
      <w:r w:rsidRPr="2294C125">
        <w:rPr>
          <w:rFonts w:ascii="Arial" w:hAnsi="Arial" w:cs="Arial"/>
          <w:i w:val="0"/>
          <w:iCs w:val="0"/>
          <w:sz w:val="24"/>
          <w:szCs w:val="24"/>
          <w:lang w:val="en-US"/>
        </w:rPr>
        <w:t>takeup</w:t>
      </w:r>
      <w:proofErr w:type="spellEnd"/>
      <w:proofErr w:type="gramEnd"/>
      <w:r w:rsidRPr="2294C125">
        <w:rPr>
          <w:rFonts w:ascii="Arial" w:hAnsi="Arial" w:cs="Arial"/>
          <w:i w:val="0"/>
          <w:iCs w:val="0"/>
          <w:sz w:val="24"/>
          <w:szCs w:val="24"/>
          <w:lang w:val="en-US"/>
        </w:rPr>
        <w:t xml:space="preserve"> a place at Belfast Met. If an applicant does not disclose, and the College later finds out about their conviction(s), they may be refused a place or asked to leave their course. Criminal records checks are carried out via AccessNI before a student can go on any work placement, so it is important to make full disclosure when applying for a course.</w:t>
      </w:r>
    </w:p>
    <w:p w14:paraId="265BA80E" w14:textId="77777777" w:rsidR="00CE01CF" w:rsidRPr="00D876E4" w:rsidRDefault="00CE01CF" w:rsidP="007770F8">
      <w:pPr>
        <w:pStyle w:val="HTMLAddress"/>
        <w:spacing w:line="276" w:lineRule="auto"/>
        <w:rPr>
          <w:rFonts w:ascii="Arial" w:hAnsi="Arial" w:cs="Arial"/>
          <w:i w:val="0"/>
          <w:iCs w:val="0"/>
          <w:sz w:val="24"/>
          <w:szCs w:val="24"/>
        </w:rPr>
      </w:pPr>
    </w:p>
    <w:p w14:paraId="30D7F03D" w14:textId="4866A952" w:rsidR="00D7097D" w:rsidRPr="00D876E4" w:rsidRDefault="00D7097D" w:rsidP="007770F8">
      <w:pPr>
        <w:pStyle w:val="HTMLAddress"/>
        <w:spacing w:line="276" w:lineRule="auto"/>
        <w:rPr>
          <w:rFonts w:ascii="Arial" w:hAnsi="Arial" w:cs="Arial"/>
          <w:i w:val="0"/>
          <w:iCs w:val="0"/>
          <w:sz w:val="24"/>
          <w:szCs w:val="24"/>
        </w:rPr>
      </w:pPr>
      <w:r w:rsidRPr="00D876E4">
        <w:rPr>
          <w:rFonts w:ascii="Arial" w:hAnsi="Arial" w:cs="Arial"/>
          <w:i w:val="0"/>
          <w:iCs w:val="0"/>
          <w:sz w:val="24"/>
          <w:szCs w:val="24"/>
        </w:rPr>
        <w:t xml:space="preserve">All applicants/students who have ongoing legal proceedings for crimes involving safeguarding or child protection matters must tell us about them by </w:t>
      </w:r>
      <w:hyperlink r:id="rId29" w:history="1">
        <w:r w:rsidRPr="00774001">
          <w:rPr>
            <w:rStyle w:val="Hyperlink"/>
            <w:rFonts w:ascii="Arial" w:hAnsi="Arial" w:cs="Arial"/>
            <w:i w:val="0"/>
            <w:iCs w:val="0"/>
            <w:color w:val="2F5496" w:themeColor="accent5" w:themeShade="BF"/>
            <w:sz w:val="24"/>
            <w:szCs w:val="24"/>
          </w:rPr>
          <w:t>filling in a student criminal offence(s) disclosure form</w:t>
        </w:r>
      </w:hyperlink>
      <w:r w:rsidRPr="00D876E4">
        <w:rPr>
          <w:rFonts w:ascii="Arial" w:hAnsi="Arial" w:cs="Arial"/>
          <w:i w:val="0"/>
          <w:iCs w:val="0"/>
          <w:sz w:val="24"/>
          <w:szCs w:val="24"/>
        </w:rPr>
        <w:t xml:space="preserve">.  If you are convicted of a criminal offence after you have applied to the College, you must also tell us about this by filling in a </w:t>
      </w:r>
      <w:hyperlink r:id="rId30" w:history="1">
        <w:r w:rsidRPr="00774001">
          <w:rPr>
            <w:rStyle w:val="Hyperlink"/>
            <w:rFonts w:ascii="Arial" w:hAnsi="Arial" w:cs="Arial"/>
            <w:i w:val="0"/>
            <w:iCs w:val="0"/>
            <w:color w:val="2F5496" w:themeColor="accent5" w:themeShade="BF"/>
            <w:sz w:val="24"/>
            <w:szCs w:val="24"/>
          </w:rPr>
          <w:t>student criminal offence(s) disclosure form</w:t>
        </w:r>
      </w:hyperlink>
      <w:r w:rsidRPr="00D876E4">
        <w:rPr>
          <w:rFonts w:ascii="Arial" w:hAnsi="Arial" w:cs="Arial"/>
          <w:i w:val="0"/>
          <w:iCs w:val="0"/>
          <w:sz w:val="24"/>
          <w:szCs w:val="24"/>
        </w:rPr>
        <w:t>.</w:t>
      </w:r>
    </w:p>
    <w:p w14:paraId="247F836E" w14:textId="77777777" w:rsidR="009D06B7" w:rsidRPr="00D876E4" w:rsidRDefault="009D06B7" w:rsidP="0074149B">
      <w:pPr>
        <w:pStyle w:val="HTMLAddress"/>
        <w:spacing w:line="240" w:lineRule="auto"/>
        <w:rPr>
          <w:rFonts w:ascii="Arial" w:hAnsi="Arial" w:cs="Arial"/>
          <w:i w:val="0"/>
          <w:lang w:val="en-GB"/>
        </w:rPr>
      </w:pPr>
    </w:p>
    <w:p w14:paraId="06EA8B61" w14:textId="669DF75C" w:rsidR="008400D4" w:rsidRPr="00D876E4" w:rsidRDefault="00014D50" w:rsidP="008400D4">
      <w:pPr>
        <w:pStyle w:val="Heading2"/>
        <w:rPr>
          <w:rFonts w:ascii="Arial" w:hAnsi="Arial" w:cs="Arial"/>
          <w:color w:val="2F5496" w:themeColor="accent5" w:themeShade="BF"/>
          <w:sz w:val="28"/>
          <w:szCs w:val="28"/>
          <w:lang w:val="en-GB"/>
        </w:rPr>
      </w:pPr>
      <w:bookmarkStart w:id="196" w:name="_Toc167113757"/>
      <w:bookmarkStart w:id="197" w:name="_Toc230683446"/>
      <w:r w:rsidRPr="00D876E4">
        <w:rPr>
          <w:rFonts w:ascii="Arial" w:hAnsi="Arial" w:cs="Arial"/>
          <w:color w:val="2F5496" w:themeColor="accent5" w:themeShade="BF"/>
          <w:sz w:val="28"/>
          <w:szCs w:val="28"/>
          <w:lang w:val="en-GB"/>
        </w:rPr>
        <w:t>1</w:t>
      </w:r>
      <w:r w:rsidR="00416F6B">
        <w:rPr>
          <w:rFonts w:ascii="Arial" w:hAnsi="Arial" w:cs="Arial"/>
          <w:color w:val="2F5496" w:themeColor="accent5" w:themeShade="BF"/>
          <w:sz w:val="28"/>
          <w:szCs w:val="28"/>
          <w:lang w:val="en-GB"/>
        </w:rPr>
        <w:t>7</w:t>
      </w:r>
      <w:r w:rsidR="008400D4" w:rsidRPr="00D876E4">
        <w:rPr>
          <w:rFonts w:ascii="Arial" w:hAnsi="Arial" w:cs="Arial"/>
          <w:color w:val="2F5496" w:themeColor="accent5" w:themeShade="BF"/>
          <w:sz w:val="28"/>
          <w:szCs w:val="28"/>
          <w:lang w:val="en-GB"/>
        </w:rPr>
        <w:t xml:space="preserve">.0 </w:t>
      </w:r>
      <w:r w:rsidR="008400D4" w:rsidRPr="00D876E4">
        <w:rPr>
          <w:rFonts w:ascii="Arial" w:hAnsi="Arial" w:cs="Arial"/>
          <w:color w:val="2F5496" w:themeColor="accent5" w:themeShade="BF"/>
          <w:sz w:val="28"/>
          <w:szCs w:val="28"/>
          <w:lang w:val="en-GB"/>
        </w:rPr>
        <w:tab/>
      </w:r>
      <w:r w:rsidR="008400D4" w:rsidRPr="00D876E4">
        <w:rPr>
          <w:rFonts w:ascii="Arial" w:hAnsi="Arial" w:cs="Arial"/>
          <w:color w:val="2F5496" w:themeColor="accent5" w:themeShade="BF"/>
          <w:sz w:val="28"/>
          <w:szCs w:val="28"/>
        </w:rPr>
        <w:t xml:space="preserve">Validity of </w:t>
      </w:r>
      <w:r w:rsidR="008400D4" w:rsidRPr="00D876E4">
        <w:rPr>
          <w:rFonts w:ascii="Arial" w:hAnsi="Arial" w:cs="Arial"/>
          <w:color w:val="2F5496" w:themeColor="accent5" w:themeShade="BF"/>
          <w:sz w:val="28"/>
          <w:szCs w:val="28"/>
          <w:lang w:val="en-GB"/>
        </w:rPr>
        <w:t>Application</w:t>
      </w:r>
      <w:bookmarkEnd w:id="196"/>
      <w:bookmarkEnd w:id="197"/>
    </w:p>
    <w:p w14:paraId="6EF1C59A" w14:textId="77777777" w:rsidR="008400D4" w:rsidRPr="00D876E4" w:rsidRDefault="008400D4" w:rsidP="007770F8">
      <w:pPr>
        <w:pStyle w:val="bullets"/>
        <w:numPr>
          <w:ilvl w:val="0"/>
          <w:numId w:val="0"/>
        </w:numPr>
        <w:spacing w:after="0" w:line="276" w:lineRule="auto"/>
        <w:rPr>
          <w:rFonts w:ascii="Arial" w:hAnsi="Arial" w:cs="Arial"/>
          <w:sz w:val="24"/>
          <w:szCs w:val="24"/>
          <w:lang w:val="en-GB"/>
        </w:rPr>
      </w:pPr>
      <w:r w:rsidRPr="00D876E4">
        <w:rPr>
          <w:rFonts w:ascii="Arial" w:hAnsi="Arial" w:cs="Arial"/>
          <w:sz w:val="24"/>
          <w:szCs w:val="24"/>
        </w:rPr>
        <w:t xml:space="preserve">Applications and offers are only valid for the </w:t>
      </w:r>
      <w:r w:rsidRPr="00D876E4">
        <w:rPr>
          <w:rFonts w:ascii="Arial" w:hAnsi="Arial" w:cs="Arial"/>
          <w:sz w:val="24"/>
          <w:szCs w:val="24"/>
          <w:lang w:val="en-GB"/>
        </w:rPr>
        <w:t>stated</w:t>
      </w:r>
      <w:r w:rsidRPr="00D876E4">
        <w:rPr>
          <w:rFonts w:ascii="Arial" w:hAnsi="Arial" w:cs="Arial"/>
          <w:sz w:val="24"/>
          <w:szCs w:val="24"/>
        </w:rPr>
        <w:t xml:space="preserve"> academic year.  Entry requirements must be satisfied before the course start date. </w:t>
      </w:r>
      <w:bookmarkStart w:id="198" w:name="_Toc43931590"/>
      <w:bookmarkStart w:id="199" w:name="_Toc44278799"/>
      <w:bookmarkStart w:id="200" w:name="_Toc44497934"/>
      <w:bookmarkStart w:id="201" w:name="_Toc66873360"/>
    </w:p>
    <w:bookmarkEnd w:id="198"/>
    <w:bookmarkEnd w:id="199"/>
    <w:bookmarkEnd w:id="200"/>
    <w:bookmarkEnd w:id="201"/>
    <w:p w14:paraId="4C369C15" w14:textId="77777777" w:rsidR="008400D4" w:rsidRPr="00D876E4" w:rsidRDefault="008400D4" w:rsidP="0074149B">
      <w:pPr>
        <w:pStyle w:val="HTMLAddress"/>
        <w:spacing w:line="240" w:lineRule="auto"/>
        <w:rPr>
          <w:rFonts w:ascii="Arial" w:hAnsi="Arial" w:cs="Arial"/>
          <w:i w:val="0"/>
          <w:lang w:val="en-GB"/>
        </w:rPr>
      </w:pPr>
    </w:p>
    <w:p w14:paraId="660EA446" w14:textId="6577846B" w:rsidR="008400D4" w:rsidRPr="00D876E4" w:rsidRDefault="00416F6B" w:rsidP="008400D4">
      <w:pPr>
        <w:pStyle w:val="Heading1"/>
        <w:rPr>
          <w:rFonts w:ascii="Arial" w:hAnsi="Arial" w:cs="Arial"/>
          <w:color w:val="2F5496" w:themeColor="accent5" w:themeShade="BF"/>
          <w:sz w:val="28"/>
          <w:szCs w:val="28"/>
        </w:rPr>
      </w:pPr>
      <w:bookmarkStart w:id="202" w:name="_Toc44278783"/>
      <w:bookmarkStart w:id="203" w:name="_Toc44497918"/>
      <w:bookmarkStart w:id="204" w:name="_Toc167113758"/>
      <w:bookmarkStart w:id="205" w:name="_Toc5887565"/>
      <w:bookmarkStart w:id="206" w:name="_Toc230683447"/>
      <w:r>
        <w:rPr>
          <w:rFonts w:ascii="Arial" w:hAnsi="Arial" w:cs="Arial"/>
          <w:color w:val="2F5496" w:themeColor="accent5" w:themeShade="BF"/>
          <w:sz w:val="28"/>
          <w:szCs w:val="28"/>
          <w:lang w:val="en-GB"/>
        </w:rPr>
        <w:t>18</w:t>
      </w:r>
      <w:r w:rsidR="008400D4" w:rsidRPr="00D876E4">
        <w:rPr>
          <w:rFonts w:ascii="Arial" w:hAnsi="Arial" w:cs="Arial"/>
          <w:color w:val="2F5496" w:themeColor="accent5" w:themeShade="BF"/>
          <w:sz w:val="28"/>
          <w:szCs w:val="28"/>
          <w:lang w:val="en-GB"/>
        </w:rPr>
        <w:t xml:space="preserve">.0  </w:t>
      </w:r>
      <w:r w:rsidR="006309C7" w:rsidRPr="00D876E4">
        <w:rPr>
          <w:rFonts w:ascii="Arial" w:hAnsi="Arial" w:cs="Arial"/>
          <w:color w:val="2F5496" w:themeColor="accent5" w:themeShade="BF"/>
          <w:sz w:val="28"/>
          <w:szCs w:val="28"/>
          <w:lang w:val="en-GB"/>
        </w:rPr>
        <w:t xml:space="preserve"> </w:t>
      </w:r>
      <w:r w:rsidR="008400D4" w:rsidRPr="00D876E4">
        <w:rPr>
          <w:rFonts w:ascii="Arial" w:hAnsi="Arial" w:cs="Arial"/>
          <w:color w:val="2F5496" w:themeColor="accent5" w:themeShade="BF"/>
          <w:sz w:val="28"/>
          <w:szCs w:val="28"/>
        </w:rPr>
        <w:t xml:space="preserve">Payment of </w:t>
      </w:r>
      <w:r w:rsidR="008400D4" w:rsidRPr="00D876E4">
        <w:rPr>
          <w:rFonts w:ascii="Arial" w:hAnsi="Arial" w:cs="Arial"/>
          <w:color w:val="2F5496" w:themeColor="accent5" w:themeShade="BF"/>
          <w:sz w:val="28"/>
          <w:szCs w:val="28"/>
          <w:lang w:val="en-GB"/>
        </w:rPr>
        <w:t>F</w:t>
      </w:r>
      <w:r w:rsidR="008400D4" w:rsidRPr="00D876E4">
        <w:rPr>
          <w:rFonts w:ascii="Arial" w:hAnsi="Arial" w:cs="Arial"/>
          <w:color w:val="2F5496" w:themeColor="accent5" w:themeShade="BF"/>
          <w:sz w:val="28"/>
          <w:szCs w:val="28"/>
        </w:rPr>
        <w:t>ees</w:t>
      </w:r>
      <w:bookmarkEnd w:id="202"/>
      <w:bookmarkEnd w:id="203"/>
      <w:bookmarkEnd w:id="204"/>
      <w:bookmarkEnd w:id="206"/>
    </w:p>
    <w:p w14:paraId="5AC0F8AE" w14:textId="78533C84" w:rsidR="008400D4" w:rsidRPr="00D876E4" w:rsidRDefault="008400D4" w:rsidP="007770F8">
      <w:pPr>
        <w:autoSpaceDE w:val="0"/>
        <w:autoSpaceDN w:val="0"/>
        <w:adjustRightInd w:val="0"/>
        <w:spacing w:line="276" w:lineRule="auto"/>
        <w:rPr>
          <w:rFonts w:ascii="Arial" w:hAnsi="Arial" w:cs="Arial"/>
          <w:szCs w:val="24"/>
          <w:lang w:eastAsia="en-GB"/>
        </w:rPr>
      </w:pPr>
      <w:r w:rsidRPr="00D876E4">
        <w:rPr>
          <w:rFonts w:ascii="Arial" w:hAnsi="Arial" w:cs="Arial"/>
          <w:szCs w:val="24"/>
        </w:rPr>
        <w:t xml:space="preserve">Belfast Met operates within a very strict protocol of financial procedures. </w:t>
      </w:r>
      <w:bookmarkEnd w:id="205"/>
      <w:r w:rsidR="00FC1A0C" w:rsidRPr="00D876E4">
        <w:rPr>
          <w:rFonts w:ascii="Arial" w:hAnsi="Arial" w:cs="Arial"/>
          <w:szCs w:val="24"/>
        </w:rPr>
        <w:t xml:space="preserve">The public documents section of the College’s website </w:t>
      </w:r>
      <w:r w:rsidR="002E2ECB" w:rsidRPr="00D876E4">
        <w:rPr>
          <w:rFonts w:ascii="Arial" w:hAnsi="Arial" w:cs="Arial"/>
          <w:szCs w:val="24"/>
        </w:rPr>
        <w:t xml:space="preserve">at </w:t>
      </w:r>
      <w:hyperlink r:id="rId31" w:history="1">
        <w:r w:rsidR="00FC1A0C" w:rsidRPr="00D876E4">
          <w:rPr>
            <w:rStyle w:val="Hyperlink"/>
            <w:rFonts w:ascii="Arial" w:hAnsi="Arial" w:cs="Arial"/>
            <w:iCs/>
            <w:color w:val="2F5496" w:themeColor="accent5" w:themeShade="BF"/>
            <w:szCs w:val="24"/>
          </w:rPr>
          <w:t>https://www.belfastmet.ac.uk/about-us/corporate-information/public-documents/</w:t>
        </w:r>
      </w:hyperlink>
      <w:r w:rsidR="00FC1A0C" w:rsidRPr="00D876E4">
        <w:rPr>
          <w:rFonts w:ascii="Arial" w:hAnsi="Arial" w:cs="Arial"/>
          <w:iCs/>
          <w:color w:val="2F5496" w:themeColor="accent5" w:themeShade="BF"/>
          <w:szCs w:val="24"/>
        </w:rPr>
        <w:t xml:space="preserve"> </w:t>
      </w:r>
      <w:r w:rsidRPr="00D876E4">
        <w:rPr>
          <w:rFonts w:ascii="Arial" w:hAnsi="Arial" w:cs="Arial"/>
          <w:iCs/>
          <w:szCs w:val="24"/>
        </w:rPr>
        <w:t>contains relevant information relating to fees, charges and payment of fees.</w:t>
      </w:r>
      <w:r w:rsidRPr="00D876E4">
        <w:rPr>
          <w:rFonts w:ascii="Arial" w:hAnsi="Arial" w:cs="Arial"/>
          <w:color w:val="2F5496" w:themeColor="accent5" w:themeShade="BF"/>
          <w:szCs w:val="24"/>
        </w:rPr>
        <w:t xml:space="preserve"> </w:t>
      </w:r>
      <w:r w:rsidRPr="00D876E4">
        <w:rPr>
          <w:rFonts w:ascii="Arial" w:hAnsi="Arial" w:cs="Arial"/>
          <w:szCs w:val="24"/>
          <w:lang w:eastAsia="en-GB"/>
        </w:rPr>
        <w:t xml:space="preserve">Applicants with outstanding debt are placed on the </w:t>
      </w:r>
      <w:r w:rsidRPr="00D876E4">
        <w:rPr>
          <w:rFonts w:ascii="Arial" w:hAnsi="Arial" w:cs="Arial"/>
          <w:b/>
          <w:szCs w:val="24"/>
          <w:lang w:eastAsia="en-GB"/>
        </w:rPr>
        <w:t>HOLD</w:t>
      </w:r>
      <w:r w:rsidRPr="00D876E4">
        <w:rPr>
          <w:rFonts w:ascii="Arial" w:hAnsi="Arial" w:cs="Arial"/>
          <w:szCs w:val="24"/>
          <w:lang w:eastAsia="en-GB"/>
        </w:rPr>
        <w:t xml:space="preserve"> progress code.  Applicants with outstanding debt to the College cannot progress until debt is settled in full.  For applications, the debt settlement date is the first date of application. </w:t>
      </w:r>
    </w:p>
    <w:p w14:paraId="38111097" w14:textId="77777777" w:rsidR="008400D4" w:rsidRPr="00D876E4" w:rsidRDefault="008400D4" w:rsidP="00CC7302">
      <w:pPr>
        <w:pStyle w:val="Heading1"/>
        <w:spacing w:line="240" w:lineRule="auto"/>
        <w:rPr>
          <w:rFonts w:ascii="Arial" w:hAnsi="Arial" w:cs="Arial"/>
          <w:color w:val="2F5496" w:themeColor="accent5" w:themeShade="BF"/>
          <w:sz w:val="28"/>
          <w:szCs w:val="28"/>
        </w:rPr>
      </w:pPr>
      <w:bookmarkStart w:id="207" w:name="_Toc5887569"/>
      <w:bookmarkStart w:id="208" w:name="_Toc44278785"/>
      <w:bookmarkStart w:id="209" w:name="_Toc44497920"/>
    </w:p>
    <w:p w14:paraId="01B6417C" w14:textId="0189F28E" w:rsidR="008400D4" w:rsidRPr="00D876E4" w:rsidRDefault="00416F6B" w:rsidP="008400D4">
      <w:pPr>
        <w:pStyle w:val="Heading1"/>
        <w:rPr>
          <w:rFonts w:ascii="Arial" w:hAnsi="Arial" w:cs="Arial"/>
          <w:color w:val="2F5496" w:themeColor="accent5" w:themeShade="BF"/>
          <w:sz w:val="28"/>
          <w:szCs w:val="28"/>
        </w:rPr>
      </w:pPr>
      <w:bookmarkStart w:id="210" w:name="_Toc167113759"/>
      <w:bookmarkStart w:id="211" w:name="_Toc230683448"/>
      <w:proofErr w:type="gramStart"/>
      <w:r>
        <w:rPr>
          <w:rFonts w:ascii="Arial" w:hAnsi="Arial" w:cs="Arial"/>
          <w:color w:val="2F5496" w:themeColor="accent5" w:themeShade="BF"/>
          <w:sz w:val="28"/>
          <w:szCs w:val="28"/>
          <w:lang w:val="en-GB"/>
        </w:rPr>
        <w:lastRenderedPageBreak/>
        <w:t>19</w:t>
      </w:r>
      <w:r w:rsidR="008400D4" w:rsidRPr="00D876E4">
        <w:rPr>
          <w:rFonts w:ascii="Arial" w:hAnsi="Arial" w:cs="Arial"/>
          <w:color w:val="2F5496" w:themeColor="accent5" w:themeShade="BF"/>
          <w:sz w:val="28"/>
          <w:szCs w:val="28"/>
          <w:lang w:val="en-GB"/>
        </w:rPr>
        <w:t xml:space="preserve">.0  </w:t>
      </w:r>
      <w:r w:rsidR="008400D4" w:rsidRPr="00D876E4">
        <w:rPr>
          <w:rFonts w:ascii="Arial" w:hAnsi="Arial" w:cs="Arial"/>
          <w:color w:val="2F5496" w:themeColor="accent5" w:themeShade="BF"/>
          <w:sz w:val="28"/>
          <w:szCs w:val="28"/>
        </w:rPr>
        <w:t>Student</w:t>
      </w:r>
      <w:proofErr w:type="gramEnd"/>
      <w:r w:rsidR="008400D4" w:rsidRPr="00D876E4">
        <w:rPr>
          <w:rFonts w:ascii="Arial" w:hAnsi="Arial" w:cs="Arial"/>
          <w:color w:val="2F5496" w:themeColor="accent5" w:themeShade="BF"/>
          <w:sz w:val="28"/>
          <w:szCs w:val="28"/>
        </w:rPr>
        <w:t xml:space="preserve"> ID </w:t>
      </w:r>
      <w:r w:rsidR="008400D4" w:rsidRPr="00D876E4">
        <w:rPr>
          <w:rFonts w:ascii="Arial" w:hAnsi="Arial" w:cs="Arial"/>
          <w:color w:val="2F5496" w:themeColor="accent5" w:themeShade="BF"/>
          <w:sz w:val="28"/>
          <w:szCs w:val="28"/>
          <w:lang w:val="en-GB"/>
        </w:rPr>
        <w:t>C</w:t>
      </w:r>
      <w:proofErr w:type="spellStart"/>
      <w:r w:rsidR="008400D4" w:rsidRPr="00D876E4">
        <w:rPr>
          <w:rFonts w:ascii="Arial" w:hAnsi="Arial" w:cs="Arial"/>
          <w:color w:val="2F5496" w:themeColor="accent5" w:themeShade="BF"/>
          <w:sz w:val="28"/>
          <w:szCs w:val="28"/>
        </w:rPr>
        <w:t>ards</w:t>
      </w:r>
      <w:bookmarkEnd w:id="207"/>
      <w:bookmarkEnd w:id="208"/>
      <w:bookmarkEnd w:id="209"/>
      <w:bookmarkEnd w:id="210"/>
      <w:bookmarkEnd w:id="211"/>
      <w:proofErr w:type="spellEnd"/>
    </w:p>
    <w:p w14:paraId="1D123BF5" w14:textId="77777777" w:rsidR="0036704B" w:rsidRPr="00D876E4" w:rsidRDefault="008400D4" w:rsidP="007770F8">
      <w:pPr>
        <w:spacing w:line="276" w:lineRule="auto"/>
        <w:rPr>
          <w:rFonts w:ascii="Arial" w:hAnsi="Arial" w:cs="Arial"/>
          <w:szCs w:val="24"/>
        </w:rPr>
      </w:pPr>
      <w:r w:rsidRPr="00D876E4">
        <w:rPr>
          <w:rFonts w:ascii="Arial" w:hAnsi="Arial" w:cs="Arial"/>
          <w:szCs w:val="24"/>
        </w:rPr>
        <w:t xml:space="preserve">Students enrolling onto a course are provided with a student ID card.  The card contains a student photograph and </w:t>
      </w:r>
      <w:r w:rsidR="00691274" w:rsidRPr="00D876E4">
        <w:rPr>
          <w:rFonts w:ascii="Arial" w:hAnsi="Arial" w:cs="Arial"/>
          <w:szCs w:val="24"/>
        </w:rPr>
        <w:t>allows</w:t>
      </w:r>
      <w:r w:rsidRPr="00D876E4">
        <w:rPr>
          <w:rFonts w:ascii="Arial" w:hAnsi="Arial" w:cs="Arial"/>
          <w:szCs w:val="24"/>
        </w:rPr>
        <w:t xml:space="preserve"> access to the buildings and photocopying facilities.  </w:t>
      </w:r>
      <w:r w:rsidR="00691274" w:rsidRPr="00D876E4">
        <w:rPr>
          <w:rFonts w:ascii="Arial" w:hAnsi="Arial" w:cs="Arial"/>
          <w:szCs w:val="24"/>
        </w:rPr>
        <w:t xml:space="preserve">The student id </w:t>
      </w:r>
      <w:r w:rsidR="0036704B" w:rsidRPr="00D876E4">
        <w:rPr>
          <w:rFonts w:ascii="Arial" w:hAnsi="Arial" w:cs="Arial"/>
          <w:szCs w:val="24"/>
        </w:rPr>
        <w:t xml:space="preserve">is also available in digital format using the </w:t>
      </w:r>
      <w:r w:rsidR="0036704B" w:rsidRPr="00D876E4">
        <w:rPr>
          <w:rFonts w:ascii="Arial" w:hAnsi="Arial" w:cs="Arial"/>
          <w:b/>
          <w:bCs/>
          <w:szCs w:val="24"/>
        </w:rPr>
        <w:t xml:space="preserve">Engage </w:t>
      </w:r>
      <w:r w:rsidR="0036704B" w:rsidRPr="00D876E4">
        <w:rPr>
          <w:rFonts w:ascii="Arial" w:hAnsi="Arial" w:cs="Arial"/>
          <w:szCs w:val="24"/>
        </w:rPr>
        <w:t xml:space="preserve">app.  </w:t>
      </w:r>
    </w:p>
    <w:p w14:paraId="47FAD03E" w14:textId="4C7EE237" w:rsidR="008400D4" w:rsidRPr="00D876E4" w:rsidRDefault="00290DB8" w:rsidP="007770F8">
      <w:pPr>
        <w:spacing w:line="276" w:lineRule="auto"/>
        <w:rPr>
          <w:rFonts w:ascii="Arial" w:hAnsi="Arial" w:cs="Arial"/>
          <w:szCs w:val="24"/>
        </w:rPr>
      </w:pPr>
      <w:r w:rsidRPr="00D876E4">
        <w:rPr>
          <w:rFonts w:ascii="Arial" w:hAnsi="Arial" w:cs="Arial"/>
          <w:szCs w:val="24"/>
        </w:rPr>
        <w:t>Anyone wishing</w:t>
      </w:r>
      <w:r w:rsidR="008400D4" w:rsidRPr="00D876E4">
        <w:rPr>
          <w:rFonts w:ascii="Arial" w:hAnsi="Arial" w:cs="Arial"/>
          <w:szCs w:val="24"/>
        </w:rPr>
        <w:t xml:space="preserve"> to have their photograph</w:t>
      </w:r>
      <w:r w:rsidRPr="00D876E4">
        <w:rPr>
          <w:rFonts w:ascii="Arial" w:hAnsi="Arial" w:cs="Arial"/>
          <w:szCs w:val="24"/>
        </w:rPr>
        <w:t xml:space="preserve"> taken</w:t>
      </w:r>
      <w:r w:rsidR="008400D4" w:rsidRPr="00D876E4">
        <w:rPr>
          <w:rFonts w:ascii="Arial" w:hAnsi="Arial" w:cs="Arial"/>
          <w:szCs w:val="24"/>
        </w:rPr>
        <w:t xml:space="preserve"> in a private area due to cultural reasons can be facilitated</w:t>
      </w:r>
      <w:r w:rsidRPr="00D876E4">
        <w:rPr>
          <w:rFonts w:ascii="Arial" w:hAnsi="Arial" w:cs="Arial"/>
          <w:szCs w:val="24"/>
        </w:rPr>
        <w:t xml:space="preserve"> and should speak to a member of staff.</w:t>
      </w:r>
    </w:p>
    <w:p w14:paraId="7C13BC14" w14:textId="77777777" w:rsidR="008400D4" w:rsidRPr="00D876E4" w:rsidRDefault="008400D4" w:rsidP="0074149B">
      <w:pPr>
        <w:pStyle w:val="HTMLAddress"/>
        <w:spacing w:line="240" w:lineRule="auto"/>
        <w:rPr>
          <w:rFonts w:ascii="Arial" w:hAnsi="Arial" w:cs="Arial"/>
          <w:lang w:val="en-GB"/>
        </w:rPr>
      </w:pPr>
    </w:p>
    <w:p w14:paraId="1C234F24" w14:textId="4EC2203D" w:rsidR="008400D4" w:rsidRPr="00D876E4" w:rsidRDefault="008400D4" w:rsidP="008400D4">
      <w:pPr>
        <w:pStyle w:val="Heading1"/>
        <w:rPr>
          <w:rFonts w:ascii="Arial" w:hAnsi="Arial" w:cs="Arial"/>
          <w:sz w:val="28"/>
          <w:szCs w:val="28"/>
        </w:rPr>
      </w:pPr>
      <w:bookmarkStart w:id="212" w:name="_Toc167113760"/>
      <w:bookmarkStart w:id="213" w:name="_Toc230683449"/>
      <w:r w:rsidRPr="00D876E4">
        <w:rPr>
          <w:rFonts w:ascii="Arial" w:hAnsi="Arial" w:cs="Arial"/>
          <w:sz w:val="28"/>
          <w:szCs w:val="28"/>
          <w:lang w:val="en-GB"/>
        </w:rPr>
        <w:t>2</w:t>
      </w:r>
      <w:r w:rsidR="00416F6B">
        <w:rPr>
          <w:rFonts w:ascii="Arial" w:hAnsi="Arial" w:cs="Arial"/>
          <w:sz w:val="28"/>
          <w:szCs w:val="28"/>
          <w:lang w:val="en-GB"/>
        </w:rPr>
        <w:t>0</w:t>
      </w:r>
      <w:r w:rsidRPr="00D876E4">
        <w:rPr>
          <w:rFonts w:ascii="Arial" w:hAnsi="Arial" w:cs="Arial"/>
          <w:sz w:val="28"/>
          <w:szCs w:val="28"/>
          <w:lang w:val="en-GB"/>
        </w:rPr>
        <w:t xml:space="preserve">.0  </w:t>
      </w:r>
      <w:r w:rsidR="00014D50" w:rsidRPr="00D876E4">
        <w:rPr>
          <w:rFonts w:ascii="Arial" w:hAnsi="Arial" w:cs="Arial"/>
          <w:sz w:val="28"/>
          <w:szCs w:val="28"/>
          <w:lang w:val="en-GB"/>
        </w:rPr>
        <w:t xml:space="preserve"> </w:t>
      </w:r>
      <w:r w:rsidRPr="00D876E4">
        <w:rPr>
          <w:rFonts w:ascii="Arial" w:hAnsi="Arial" w:cs="Arial"/>
          <w:sz w:val="28"/>
          <w:szCs w:val="28"/>
          <w:lang w:val="en-GB"/>
        </w:rPr>
        <w:t xml:space="preserve">Course </w:t>
      </w:r>
      <w:r w:rsidRPr="00D876E4">
        <w:rPr>
          <w:rFonts w:ascii="Arial" w:hAnsi="Arial" w:cs="Arial"/>
          <w:sz w:val="28"/>
          <w:szCs w:val="28"/>
        </w:rPr>
        <w:t>Closure,</w:t>
      </w:r>
      <w:r w:rsidRPr="00D876E4">
        <w:rPr>
          <w:rFonts w:ascii="Arial" w:hAnsi="Arial" w:cs="Arial"/>
          <w:sz w:val="28"/>
          <w:szCs w:val="28"/>
          <w:lang w:val="en-GB"/>
        </w:rPr>
        <w:t xml:space="preserve"> </w:t>
      </w:r>
      <w:r w:rsidRPr="00D876E4">
        <w:rPr>
          <w:rFonts w:ascii="Arial" w:hAnsi="Arial" w:cs="Arial"/>
          <w:sz w:val="28"/>
          <w:szCs w:val="28"/>
        </w:rPr>
        <w:t>Suspension and/or Substantial</w:t>
      </w:r>
      <w:r w:rsidRPr="00D876E4">
        <w:rPr>
          <w:rFonts w:ascii="Arial" w:hAnsi="Arial" w:cs="Arial"/>
          <w:sz w:val="28"/>
          <w:szCs w:val="28"/>
          <w:lang w:val="en-GB"/>
        </w:rPr>
        <w:t xml:space="preserve"> </w:t>
      </w:r>
      <w:r w:rsidRPr="00D876E4">
        <w:rPr>
          <w:rFonts w:ascii="Arial" w:hAnsi="Arial" w:cs="Arial"/>
          <w:sz w:val="28"/>
          <w:szCs w:val="28"/>
        </w:rPr>
        <w:t>Change</w:t>
      </w:r>
      <w:bookmarkEnd w:id="212"/>
      <w:bookmarkEnd w:id="213"/>
      <w:r w:rsidRPr="00D876E4">
        <w:rPr>
          <w:rFonts w:ascii="Arial" w:hAnsi="Arial" w:cs="Arial"/>
          <w:sz w:val="28"/>
          <w:szCs w:val="28"/>
        </w:rPr>
        <w:t xml:space="preserve"> </w:t>
      </w:r>
    </w:p>
    <w:p w14:paraId="119FE5EF" w14:textId="2DF868E3" w:rsidR="008400D4" w:rsidRPr="00D876E4" w:rsidRDefault="008400D4" w:rsidP="007770F8">
      <w:pPr>
        <w:spacing w:line="276" w:lineRule="auto"/>
        <w:rPr>
          <w:rFonts w:ascii="Arial" w:hAnsi="Arial" w:cs="Arial"/>
        </w:rPr>
      </w:pPr>
      <w:r w:rsidRPr="00D876E4">
        <w:rPr>
          <w:rFonts w:ascii="Arial" w:hAnsi="Arial" w:cs="Arial"/>
          <w:szCs w:val="24"/>
        </w:rPr>
        <w:t xml:space="preserve">Course closures are managed through Belfast Met’s Course Change/Closure procedure, available at </w:t>
      </w:r>
      <w:hyperlink r:id="rId32" w:history="1">
        <w:r w:rsidR="00D537FE" w:rsidRPr="00D876E4">
          <w:rPr>
            <w:rStyle w:val="Hyperlink"/>
            <w:rFonts w:ascii="Arial" w:hAnsi="Arial" w:cs="Arial"/>
            <w:szCs w:val="24"/>
          </w:rPr>
          <w:t>https://www.belfastmet.ac.uk/media/5cuhafw0/closure-suspension-change-procedures-all-programmes.pdf</w:t>
        </w:r>
      </w:hyperlink>
      <w:r w:rsidR="00D537FE" w:rsidRPr="00D876E4">
        <w:rPr>
          <w:rFonts w:ascii="Arial" w:hAnsi="Arial" w:cs="Arial"/>
          <w:szCs w:val="24"/>
        </w:rPr>
        <w:t xml:space="preserve"> </w:t>
      </w:r>
    </w:p>
    <w:p w14:paraId="7C4B6CBE" w14:textId="77777777" w:rsidR="008400D4" w:rsidRPr="00D876E4" w:rsidRDefault="008400D4" w:rsidP="0074149B">
      <w:pPr>
        <w:spacing w:line="240" w:lineRule="auto"/>
        <w:ind w:left="720"/>
        <w:rPr>
          <w:rFonts w:ascii="Arial" w:hAnsi="Arial" w:cs="Arial"/>
          <w:b/>
          <w:i/>
          <w:color w:val="2F5496" w:themeColor="accent5" w:themeShade="BF"/>
        </w:rPr>
      </w:pPr>
    </w:p>
    <w:p w14:paraId="7497C183" w14:textId="6C8E5205" w:rsidR="008400D4" w:rsidRPr="00D876E4" w:rsidRDefault="008400D4" w:rsidP="008400D4">
      <w:pPr>
        <w:pStyle w:val="Heading1"/>
        <w:rPr>
          <w:rFonts w:ascii="Arial" w:hAnsi="Arial" w:cs="Arial"/>
          <w:i/>
          <w:sz w:val="28"/>
          <w:szCs w:val="28"/>
        </w:rPr>
      </w:pPr>
      <w:bookmarkStart w:id="214" w:name="_Toc167113761"/>
      <w:bookmarkStart w:id="215" w:name="_Toc230683450"/>
      <w:r w:rsidRPr="00D876E4">
        <w:rPr>
          <w:rFonts w:ascii="Arial" w:hAnsi="Arial" w:cs="Arial"/>
          <w:sz w:val="28"/>
          <w:szCs w:val="28"/>
          <w:lang w:val="en-GB"/>
        </w:rPr>
        <w:t>2</w:t>
      </w:r>
      <w:r w:rsidR="00416F6B">
        <w:rPr>
          <w:rFonts w:ascii="Arial" w:hAnsi="Arial" w:cs="Arial"/>
          <w:sz w:val="28"/>
          <w:szCs w:val="28"/>
          <w:lang w:val="en-GB"/>
        </w:rPr>
        <w:t>1</w:t>
      </w:r>
      <w:r w:rsidRPr="00D876E4">
        <w:rPr>
          <w:rFonts w:ascii="Arial" w:hAnsi="Arial" w:cs="Arial"/>
          <w:sz w:val="28"/>
          <w:szCs w:val="28"/>
          <w:lang w:val="en-GB"/>
        </w:rPr>
        <w:t xml:space="preserve">.0  </w:t>
      </w:r>
      <w:r w:rsidR="00CC7302" w:rsidRPr="00D876E4">
        <w:rPr>
          <w:rFonts w:ascii="Arial" w:hAnsi="Arial" w:cs="Arial"/>
          <w:sz w:val="28"/>
          <w:szCs w:val="28"/>
          <w:lang w:val="en-GB"/>
        </w:rPr>
        <w:t xml:space="preserve"> </w:t>
      </w:r>
      <w:r w:rsidRPr="00D876E4">
        <w:rPr>
          <w:rFonts w:ascii="Arial" w:hAnsi="Arial" w:cs="Arial"/>
          <w:sz w:val="28"/>
          <w:szCs w:val="28"/>
        </w:rPr>
        <w:t>Right to Cancel</w:t>
      </w:r>
      <w:bookmarkEnd w:id="214"/>
      <w:bookmarkEnd w:id="215"/>
    </w:p>
    <w:p w14:paraId="6C0D2DC9" w14:textId="17586C71" w:rsidR="00B85CC7" w:rsidRPr="00D876E4" w:rsidRDefault="332CE383" w:rsidP="007770F8">
      <w:pPr>
        <w:spacing w:line="240" w:lineRule="auto"/>
        <w:rPr>
          <w:rFonts w:ascii="Arial" w:hAnsi="Arial" w:cs="Arial"/>
        </w:rPr>
      </w:pPr>
      <w:r w:rsidRPr="00D876E4">
        <w:rPr>
          <w:rFonts w:ascii="Arial" w:hAnsi="Arial" w:cs="Arial"/>
        </w:rPr>
        <w:t>Belfast Met’s Admissions and Enrolment Process adheres to relevant consumer protection legislation. This ensures that the student is protected as a ‘customer’ of the College.</w:t>
      </w:r>
      <w:r w:rsidR="5C817A93" w:rsidRPr="00D876E4">
        <w:rPr>
          <w:rFonts w:ascii="Arial" w:hAnsi="Arial" w:cs="Arial"/>
        </w:rPr>
        <w:t xml:space="preserve"> </w:t>
      </w:r>
      <w:r w:rsidRPr="00D876E4">
        <w:rPr>
          <w:rFonts w:ascii="Arial" w:hAnsi="Arial" w:cs="Arial"/>
        </w:rPr>
        <w:t xml:space="preserve">When a student enrols on a </w:t>
      </w:r>
      <w:r w:rsidR="4098A198" w:rsidRPr="00D876E4">
        <w:rPr>
          <w:rFonts w:ascii="Arial" w:hAnsi="Arial" w:cs="Arial"/>
        </w:rPr>
        <w:t>course,</w:t>
      </w:r>
      <w:r w:rsidRPr="00D876E4">
        <w:rPr>
          <w:rFonts w:ascii="Arial" w:hAnsi="Arial" w:cs="Arial"/>
        </w:rPr>
        <w:t xml:space="preserve"> they have the </w:t>
      </w:r>
      <w:hyperlink r:id="rId33">
        <w:r w:rsidRPr="00D876E4">
          <w:rPr>
            <w:rStyle w:val="Hyperlink"/>
            <w:rFonts w:ascii="Arial" w:hAnsi="Arial" w:cs="Arial"/>
            <w:color w:val="2F5496" w:themeColor="accent5" w:themeShade="BF"/>
          </w:rPr>
          <w:t>‘Right to Cancel’</w:t>
        </w:r>
      </w:hyperlink>
      <w:r w:rsidRPr="00D876E4">
        <w:rPr>
          <w:rFonts w:ascii="Arial" w:hAnsi="Arial" w:cs="Arial"/>
        </w:rPr>
        <w:t xml:space="preserve"> within 14 days of enrolling.  The student contract with the College begins on the day they enrol for a course at Belfast Met.  </w:t>
      </w:r>
      <w:bookmarkStart w:id="216" w:name="_Toc503724797"/>
      <w:bookmarkStart w:id="217" w:name="_Toc5887556"/>
      <w:bookmarkStart w:id="218" w:name="_Toc29207365"/>
      <w:bookmarkStart w:id="219" w:name="_Toc44278788"/>
      <w:bookmarkStart w:id="220" w:name="_Toc44497923"/>
      <w:bookmarkStart w:id="221" w:name="_Toc66873353"/>
      <w:bookmarkStart w:id="222" w:name="_Toc66898299"/>
      <w:bookmarkStart w:id="223" w:name="_Toc69477996"/>
    </w:p>
    <w:p w14:paraId="0BCC709C" w14:textId="77777777" w:rsidR="00AA2250" w:rsidRPr="00D876E4" w:rsidRDefault="00AA2250" w:rsidP="0074149B">
      <w:pPr>
        <w:pStyle w:val="HTMLAddress"/>
        <w:spacing w:line="240" w:lineRule="auto"/>
        <w:rPr>
          <w:rFonts w:ascii="Arial" w:hAnsi="Arial" w:cs="Arial"/>
          <w:lang w:val="en-GB"/>
        </w:rPr>
      </w:pPr>
    </w:p>
    <w:p w14:paraId="44B3C0D3" w14:textId="7D49FF2D" w:rsidR="008400D4" w:rsidRPr="00D876E4" w:rsidRDefault="008400D4" w:rsidP="008400D4">
      <w:pPr>
        <w:pStyle w:val="Heading2"/>
        <w:rPr>
          <w:rFonts w:ascii="Arial" w:hAnsi="Arial" w:cs="Arial"/>
          <w:color w:val="2F5496" w:themeColor="accent5" w:themeShade="BF"/>
          <w:sz w:val="28"/>
          <w:szCs w:val="28"/>
          <w:lang w:val="en-GB"/>
        </w:rPr>
      </w:pPr>
      <w:bookmarkStart w:id="224" w:name="_Toc167113762"/>
      <w:bookmarkStart w:id="225" w:name="_Toc230683451"/>
      <w:r w:rsidRPr="00D876E4">
        <w:rPr>
          <w:rFonts w:ascii="Arial" w:hAnsi="Arial" w:cs="Arial"/>
          <w:color w:val="2F5496" w:themeColor="accent5" w:themeShade="BF"/>
          <w:sz w:val="28"/>
          <w:szCs w:val="28"/>
          <w:lang w:val="en-GB"/>
        </w:rPr>
        <w:t>2</w:t>
      </w:r>
      <w:r w:rsidR="00416F6B">
        <w:rPr>
          <w:rFonts w:ascii="Arial" w:hAnsi="Arial" w:cs="Arial"/>
          <w:color w:val="2F5496" w:themeColor="accent5" w:themeShade="BF"/>
          <w:sz w:val="28"/>
          <w:szCs w:val="28"/>
          <w:lang w:val="en-GB"/>
        </w:rPr>
        <w:t>2</w:t>
      </w:r>
      <w:r w:rsidRPr="00D876E4">
        <w:rPr>
          <w:rFonts w:ascii="Arial" w:hAnsi="Arial" w:cs="Arial"/>
          <w:color w:val="2F5496" w:themeColor="accent5" w:themeShade="BF"/>
          <w:sz w:val="28"/>
          <w:szCs w:val="28"/>
          <w:lang w:val="en-GB"/>
        </w:rPr>
        <w:t xml:space="preserve">.0  </w:t>
      </w:r>
      <w:r w:rsidR="00CC7302" w:rsidRPr="00D876E4">
        <w:rPr>
          <w:rFonts w:ascii="Arial" w:hAnsi="Arial" w:cs="Arial"/>
          <w:color w:val="2F5496" w:themeColor="accent5" w:themeShade="BF"/>
          <w:sz w:val="28"/>
          <w:szCs w:val="28"/>
          <w:lang w:val="en-GB"/>
        </w:rPr>
        <w:t xml:space="preserve"> </w:t>
      </w:r>
      <w:r w:rsidRPr="00D876E4">
        <w:rPr>
          <w:rFonts w:ascii="Arial" w:hAnsi="Arial" w:cs="Arial"/>
          <w:color w:val="2F5496" w:themeColor="accent5" w:themeShade="BF"/>
          <w:sz w:val="28"/>
          <w:szCs w:val="28"/>
        </w:rPr>
        <w:t xml:space="preserve">Cancellation of </w:t>
      </w:r>
      <w:r w:rsidRPr="00D876E4">
        <w:rPr>
          <w:rFonts w:ascii="Arial" w:hAnsi="Arial" w:cs="Arial"/>
          <w:color w:val="2F5496" w:themeColor="accent5" w:themeShade="BF"/>
          <w:sz w:val="28"/>
          <w:szCs w:val="28"/>
          <w:lang w:val="en-GB"/>
        </w:rPr>
        <w:t>C</w:t>
      </w:r>
      <w:proofErr w:type="spellStart"/>
      <w:r w:rsidRPr="00D876E4">
        <w:rPr>
          <w:rFonts w:ascii="Arial" w:hAnsi="Arial" w:cs="Arial"/>
          <w:color w:val="2F5496" w:themeColor="accent5" w:themeShade="BF"/>
          <w:sz w:val="28"/>
          <w:szCs w:val="28"/>
        </w:rPr>
        <w:t>ourse</w:t>
      </w:r>
      <w:proofErr w:type="spellEnd"/>
      <w:r w:rsidRPr="00D876E4">
        <w:rPr>
          <w:rFonts w:ascii="Arial" w:hAnsi="Arial" w:cs="Arial"/>
          <w:color w:val="2F5496" w:themeColor="accent5" w:themeShade="BF"/>
          <w:sz w:val="28"/>
          <w:szCs w:val="28"/>
        </w:rPr>
        <w:t xml:space="preserve"> </w:t>
      </w:r>
      <w:r w:rsidRPr="00D876E4">
        <w:rPr>
          <w:rFonts w:ascii="Arial" w:hAnsi="Arial" w:cs="Arial"/>
          <w:color w:val="2F5496" w:themeColor="accent5" w:themeShade="BF"/>
          <w:sz w:val="28"/>
          <w:szCs w:val="28"/>
          <w:lang w:val="en-GB"/>
        </w:rPr>
        <w:t>B</w:t>
      </w:r>
      <w:proofErr w:type="spellStart"/>
      <w:r w:rsidRPr="00D876E4">
        <w:rPr>
          <w:rFonts w:ascii="Arial" w:hAnsi="Arial" w:cs="Arial"/>
          <w:color w:val="2F5496" w:themeColor="accent5" w:themeShade="BF"/>
          <w:sz w:val="28"/>
          <w:szCs w:val="28"/>
        </w:rPr>
        <w:t>efore</w:t>
      </w:r>
      <w:proofErr w:type="spellEnd"/>
      <w:r w:rsidRPr="00D876E4">
        <w:rPr>
          <w:rFonts w:ascii="Arial" w:hAnsi="Arial" w:cs="Arial"/>
          <w:color w:val="2F5496" w:themeColor="accent5" w:themeShade="BF"/>
          <w:sz w:val="28"/>
          <w:szCs w:val="28"/>
        </w:rPr>
        <w:t xml:space="preserve"> it </w:t>
      </w:r>
      <w:r w:rsidRPr="00D876E4">
        <w:rPr>
          <w:rFonts w:ascii="Arial" w:hAnsi="Arial" w:cs="Arial"/>
          <w:color w:val="2F5496" w:themeColor="accent5" w:themeShade="BF"/>
          <w:sz w:val="28"/>
          <w:szCs w:val="28"/>
          <w:lang w:val="en-GB"/>
        </w:rPr>
        <w:t>S</w:t>
      </w:r>
      <w:r w:rsidRPr="00D876E4">
        <w:rPr>
          <w:rFonts w:ascii="Arial" w:hAnsi="Arial" w:cs="Arial"/>
          <w:color w:val="2F5496" w:themeColor="accent5" w:themeShade="BF"/>
          <w:sz w:val="28"/>
          <w:szCs w:val="28"/>
        </w:rPr>
        <w:t>tarts</w:t>
      </w:r>
      <w:bookmarkEnd w:id="216"/>
      <w:bookmarkEnd w:id="217"/>
      <w:bookmarkEnd w:id="218"/>
      <w:bookmarkEnd w:id="219"/>
      <w:bookmarkEnd w:id="220"/>
      <w:bookmarkEnd w:id="221"/>
      <w:bookmarkEnd w:id="222"/>
      <w:bookmarkEnd w:id="223"/>
      <w:bookmarkEnd w:id="224"/>
      <w:bookmarkEnd w:id="225"/>
    </w:p>
    <w:p w14:paraId="3EF92B87" w14:textId="62A8DAB6" w:rsidR="008400D4" w:rsidRPr="00D876E4" w:rsidRDefault="332CE383" w:rsidP="007770F8">
      <w:pPr>
        <w:spacing w:line="276" w:lineRule="auto"/>
        <w:rPr>
          <w:rFonts w:ascii="Arial" w:hAnsi="Arial" w:cs="Arial"/>
        </w:rPr>
      </w:pPr>
      <w:r w:rsidRPr="00D876E4">
        <w:rPr>
          <w:rFonts w:ascii="Arial" w:hAnsi="Arial" w:cs="Arial"/>
        </w:rPr>
        <w:t xml:space="preserve">The College will make every effort to run the advertised courses and programmes.  However, all courses must have a minimum number of students to </w:t>
      </w:r>
      <w:r w:rsidR="3A7B9C2D" w:rsidRPr="00D876E4">
        <w:rPr>
          <w:rFonts w:ascii="Arial" w:hAnsi="Arial" w:cs="Arial"/>
        </w:rPr>
        <w:t>run,</w:t>
      </w:r>
      <w:r w:rsidRPr="00D876E4">
        <w:rPr>
          <w:rFonts w:ascii="Arial" w:hAnsi="Arial" w:cs="Arial"/>
        </w:rPr>
        <w:t xml:space="preserve"> and, on occasions, some classes may be combined. </w:t>
      </w:r>
    </w:p>
    <w:p w14:paraId="7807C1D1" w14:textId="77777777" w:rsidR="008400D4" w:rsidRPr="00D876E4" w:rsidRDefault="008400D4" w:rsidP="00014D50">
      <w:pPr>
        <w:spacing w:line="276" w:lineRule="auto"/>
        <w:ind w:left="720"/>
        <w:rPr>
          <w:rFonts w:ascii="Arial" w:hAnsi="Arial" w:cs="Arial"/>
          <w:szCs w:val="24"/>
        </w:rPr>
      </w:pPr>
    </w:p>
    <w:p w14:paraId="5CA35EB8" w14:textId="2DE1BC78" w:rsidR="008400D4" w:rsidRPr="00D876E4" w:rsidRDefault="008400D4" w:rsidP="00902569">
      <w:pPr>
        <w:spacing w:line="276" w:lineRule="auto"/>
        <w:rPr>
          <w:rFonts w:ascii="Arial" w:hAnsi="Arial" w:cs="Arial"/>
          <w:szCs w:val="24"/>
        </w:rPr>
      </w:pPr>
      <w:r w:rsidRPr="00D876E4">
        <w:rPr>
          <w:rFonts w:ascii="Arial" w:hAnsi="Arial" w:cs="Arial"/>
          <w:szCs w:val="24"/>
        </w:rPr>
        <w:t xml:space="preserve">If the minimum number of students on a course is not reached, the College reserves the right to withdraw the course or a specific course element.  In other cases, classes may have to be cancelled. The relevant curriculum team, supported by </w:t>
      </w:r>
      <w:r w:rsidR="0076500C" w:rsidRPr="00D876E4">
        <w:rPr>
          <w:rFonts w:ascii="Arial" w:hAnsi="Arial" w:cs="Arial"/>
          <w:szCs w:val="24"/>
        </w:rPr>
        <w:t>the Careers &amp; Employability Team</w:t>
      </w:r>
      <w:r w:rsidRPr="00D876E4">
        <w:rPr>
          <w:rFonts w:ascii="Arial" w:hAnsi="Arial" w:cs="Arial"/>
          <w:szCs w:val="24"/>
        </w:rPr>
        <w:t xml:space="preserve">, will provide personalised support to students to find alternative programmes at Belfast Met to continue their studies or to help with applications to other providers.  </w:t>
      </w:r>
    </w:p>
    <w:p w14:paraId="027592FD" w14:textId="77777777" w:rsidR="008400D4" w:rsidRPr="00D876E4" w:rsidRDefault="008400D4" w:rsidP="00902569">
      <w:pPr>
        <w:spacing w:line="276" w:lineRule="auto"/>
        <w:rPr>
          <w:rFonts w:ascii="Arial" w:hAnsi="Arial" w:cs="Arial"/>
          <w:szCs w:val="24"/>
        </w:rPr>
      </w:pPr>
    </w:p>
    <w:p w14:paraId="739494BA" w14:textId="0E01337C" w:rsidR="008400D4" w:rsidRPr="00D876E4" w:rsidRDefault="332CE383" w:rsidP="00902569">
      <w:pPr>
        <w:spacing w:line="276" w:lineRule="auto"/>
        <w:rPr>
          <w:rFonts w:ascii="Arial" w:hAnsi="Arial" w:cs="Arial"/>
        </w:rPr>
      </w:pPr>
      <w:r w:rsidRPr="00D876E4">
        <w:rPr>
          <w:rFonts w:ascii="Arial" w:hAnsi="Arial" w:cs="Arial"/>
        </w:rPr>
        <w:t xml:space="preserve">Where an ‘Apply only’ course is cancelled, applicants will be invited to apply for another </w:t>
      </w:r>
      <w:r w:rsidR="63A610DE" w:rsidRPr="00D876E4">
        <w:rPr>
          <w:rFonts w:ascii="Arial" w:hAnsi="Arial" w:cs="Arial"/>
        </w:rPr>
        <w:t>course,</w:t>
      </w:r>
      <w:r w:rsidRPr="00D876E4">
        <w:rPr>
          <w:rFonts w:ascii="Arial" w:hAnsi="Arial" w:cs="Arial"/>
        </w:rPr>
        <w:t xml:space="preserve"> and the date of their original application will be attached to the new application.  Course closures will be managed through Belfast Met’s Course Change/Closure procedure which can be found on the </w:t>
      </w:r>
      <w:hyperlink r:id="rId34">
        <w:r w:rsidRPr="00D876E4">
          <w:rPr>
            <w:rStyle w:val="Hyperlink"/>
            <w:rFonts w:ascii="Arial" w:hAnsi="Arial" w:cs="Arial"/>
            <w:b/>
            <w:bCs/>
            <w:color w:val="2F5496" w:themeColor="accent5" w:themeShade="BF"/>
          </w:rPr>
          <w:t>Public Documents</w:t>
        </w:r>
      </w:hyperlink>
      <w:r w:rsidRPr="00D876E4">
        <w:rPr>
          <w:rFonts w:ascii="Arial" w:hAnsi="Arial" w:cs="Arial"/>
        </w:rPr>
        <w:t xml:space="preserve"> page of our website </w:t>
      </w:r>
      <w:hyperlink r:id="rId35">
        <w:r w:rsidRPr="00D876E4">
          <w:rPr>
            <w:rStyle w:val="Hyperlink"/>
            <w:rFonts w:ascii="Arial" w:hAnsi="Arial" w:cs="Arial"/>
            <w:b/>
            <w:bCs/>
            <w:color w:val="2F5496" w:themeColor="accent5" w:themeShade="BF"/>
          </w:rPr>
          <w:t>www.belfastmet.ac.uk</w:t>
        </w:r>
      </w:hyperlink>
      <w:r w:rsidRPr="00D876E4">
        <w:rPr>
          <w:rFonts w:ascii="Arial" w:hAnsi="Arial" w:cs="Arial"/>
        </w:rPr>
        <w:t xml:space="preserve"> </w:t>
      </w:r>
    </w:p>
    <w:p w14:paraId="32C07A7D" w14:textId="77777777" w:rsidR="00E677F3" w:rsidRPr="00D876E4" w:rsidRDefault="00E677F3" w:rsidP="00F236FE">
      <w:pPr>
        <w:spacing w:line="240" w:lineRule="auto"/>
        <w:rPr>
          <w:rFonts w:ascii="Arial" w:hAnsi="Arial" w:cs="Arial"/>
          <w:lang w:val="x-none"/>
        </w:rPr>
      </w:pPr>
    </w:p>
    <w:p w14:paraId="4BAFD59C" w14:textId="27FE9703" w:rsidR="003E774E" w:rsidRPr="00D876E4" w:rsidRDefault="000E59FF" w:rsidP="003E774E">
      <w:pPr>
        <w:pStyle w:val="Heading2"/>
        <w:rPr>
          <w:rFonts w:ascii="Arial" w:hAnsi="Arial" w:cs="Arial"/>
          <w:color w:val="2F5496" w:themeColor="accent5" w:themeShade="BF"/>
          <w:sz w:val="28"/>
          <w:szCs w:val="28"/>
          <w:lang w:val="en-GB"/>
        </w:rPr>
      </w:pPr>
      <w:bookmarkStart w:id="226" w:name="_Toc167113763"/>
      <w:bookmarkStart w:id="227" w:name="_Toc230683452"/>
      <w:r w:rsidRPr="00D876E4">
        <w:rPr>
          <w:rFonts w:ascii="Arial" w:hAnsi="Arial" w:cs="Arial"/>
          <w:color w:val="2F5496" w:themeColor="accent5" w:themeShade="BF"/>
          <w:sz w:val="28"/>
          <w:szCs w:val="28"/>
          <w:lang w:val="en-GB"/>
        </w:rPr>
        <w:t>2</w:t>
      </w:r>
      <w:r w:rsidR="00416F6B">
        <w:rPr>
          <w:rFonts w:ascii="Arial" w:hAnsi="Arial" w:cs="Arial"/>
          <w:color w:val="2F5496" w:themeColor="accent5" w:themeShade="BF"/>
          <w:sz w:val="28"/>
          <w:szCs w:val="28"/>
          <w:lang w:val="en-GB"/>
        </w:rPr>
        <w:t>3</w:t>
      </w:r>
      <w:r w:rsidR="003E774E" w:rsidRPr="00D876E4">
        <w:rPr>
          <w:rFonts w:ascii="Arial" w:hAnsi="Arial" w:cs="Arial"/>
          <w:color w:val="2F5496" w:themeColor="accent5" w:themeShade="BF"/>
          <w:sz w:val="28"/>
          <w:szCs w:val="28"/>
          <w:lang w:val="en-GB"/>
        </w:rPr>
        <w:t xml:space="preserve">.0 </w:t>
      </w:r>
      <w:r w:rsidR="003E774E" w:rsidRPr="00D876E4">
        <w:rPr>
          <w:rFonts w:ascii="Arial" w:hAnsi="Arial" w:cs="Arial"/>
          <w:color w:val="2F5496" w:themeColor="accent5" w:themeShade="BF"/>
          <w:sz w:val="28"/>
          <w:szCs w:val="28"/>
          <w:lang w:val="en-GB"/>
        </w:rPr>
        <w:tab/>
        <w:t>Support Services</w:t>
      </w:r>
      <w:bookmarkEnd w:id="226"/>
      <w:bookmarkEnd w:id="227"/>
    </w:p>
    <w:p w14:paraId="761ACB79" w14:textId="7CFCD59E" w:rsidR="000A1B7A" w:rsidRPr="00D876E4" w:rsidRDefault="003E774E" w:rsidP="00902569">
      <w:pPr>
        <w:spacing w:line="276" w:lineRule="auto"/>
        <w:rPr>
          <w:rFonts w:ascii="Arial" w:hAnsi="Arial" w:cs="Arial"/>
        </w:rPr>
      </w:pPr>
      <w:r w:rsidRPr="00D876E4">
        <w:rPr>
          <w:rFonts w:ascii="Arial" w:hAnsi="Arial" w:cs="Arial"/>
        </w:rPr>
        <w:t xml:space="preserve">Anyone considering applying to the College should visit the Life at the Met available on Belfast Met’s website at </w:t>
      </w:r>
      <w:hyperlink r:id="rId36" w:history="1">
        <w:r w:rsidRPr="00D876E4">
          <w:rPr>
            <w:rStyle w:val="Hyperlink"/>
            <w:rFonts w:ascii="Arial" w:hAnsi="Arial" w:cs="Arial"/>
            <w:color w:val="2F5496" w:themeColor="accent5" w:themeShade="BF"/>
          </w:rPr>
          <w:t>https://www.belfastmet.ac.uk/life-at-the-met/</w:t>
        </w:r>
      </w:hyperlink>
      <w:r w:rsidRPr="00D876E4">
        <w:rPr>
          <w:rFonts w:ascii="Arial" w:hAnsi="Arial" w:cs="Arial"/>
          <w:color w:val="2F5496" w:themeColor="accent5" w:themeShade="BF"/>
        </w:rPr>
        <w:t xml:space="preserve"> </w:t>
      </w:r>
      <w:r w:rsidR="000A1B7A" w:rsidRPr="00D876E4">
        <w:rPr>
          <w:rFonts w:ascii="Arial" w:hAnsi="Arial" w:cs="Arial"/>
          <w:color w:val="2F5496" w:themeColor="accent5" w:themeShade="BF"/>
        </w:rPr>
        <w:t xml:space="preserve"> </w:t>
      </w:r>
      <w:r w:rsidRPr="00D876E4">
        <w:rPr>
          <w:rFonts w:ascii="Arial" w:hAnsi="Arial" w:cs="Arial"/>
        </w:rPr>
        <w:t xml:space="preserve">This section provides applicants with some essential information about life at Belfast Met. </w:t>
      </w:r>
    </w:p>
    <w:p w14:paraId="1EDAC7DA" w14:textId="77777777" w:rsidR="000A1B7A" w:rsidRPr="00D876E4" w:rsidRDefault="000A1B7A" w:rsidP="00902569">
      <w:pPr>
        <w:pStyle w:val="HTMLAddress"/>
        <w:spacing w:line="276" w:lineRule="auto"/>
        <w:ind w:left="426"/>
        <w:rPr>
          <w:rFonts w:ascii="Arial" w:hAnsi="Arial" w:cs="Arial"/>
          <w:lang w:val="en-GB"/>
        </w:rPr>
      </w:pPr>
    </w:p>
    <w:p w14:paraId="4ECF576E" w14:textId="38D59DFD" w:rsidR="003E774E" w:rsidRPr="00D876E4" w:rsidRDefault="003E774E" w:rsidP="00902569">
      <w:pPr>
        <w:spacing w:line="276" w:lineRule="auto"/>
        <w:rPr>
          <w:rFonts w:ascii="Arial" w:hAnsi="Arial" w:cs="Arial"/>
          <w:color w:val="2F5496" w:themeColor="accent5" w:themeShade="BF"/>
        </w:rPr>
      </w:pPr>
      <w:r w:rsidRPr="00D876E4">
        <w:rPr>
          <w:rFonts w:ascii="Arial" w:hAnsi="Arial" w:cs="Arial"/>
        </w:rPr>
        <w:t>Additional support is available to applicants if they:</w:t>
      </w:r>
    </w:p>
    <w:p w14:paraId="0359F274" w14:textId="77777777" w:rsidR="003E774E" w:rsidRPr="00D876E4" w:rsidRDefault="003E774E" w:rsidP="00620673">
      <w:pPr>
        <w:pStyle w:val="ListParagraph"/>
        <w:numPr>
          <w:ilvl w:val="0"/>
          <w:numId w:val="9"/>
        </w:numPr>
        <w:autoSpaceDE w:val="0"/>
        <w:autoSpaceDN w:val="0"/>
        <w:adjustRightInd w:val="0"/>
        <w:spacing w:after="0"/>
        <w:ind w:left="426"/>
        <w:contextualSpacing w:val="0"/>
        <w:rPr>
          <w:rFonts w:ascii="Arial" w:hAnsi="Arial" w:cs="Arial"/>
        </w:rPr>
      </w:pPr>
      <w:r w:rsidRPr="00D876E4">
        <w:rPr>
          <w:rFonts w:ascii="Arial" w:hAnsi="Arial" w:cs="Arial"/>
        </w:rPr>
        <w:t xml:space="preserve">need additional support to attend Pre-Entry Advice </w:t>
      </w:r>
      <w:proofErr w:type="gramStart"/>
      <w:r w:rsidRPr="00D876E4">
        <w:rPr>
          <w:rFonts w:ascii="Arial" w:hAnsi="Arial" w:cs="Arial"/>
        </w:rPr>
        <w:t>Sessions;</w:t>
      </w:r>
      <w:proofErr w:type="gramEnd"/>
    </w:p>
    <w:p w14:paraId="2CB6F74D" w14:textId="77777777" w:rsidR="003E774E" w:rsidRPr="00D876E4" w:rsidRDefault="003E774E" w:rsidP="00620673">
      <w:pPr>
        <w:pStyle w:val="ListParagraph"/>
        <w:numPr>
          <w:ilvl w:val="0"/>
          <w:numId w:val="9"/>
        </w:numPr>
        <w:autoSpaceDE w:val="0"/>
        <w:autoSpaceDN w:val="0"/>
        <w:adjustRightInd w:val="0"/>
        <w:spacing w:after="0"/>
        <w:ind w:left="426"/>
        <w:contextualSpacing w:val="0"/>
        <w:rPr>
          <w:rFonts w:ascii="Arial" w:hAnsi="Arial" w:cs="Arial"/>
        </w:rPr>
      </w:pPr>
      <w:r w:rsidRPr="00D876E4">
        <w:rPr>
          <w:rFonts w:ascii="Arial" w:hAnsi="Arial" w:cs="Arial"/>
        </w:rPr>
        <w:lastRenderedPageBreak/>
        <w:t xml:space="preserve">have difficulties attending the College in </w:t>
      </w:r>
      <w:proofErr w:type="gramStart"/>
      <w:r w:rsidRPr="00D876E4">
        <w:rPr>
          <w:rFonts w:ascii="Arial" w:hAnsi="Arial" w:cs="Arial"/>
        </w:rPr>
        <w:t>person;</w:t>
      </w:r>
      <w:proofErr w:type="gramEnd"/>
    </w:p>
    <w:p w14:paraId="023A106E" w14:textId="77777777" w:rsidR="003E774E" w:rsidRPr="00D876E4" w:rsidRDefault="003E774E" w:rsidP="00620673">
      <w:pPr>
        <w:pStyle w:val="ListParagraph"/>
        <w:numPr>
          <w:ilvl w:val="0"/>
          <w:numId w:val="9"/>
        </w:numPr>
        <w:autoSpaceDE w:val="0"/>
        <w:autoSpaceDN w:val="0"/>
        <w:adjustRightInd w:val="0"/>
        <w:spacing w:after="0"/>
        <w:ind w:left="426"/>
        <w:contextualSpacing w:val="0"/>
        <w:rPr>
          <w:rStyle w:val="normaltextrun"/>
          <w:rFonts w:ascii="Arial" w:hAnsi="Arial" w:cs="Arial"/>
        </w:rPr>
      </w:pPr>
      <w:r w:rsidRPr="00D876E4">
        <w:rPr>
          <w:rFonts w:ascii="Arial" w:hAnsi="Arial" w:cs="Arial"/>
        </w:rPr>
        <w:t xml:space="preserve">cannot attend or participate in any session and would like to </w:t>
      </w:r>
      <w:r w:rsidRPr="00D876E4">
        <w:rPr>
          <w:rStyle w:val="normaltextrun"/>
          <w:rFonts w:ascii="Arial" w:eastAsia="Arial Unicode MS" w:hAnsi="Arial" w:cs="Arial"/>
          <w:color w:val="000000"/>
          <w:shd w:val="clear" w:color="auto" w:fill="FFFFFF"/>
        </w:rPr>
        <w:t>make alternative arrangements.</w:t>
      </w:r>
    </w:p>
    <w:p w14:paraId="0894FC12" w14:textId="77777777" w:rsidR="003E774E" w:rsidRPr="00D876E4" w:rsidRDefault="003E774E" w:rsidP="00014D50">
      <w:pPr>
        <w:autoSpaceDE w:val="0"/>
        <w:autoSpaceDN w:val="0"/>
        <w:adjustRightInd w:val="0"/>
        <w:spacing w:line="276" w:lineRule="auto"/>
        <w:rPr>
          <w:rStyle w:val="normaltextrun"/>
          <w:rFonts w:ascii="Arial" w:hAnsi="Arial" w:cs="Arial"/>
        </w:rPr>
      </w:pPr>
    </w:p>
    <w:p w14:paraId="5696E32E" w14:textId="4610F345" w:rsidR="003E774E" w:rsidRDefault="003E774E" w:rsidP="00902569">
      <w:pPr>
        <w:pStyle w:val="HTMLAddress"/>
        <w:spacing w:line="276" w:lineRule="auto"/>
        <w:rPr>
          <w:rFonts w:ascii="Arial" w:hAnsi="Arial" w:cs="Arial"/>
          <w:i w:val="0"/>
          <w:iCs w:val="0"/>
          <w:sz w:val="24"/>
          <w:szCs w:val="24"/>
          <w:lang w:val="en-GB"/>
        </w:rPr>
      </w:pPr>
      <w:r w:rsidRPr="00D876E4">
        <w:rPr>
          <w:rFonts w:ascii="Arial" w:hAnsi="Arial" w:cs="Arial"/>
          <w:i w:val="0"/>
          <w:iCs w:val="0"/>
          <w:sz w:val="24"/>
          <w:szCs w:val="24"/>
          <w:lang w:val="en-GB"/>
        </w:rPr>
        <w:t>Appl</w:t>
      </w:r>
      <w:r w:rsidR="000E59FF" w:rsidRPr="00D876E4">
        <w:rPr>
          <w:rFonts w:ascii="Arial" w:hAnsi="Arial" w:cs="Arial"/>
          <w:i w:val="0"/>
          <w:iCs w:val="0"/>
          <w:sz w:val="24"/>
          <w:szCs w:val="24"/>
          <w:lang w:val="en-GB"/>
        </w:rPr>
        <w:t>i</w:t>
      </w:r>
      <w:r w:rsidRPr="00D876E4">
        <w:rPr>
          <w:rFonts w:ascii="Arial" w:hAnsi="Arial" w:cs="Arial"/>
          <w:i w:val="0"/>
          <w:iCs w:val="0"/>
          <w:sz w:val="24"/>
          <w:szCs w:val="24"/>
          <w:lang w:val="en-GB"/>
        </w:rPr>
        <w:t>cants are encouraged to contact the College as early as possible to facilitate additional support where required.</w:t>
      </w:r>
    </w:p>
    <w:p w14:paraId="7A5A8C53" w14:textId="77777777" w:rsidR="006B23CC" w:rsidRDefault="006B23CC" w:rsidP="00014D50">
      <w:pPr>
        <w:pStyle w:val="HTMLAddress"/>
        <w:spacing w:line="276" w:lineRule="auto"/>
        <w:ind w:left="720"/>
        <w:rPr>
          <w:rFonts w:ascii="Arial" w:hAnsi="Arial" w:cs="Arial"/>
          <w:i w:val="0"/>
          <w:iCs w:val="0"/>
          <w:sz w:val="24"/>
          <w:szCs w:val="24"/>
          <w:lang w:val="en-GB"/>
        </w:rPr>
      </w:pPr>
    </w:p>
    <w:p w14:paraId="5F5741C0" w14:textId="40BD8131" w:rsidR="006B23CC" w:rsidRPr="00D876E4" w:rsidRDefault="006B23CC" w:rsidP="006B23CC">
      <w:pPr>
        <w:pStyle w:val="Heading2"/>
        <w:rPr>
          <w:rFonts w:ascii="Arial" w:hAnsi="Arial" w:cs="Arial"/>
          <w:color w:val="2F5496" w:themeColor="accent5" w:themeShade="BF"/>
          <w:sz w:val="28"/>
          <w:szCs w:val="28"/>
          <w:lang w:val="en-GB"/>
        </w:rPr>
      </w:pPr>
      <w:bookmarkStart w:id="228" w:name="_Toc167113766"/>
      <w:bookmarkStart w:id="229" w:name="_Toc230683453"/>
      <w:r w:rsidRPr="00D876E4">
        <w:rPr>
          <w:rStyle w:val="whiteheader1"/>
          <w:b/>
          <w:bCs w:val="0"/>
          <w:color w:val="2F5496" w:themeColor="accent5" w:themeShade="BF"/>
          <w:sz w:val="28"/>
          <w:szCs w:val="28"/>
          <w:lang w:val="en-GB"/>
        </w:rPr>
        <w:t>2</w:t>
      </w:r>
      <w:r w:rsidR="00416F6B">
        <w:rPr>
          <w:rStyle w:val="whiteheader1"/>
          <w:b/>
          <w:bCs w:val="0"/>
          <w:color w:val="2F5496" w:themeColor="accent5" w:themeShade="BF"/>
          <w:sz w:val="28"/>
          <w:szCs w:val="28"/>
          <w:lang w:val="en-GB"/>
        </w:rPr>
        <w:t>4</w:t>
      </w:r>
      <w:r w:rsidRPr="00D876E4">
        <w:rPr>
          <w:rStyle w:val="whiteheader1"/>
          <w:b/>
          <w:bCs w:val="0"/>
          <w:color w:val="2F5496" w:themeColor="accent5" w:themeShade="BF"/>
          <w:sz w:val="28"/>
          <w:szCs w:val="28"/>
          <w:lang w:val="en-GB"/>
        </w:rPr>
        <w:t>.0</w:t>
      </w:r>
      <w:r w:rsidRPr="00D876E4">
        <w:rPr>
          <w:rStyle w:val="whiteheader1"/>
          <w:b/>
          <w:bCs w:val="0"/>
          <w:color w:val="2F5496" w:themeColor="accent5" w:themeShade="BF"/>
          <w:sz w:val="28"/>
          <w:szCs w:val="28"/>
          <w:lang w:val="en-GB"/>
        </w:rPr>
        <w:tab/>
        <w:t>Significance of date and time applied</w:t>
      </w:r>
      <w:bookmarkEnd w:id="228"/>
      <w:bookmarkEnd w:id="229"/>
    </w:p>
    <w:p w14:paraId="31823B51" w14:textId="77777777" w:rsidR="006B23CC" w:rsidRPr="00D876E4" w:rsidRDefault="006B23CC" w:rsidP="00902569">
      <w:pPr>
        <w:spacing w:line="276" w:lineRule="auto"/>
        <w:rPr>
          <w:rFonts w:ascii="Arial" w:hAnsi="Arial" w:cs="Arial"/>
          <w:szCs w:val="24"/>
        </w:rPr>
      </w:pPr>
      <w:r w:rsidRPr="00D876E4">
        <w:rPr>
          <w:rFonts w:ascii="Arial" w:hAnsi="Arial" w:cs="Arial"/>
          <w:szCs w:val="24"/>
        </w:rPr>
        <w:t>Applications are processed in date and time order.  The earlier the applicant applies to the course increases their chance of being enrolled onto their preferred course.</w:t>
      </w:r>
    </w:p>
    <w:p w14:paraId="6C2A60B9" w14:textId="77777777" w:rsidR="006B23CC" w:rsidRPr="00D876E4" w:rsidRDefault="006B23CC" w:rsidP="006B23CC">
      <w:pPr>
        <w:pStyle w:val="HTMLAddress"/>
        <w:rPr>
          <w:rFonts w:ascii="Arial" w:hAnsi="Arial" w:cs="Arial"/>
          <w:lang w:val="en-GB"/>
        </w:rPr>
      </w:pPr>
    </w:p>
    <w:p w14:paraId="30CD924B" w14:textId="51D1CA17" w:rsidR="006B23CC" w:rsidRPr="00D876E4" w:rsidRDefault="006B23CC" w:rsidP="00A12457">
      <w:pPr>
        <w:pStyle w:val="Heading2"/>
        <w:numPr>
          <w:ilvl w:val="0"/>
          <w:numId w:val="21"/>
        </w:numPr>
        <w:rPr>
          <w:rFonts w:ascii="Arial" w:hAnsi="Arial" w:cs="Arial"/>
          <w:color w:val="2F5496" w:themeColor="accent5" w:themeShade="BF"/>
          <w:sz w:val="28"/>
          <w:szCs w:val="28"/>
        </w:rPr>
      </w:pPr>
      <w:bookmarkStart w:id="230" w:name="_Toc167113769"/>
      <w:bookmarkStart w:id="231" w:name="_Toc230683454"/>
      <w:r w:rsidRPr="00D876E4">
        <w:rPr>
          <w:rFonts w:ascii="Arial" w:hAnsi="Arial" w:cs="Arial"/>
          <w:color w:val="2F5496" w:themeColor="accent5" w:themeShade="BF"/>
          <w:sz w:val="28"/>
          <w:szCs w:val="28"/>
        </w:rPr>
        <w:t xml:space="preserve">  Accreditation of Prior Learning (APL)</w:t>
      </w:r>
      <w:bookmarkEnd w:id="230"/>
      <w:bookmarkEnd w:id="231"/>
    </w:p>
    <w:p w14:paraId="07BA39B5" w14:textId="17D7EDFD" w:rsidR="006B23CC" w:rsidRDefault="006B23CC" w:rsidP="00A12457">
      <w:pPr>
        <w:pStyle w:val="HTMLAddress"/>
        <w:spacing w:line="276" w:lineRule="auto"/>
        <w:rPr>
          <w:rFonts w:ascii="Arial" w:hAnsi="Arial" w:cs="Arial"/>
          <w:color w:val="2F5496" w:themeColor="accent5" w:themeShade="BF"/>
        </w:rPr>
      </w:pPr>
      <w:r w:rsidRPr="2294C125">
        <w:rPr>
          <w:rFonts w:ascii="Arial" w:hAnsi="Arial" w:cs="Arial"/>
          <w:i w:val="0"/>
          <w:iCs w:val="0"/>
          <w:sz w:val="24"/>
          <w:szCs w:val="24"/>
        </w:rPr>
        <w:t>Belfast Met welcomes applications from people who do not have formal qualifications and who would like to apply by virtue of experience.  For more information, please go to</w:t>
      </w:r>
      <w:bookmarkStart w:id="232" w:name="_Toc503724792"/>
      <w:r w:rsidR="00A12457">
        <w:rPr>
          <w:rFonts w:ascii="Arial" w:hAnsi="Arial" w:cs="Arial"/>
          <w:i w:val="0"/>
          <w:iCs w:val="0"/>
          <w:sz w:val="24"/>
          <w:szCs w:val="24"/>
          <w:lang w:val="en-GB"/>
        </w:rPr>
        <w:t xml:space="preserve"> </w:t>
      </w:r>
      <w:hyperlink r:id="rId37" w:history="1">
        <w:r w:rsidRPr="00A12457">
          <w:rPr>
            <w:rStyle w:val="Hyperlink"/>
            <w:rFonts w:ascii="Arial" w:hAnsi="Arial" w:cs="Arial"/>
            <w:i w:val="0"/>
            <w:iCs w:val="0"/>
            <w:color w:val="2F5496" w:themeColor="accent5" w:themeShade="BF"/>
            <w:sz w:val="24"/>
            <w:szCs w:val="24"/>
          </w:rPr>
          <w:t>Accreditation of Prior Learning Guidance Notes for HE applicants</w:t>
        </w:r>
      </w:hyperlink>
      <w:bookmarkStart w:id="233" w:name="_Toc315089457"/>
      <w:bookmarkStart w:id="234" w:name="_Toc315089488"/>
      <w:bookmarkStart w:id="235" w:name="_Toc315089569"/>
      <w:bookmarkStart w:id="236" w:name="_Toc345410295"/>
      <w:bookmarkStart w:id="237" w:name="_Toc503724794"/>
      <w:bookmarkStart w:id="238" w:name="_Toc5887554"/>
      <w:bookmarkStart w:id="239" w:name="_Toc29207362"/>
      <w:bookmarkEnd w:id="232"/>
    </w:p>
    <w:p w14:paraId="06C452B9" w14:textId="77777777" w:rsidR="00A12457" w:rsidRPr="00A12457" w:rsidRDefault="00A12457" w:rsidP="00A12457">
      <w:pPr>
        <w:pStyle w:val="HTMLAddress"/>
        <w:spacing w:line="276" w:lineRule="auto"/>
        <w:rPr>
          <w:rFonts w:ascii="Arial" w:hAnsi="Arial" w:cs="Arial"/>
          <w:i w:val="0"/>
          <w:iCs w:val="0"/>
          <w:sz w:val="24"/>
          <w:szCs w:val="24"/>
          <w:lang w:val="en-GB"/>
        </w:rPr>
      </w:pPr>
    </w:p>
    <w:p w14:paraId="3BFF250E" w14:textId="7E2752DA" w:rsidR="006B23CC" w:rsidRPr="00D876E4" w:rsidRDefault="00377EAE" w:rsidP="006B23CC">
      <w:pPr>
        <w:pStyle w:val="Heading2"/>
        <w:rPr>
          <w:rFonts w:ascii="Arial" w:hAnsi="Arial" w:cs="Arial"/>
          <w:color w:val="2F5496" w:themeColor="accent5" w:themeShade="BF"/>
          <w:sz w:val="28"/>
          <w:szCs w:val="28"/>
          <w:lang w:val="en-GB"/>
        </w:rPr>
      </w:pPr>
      <w:bookmarkStart w:id="240" w:name="_Toc44278809"/>
      <w:bookmarkStart w:id="241" w:name="_Toc44497944"/>
      <w:bookmarkStart w:id="242" w:name="_Toc66873370"/>
      <w:bookmarkStart w:id="243" w:name="_Toc66898327"/>
      <w:bookmarkStart w:id="244" w:name="_Toc69478024"/>
      <w:bookmarkStart w:id="245" w:name="_Toc69997750"/>
      <w:bookmarkStart w:id="246" w:name="_Toc99915734"/>
      <w:bookmarkStart w:id="247" w:name="_Toc133322517"/>
      <w:bookmarkStart w:id="248" w:name="_Toc135040580"/>
      <w:bookmarkStart w:id="249" w:name="_Toc167113771"/>
      <w:bookmarkStart w:id="250" w:name="_Toc230683455"/>
      <w:r>
        <w:rPr>
          <w:rFonts w:ascii="Arial" w:hAnsi="Arial" w:cs="Arial"/>
          <w:color w:val="2F5496" w:themeColor="accent5" w:themeShade="BF"/>
          <w:sz w:val="28"/>
          <w:szCs w:val="28"/>
          <w:lang w:val="en-GB"/>
        </w:rPr>
        <w:t>2</w:t>
      </w:r>
      <w:r w:rsidR="00416F6B">
        <w:rPr>
          <w:rFonts w:ascii="Arial" w:hAnsi="Arial" w:cs="Arial"/>
          <w:color w:val="2F5496" w:themeColor="accent5" w:themeShade="BF"/>
          <w:sz w:val="28"/>
          <w:szCs w:val="28"/>
          <w:lang w:val="en-GB"/>
        </w:rPr>
        <w:t>6</w:t>
      </w:r>
      <w:r w:rsidR="006B23CC" w:rsidRPr="00D876E4">
        <w:rPr>
          <w:rFonts w:ascii="Arial" w:hAnsi="Arial" w:cs="Arial"/>
          <w:color w:val="2F5496" w:themeColor="accent5" w:themeShade="BF"/>
          <w:sz w:val="28"/>
          <w:szCs w:val="28"/>
          <w:lang w:val="en-GB"/>
        </w:rPr>
        <w:t xml:space="preserve">.0 </w:t>
      </w:r>
      <w:r w:rsidR="006B23CC" w:rsidRPr="00D876E4">
        <w:rPr>
          <w:rFonts w:ascii="Arial" w:hAnsi="Arial" w:cs="Arial"/>
          <w:color w:val="2F5496" w:themeColor="accent5" w:themeShade="BF"/>
          <w:sz w:val="28"/>
          <w:szCs w:val="28"/>
          <w:lang w:val="en-GB"/>
        </w:rPr>
        <w:tab/>
      </w:r>
      <w:r w:rsidR="006B23CC" w:rsidRPr="00D876E4">
        <w:rPr>
          <w:rFonts w:ascii="Arial" w:hAnsi="Arial" w:cs="Arial"/>
          <w:color w:val="2F5496" w:themeColor="accent5" w:themeShade="BF"/>
          <w:sz w:val="28"/>
          <w:szCs w:val="28"/>
        </w:rPr>
        <w:t xml:space="preserve">Recording </w:t>
      </w:r>
      <w:r w:rsidR="006B23CC" w:rsidRPr="00D876E4">
        <w:rPr>
          <w:rFonts w:ascii="Arial" w:hAnsi="Arial" w:cs="Arial"/>
          <w:color w:val="2F5496" w:themeColor="accent5" w:themeShade="BF"/>
          <w:sz w:val="28"/>
          <w:szCs w:val="28"/>
          <w:lang w:val="en-GB"/>
        </w:rPr>
        <w:t>P</w:t>
      </w:r>
      <w:r w:rsidR="006B23CC" w:rsidRPr="00D876E4">
        <w:rPr>
          <w:rFonts w:ascii="Arial" w:hAnsi="Arial" w:cs="Arial"/>
          <w:color w:val="2F5496" w:themeColor="accent5" w:themeShade="BF"/>
          <w:sz w:val="28"/>
          <w:szCs w:val="28"/>
        </w:rPr>
        <w:t xml:space="preserve">ending </w:t>
      </w:r>
      <w:r w:rsidR="006B23CC" w:rsidRPr="00D876E4">
        <w:rPr>
          <w:rFonts w:ascii="Arial" w:hAnsi="Arial" w:cs="Arial"/>
          <w:color w:val="2F5496" w:themeColor="accent5" w:themeShade="BF"/>
          <w:sz w:val="28"/>
          <w:szCs w:val="28"/>
          <w:lang w:val="en-GB"/>
        </w:rPr>
        <w:t>and Achieved Qualifications</w:t>
      </w:r>
      <w:bookmarkEnd w:id="240"/>
      <w:bookmarkEnd w:id="241"/>
      <w:bookmarkEnd w:id="242"/>
      <w:bookmarkEnd w:id="243"/>
      <w:bookmarkEnd w:id="244"/>
      <w:bookmarkEnd w:id="245"/>
      <w:bookmarkEnd w:id="246"/>
      <w:bookmarkEnd w:id="247"/>
      <w:bookmarkEnd w:id="248"/>
      <w:bookmarkEnd w:id="249"/>
      <w:bookmarkEnd w:id="250"/>
    </w:p>
    <w:p w14:paraId="463D5730" w14:textId="77777777" w:rsidR="006B23CC" w:rsidRPr="00D876E4" w:rsidRDefault="006B23CC" w:rsidP="00902569">
      <w:pPr>
        <w:pStyle w:val="bullets"/>
        <w:numPr>
          <w:ilvl w:val="0"/>
          <w:numId w:val="0"/>
        </w:numPr>
        <w:spacing w:after="0" w:line="276" w:lineRule="auto"/>
        <w:rPr>
          <w:rFonts w:ascii="Arial" w:hAnsi="Arial" w:cs="Arial"/>
          <w:sz w:val="24"/>
          <w:szCs w:val="24"/>
          <w:lang w:val="en-GB"/>
        </w:rPr>
      </w:pPr>
      <w:r w:rsidRPr="00D876E4">
        <w:rPr>
          <w:rFonts w:ascii="Arial" w:hAnsi="Arial" w:cs="Arial"/>
          <w:sz w:val="24"/>
          <w:szCs w:val="24"/>
          <w:lang w:val="en-GB"/>
        </w:rPr>
        <w:t>Applicants must record pending and achieved qualifications when applying to the course.  Once applicants receive their results in August, they must update pending to the achieved outcome.  Curriculum and School staff require this information to process applications.</w:t>
      </w:r>
    </w:p>
    <w:p w14:paraId="3A46A2C1" w14:textId="77777777" w:rsidR="006B23CC" w:rsidRPr="00D876E4" w:rsidRDefault="006B23CC" w:rsidP="006B23CC">
      <w:pPr>
        <w:pStyle w:val="HTMLAddress"/>
        <w:spacing w:line="276" w:lineRule="auto"/>
        <w:rPr>
          <w:rFonts w:ascii="Arial" w:hAnsi="Arial" w:cs="Arial"/>
          <w:sz w:val="24"/>
          <w:szCs w:val="24"/>
          <w:lang w:val="en-GB"/>
        </w:rPr>
      </w:pPr>
    </w:p>
    <w:p w14:paraId="42DEA98B" w14:textId="706F0E92" w:rsidR="006B23CC" w:rsidRPr="00D876E4" w:rsidRDefault="006B23CC" w:rsidP="00902569">
      <w:pPr>
        <w:pStyle w:val="HTMLAddress"/>
        <w:spacing w:line="276" w:lineRule="auto"/>
        <w:rPr>
          <w:rFonts w:ascii="Arial" w:hAnsi="Arial" w:cs="Arial"/>
          <w:i w:val="0"/>
          <w:sz w:val="24"/>
          <w:szCs w:val="24"/>
          <w:lang w:val="en-GB"/>
        </w:rPr>
      </w:pPr>
      <w:r w:rsidRPr="00D876E4">
        <w:rPr>
          <w:rFonts w:ascii="Arial" w:hAnsi="Arial" w:cs="Arial"/>
          <w:i w:val="0"/>
          <w:sz w:val="24"/>
          <w:szCs w:val="24"/>
          <w:lang w:val="en-GB"/>
        </w:rPr>
        <w:t>Applicants must update pending status to the achieved outcome no later than 12 am (midnight) on 13</w:t>
      </w:r>
      <w:r w:rsidRPr="00D876E4">
        <w:rPr>
          <w:rFonts w:ascii="Arial" w:hAnsi="Arial" w:cs="Arial"/>
          <w:i w:val="0"/>
          <w:sz w:val="24"/>
          <w:szCs w:val="24"/>
          <w:vertAlign w:val="superscript"/>
          <w:lang w:val="en-GB"/>
        </w:rPr>
        <w:t>th</w:t>
      </w:r>
      <w:r w:rsidRPr="00D876E4">
        <w:rPr>
          <w:rFonts w:ascii="Arial" w:hAnsi="Arial" w:cs="Arial"/>
          <w:i w:val="0"/>
          <w:sz w:val="24"/>
          <w:szCs w:val="24"/>
          <w:lang w:val="en-GB"/>
        </w:rPr>
        <w:t xml:space="preserve"> August 2026.  </w:t>
      </w:r>
    </w:p>
    <w:p w14:paraId="731B14C2" w14:textId="77777777" w:rsidR="006B23CC" w:rsidRPr="00D876E4" w:rsidRDefault="006B23CC" w:rsidP="006B23CC">
      <w:pPr>
        <w:pStyle w:val="HTMLAddress"/>
        <w:spacing w:line="240" w:lineRule="auto"/>
        <w:rPr>
          <w:rFonts w:ascii="Arial" w:hAnsi="Arial" w:cs="Arial"/>
          <w:sz w:val="24"/>
          <w:szCs w:val="24"/>
          <w:lang w:val="en-GB"/>
        </w:rPr>
      </w:pPr>
    </w:p>
    <w:p w14:paraId="70F83974" w14:textId="45A25E65" w:rsidR="006B23CC" w:rsidRPr="00D876E4" w:rsidRDefault="00377EAE" w:rsidP="006B23CC">
      <w:pPr>
        <w:pStyle w:val="Heading2"/>
        <w:rPr>
          <w:rFonts w:ascii="Arial" w:hAnsi="Arial" w:cs="Arial"/>
          <w:color w:val="2F5496" w:themeColor="accent5" w:themeShade="BF"/>
          <w:sz w:val="28"/>
          <w:szCs w:val="28"/>
          <w:lang w:val="en-GB"/>
        </w:rPr>
      </w:pPr>
      <w:bookmarkStart w:id="251" w:name="_Toc66898328"/>
      <w:bookmarkStart w:id="252" w:name="_Toc69478025"/>
      <w:bookmarkStart w:id="253" w:name="_Toc69997751"/>
      <w:bookmarkStart w:id="254" w:name="_Toc99915735"/>
      <w:bookmarkStart w:id="255" w:name="_Toc133322518"/>
      <w:bookmarkStart w:id="256" w:name="_Toc135040581"/>
      <w:bookmarkStart w:id="257" w:name="_Toc167113772"/>
      <w:bookmarkStart w:id="258" w:name="_Toc230683456"/>
      <w:r>
        <w:rPr>
          <w:rFonts w:ascii="Arial" w:hAnsi="Arial" w:cs="Arial"/>
          <w:color w:val="2F5496" w:themeColor="accent5" w:themeShade="BF"/>
          <w:sz w:val="28"/>
          <w:szCs w:val="28"/>
          <w:lang w:val="en-GB"/>
        </w:rPr>
        <w:t>2</w:t>
      </w:r>
      <w:r w:rsidR="00416F6B">
        <w:rPr>
          <w:rFonts w:ascii="Arial" w:hAnsi="Arial" w:cs="Arial"/>
          <w:color w:val="2F5496" w:themeColor="accent5" w:themeShade="BF"/>
          <w:sz w:val="28"/>
          <w:szCs w:val="28"/>
          <w:lang w:val="en-GB"/>
        </w:rPr>
        <w:t>7</w:t>
      </w:r>
      <w:r>
        <w:rPr>
          <w:rFonts w:ascii="Arial" w:hAnsi="Arial" w:cs="Arial"/>
          <w:color w:val="2F5496" w:themeColor="accent5" w:themeShade="BF"/>
          <w:sz w:val="28"/>
          <w:szCs w:val="28"/>
          <w:lang w:val="en-GB"/>
        </w:rPr>
        <w:t>.</w:t>
      </w:r>
      <w:r w:rsidR="006B23CC" w:rsidRPr="00D876E4">
        <w:rPr>
          <w:rFonts w:ascii="Arial" w:hAnsi="Arial" w:cs="Arial"/>
          <w:color w:val="2F5496" w:themeColor="accent5" w:themeShade="BF"/>
          <w:sz w:val="28"/>
          <w:szCs w:val="28"/>
          <w:lang w:val="en-GB"/>
        </w:rPr>
        <w:t xml:space="preserve">0 </w:t>
      </w:r>
      <w:r w:rsidR="006B23CC" w:rsidRPr="00D876E4">
        <w:rPr>
          <w:rFonts w:ascii="Arial" w:hAnsi="Arial" w:cs="Arial"/>
          <w:color w:val="2F5496" w:themeColor="accent5" w:themeShade="BF"/>
          <w:sz w:val="28"/>
          <w:szCs w:val="28"/>
          <w:lang w:val="en-GB"/>
        </w:rPr>
        <w:tab/>
        <w:t>Applicants who do not meet entry requirements</w:t>
      </w:r>
      <w:bookmarkEnd w:id="251"/>
      <w:bookmarkEnd w:id="252"/>
      <w:bookmarkEnd w:id="253"/>
      <w:bookmarkEnd w:id="254"/>
      <w:bookmarkEnd w:id="255"/>
      <w:bookmarkEnd w:id="256"/>
      <w:r w:rsidR="006B23CC" w:rsidRPr="00D876E4">
        <w:rPr>
          <w:rFonts w:ascii="Arial" w:hAnsi="Arial" w:cs="Arial"/>
          <w:color w:val="2F5496" w:themeColor="accent5" w:themeShade="BF"/>
          <w:sz w:val="28"/>
          <w:szCs w:val="28"/>
          <w:lang w:val="en-GB"/>
        </w:rPr>
        <w:t xml:space="preserve"> for a course</w:t>
      </w:r>
      <w:bookmarkEnd w:id="257"/>
      <w:bookmarkEnd w:id="258"/>
    </w:p>
    <w:p w14:paraId="735EA013" w14:textId="56FC591A" w:rsidR="006B23CC" w:rsidRPr="00377EAE" w:rsidRDefault="006B23CC" w:rsidP="00902569">
      <w:pPr>
        <w:pStyle w:val="HTMLAddress"/>
        <w:spacing w:line="276" w:lineRule="auto"/>
        <w:rPr>
          <w:rFonts w:ascii="Arial" w:hAnsi="Arial" w:cs="Arial"/>
          <w:i w:val="0"/>
          <w:sz w:val="24"/>
          <w:szCs w:val="24"/>
          <w:lang w:val="en-GB"/>
        </w:rPr>
      </w:pPr>
      <w:r w:rsidRPr="00D876E4">
        <w:rPr>
          <w:rFonts w:ascii="Arial" w:hAnsi="Arial" w:cs="Arial"/>
          <w:i w:val="0"/>
          <w:sz w:val="24"/>
          <w:szCs w:val="24"/>
        </w:rPr>
        <w:t>Where an applicant does not meet</w:t>
      </w:r>
      <w:r w:rsidRPr="00D876E4">
        <w:rPr>
          <w:rFonts w:ascii="Arial" w:hAnsi="Arial" w:cs="Arial"/>
          <w:i w:val="0"/>
          <w:sz w:val="24"/>
          <w:szCs w:val="24"/>
          <w:lang w:val="en-GB"/>
        </w:rPr>
        <w:t xml:space="preserve"> nor is likely to meet</w:t>
      </w:r>
      <w:r w:rsidRPr="00D876E4">
        <w:rPr>
          <w:rFonts w:ascii="Arial" w:hAnsi="Arial" w:cs="Arial"/>
          <w:i w:val="0"/>
          <w:sz w:val="24"/>
          <w:szCs w:val="24"/>
        </w:rPr>
        <w:t xml:space="preserve"> </w:t>
      </w:r>
      <w:r w:rsidRPr="00D876E4">
        <w:rPr>
          <w:rFonts w:ascii="Arial" w:hAnsi="Arial" w:cs="Arial"/>
          <w:i w:val="0"/>
          <w:sz w:val="24"/>
          <w:szCs w:val="24"/>
          <w:lang w:val="en-GB"/>
        </w:rPr>
        <w:t>course</w:t>
      </w:r>
      <w:r w:rsidRPr="00D876E4">
        <w:rPr>
          <w:rFonts w:ascii="Arial" w:hAnsi="Arial" w:cs="Arial"/>
          <w:i w:val="0"/>
          <w:sz w:val="24"/>
          <w:szCs w:val="24"/>
        </w:rPr>
        <w:t xml:space="preserve"> entry requirements</w:t>
      </w:r>
      <w:r w:rsidRPr="00D876E4">
        <w:rPr>
          <w:rFonts w:ascii="Arial" w:hAnsi="Arial" w:cs="Arial"/>
          <w:i w:val="0"/>
          <w:sz w:val="24"/>
          <w:szCs w:val="24"/>
          <w:lang w:val="en-GB"/>
        </w:rPr>
        <w:t xml:space="preserve"> before course start date</w:t>
      </w:r>
      <w:r w:rsidRPr="00D876E4">
        <w:rPr>
          <w:rFonts w:ascii="Arial" w:hAnsi="Arial" w:cs="Arial"/>
          <w:i w:val="0"/>
          <w:sz w:val="24"/>
          <w:szCs w:val="24"/>
        </w:rPr>
        <w:t xml:space="preserve">, they </w:t>
      </w:r>
      <w:r w:rsidRPr="00D876E4">
        <w:rPr>
          <w:rFonts w:ascii="Arial" w:hAnsi="Arial" w:cs="Arial"/>
          <w:i w:val="0"/>
          <w:sz w:val="24"/>
          <w:szCs w:val="24"/>
          <w:lang w:val="en-GB"/>
        </w:rPr>
        <w:t>are referred to the Careers and Employability Service for further advice.  The applicant progress code is set to CAREER and withdraws from the course application process.</w:t>
      </w:r>
      <w:bookmarkStart w:id="259" w:name="_Toc43064163"/>
      <w:bookmarkStart w:id="260" w:name="_Toc43064463"/>
      <w:bookmarkStart w:id="261" w:name="_Toc43892524"/>
    </w:p>
    <w:p w14:paraId="102FF7C2" w14:textId="77777777" w:rsidR="006B23CC" w:rsidRPr="00D876E4" w:rsidRDefault="006B23CC" w:rsidP="006B23CC">
      <w:pPr>
        <w:pStyle w:val="HTMLAddress"/>
        <w:spacing w:line="240" w:lineRule="auto"/>
        <w:rPr>
          <w:rFonts w:ascii="Arial" w:hAnsi="Arial" w:cs="Arial"/>
          <w:i w:val="0"/>
          <w:sz w:val="24"/>
          <w:szCs w:val="24"/>
        </w:rPr>
      </w:pPr>
    </w:p>
    <w:p w14:paraId="1B4094E3" w14:textId="49B80B87" w:rsidR="006B23CC" w:rsidRPr="00D876E4" w:rsidRDefault="00416F6B" w:rsidP="006B23CC">
      <w:pPr>
        <w:pStyle w:val="Heading2"/>
        <w:rPr>
          <w:rFonts w:ascii="Arial" w:hAnsi="Arial" w:cs="Arial"/>
          <w:color w:val="2F5496" w:themeColor="accent5" w:themeShade="BF"/>
          <w:sz w:val="28"/>
          <w:szCs w:val="28"/>
          <w:lang w:val="en-GB"/>
        </w:rPr>
      </w:pPr>
      <w:bookmarkStart w:id="262" w:name="_Toc66873374"/>
      <w:bookmarkStart w:id="263" w:name="_Toc66898332"/>
      <w:bookmarkStart w:id="264" w:name="_Toc69478029"/>
      <w:bookmarkStart w:id="265" w:name="_Toc69997755"/>
      <w:bookmarkStart w:id="266" w:name="_Toc99915738"/>
      <w:bookmarkStart w:id="267" w:name="_Toc133322521"/>
      <w:bookmarkStart w:id="268" w:name="_Toc135040584"/>
      <w:bookmarkStart w:id="269" w:name="_Toc167113774"/>
      <w:bookmarkStart w:id="270" w:name="_Toc5887584"/>
      <w:bookmarkStart w:id="271" w:name="_Toc29207378"/>
      <w:bookmarkStart w:id="272" w:name="_Toc44278814"/>
      <w:bookmarkStart w:id="273" w:name="_Toc44497949"/>
      <w:bookmarkStart w:id="274" w:name="_Toc230683457"/>
      <w:r>
        <w:rPr>
          <w:rFonts w:ascii="Arial" w:hAnsi="Arial" w:cs="Arial"/>
          <w:color w:val="2F5496" w:themeColor="accent5" w:themeShade="BF"/>
          <w:sz w:val="28"/>
          <w:szCs w:val="28"/>
          <w:lang w:val="en-GB"/>
        </w:rPr>
        <w:t>28</w:t>
      </w:r>
      <w:r w:rsidR="006B23CC" w:rsidRPr="00D876E4">
        <w:rPr>
          <w:rFonts w:ascii="Arial" w:hAnsi="Arial" w:cs="Arial"/>
          <w:color w:val="2F5496" w:themeColor="accent5" w:themeShade="BF"/>
          <w:sz w:val="28"/>
          <w:szCs w:val="28"/>
          <w:lang w:val="en-GB"/>
        </w:rPr>
        <w:t>.0</w:t>
      </w:r>
      <w:r w:rsidR="006B23CC" w:rsidRPr="00D876E4">
        <w:rPr>
          <w:rFonts w:ascii="Arial" w:hAnsi="Arial" w:cs="Arial"/>
          <w:color w:val="2F5496" w:themeColor="accent5" w:themeShade="BF"/>
          <w:sz w:val="28"/>
          <w:szCs w:val="28"/>
          <w:lang w:val="en-GB"/>
        </w:rPr>
        <w:tab/>
      </w:r>
      <w:r w:rsidR="006B23CC" w:rsidRPr="00D876E4">
        <w:rPr>
          <w:rFonts w:ascii="Arial" w:hAnsi="Arial" w:cs="Arial"/>
          <w:color w:val="2F5496" w:themeColor="accent5" w:themeShade="BF"/>
          <w:sz w:val="28"/>
          <w:szCs w:val="28"/>
        </w:rPr>
        <w:t xml:space="preserve">More than one </w:t>
      </w:r>
      <w:r w:rsidR="006B23CC" w:rsidRPr="00D876E4">
        <w:rPr>
          <w:rFonts w:ascii="Arial" w:hAnsi="Arial" w:cs="Arial"/>
          <w:color w:val="2F5496" w:themeColor="accent5" w:themeShade="BF"/>
          <w:sz w:val="28"/>
          <w:szCs w:val="28"/>
          <w:lang w:val="en-GB"/>
        </w:rPr>
        <w:t>O</w:t>
      </w:r>
      <w:proofErr w:type="spellStart"/>
      <w:r w:rsidR="006B23CC" w:rsidRPr="00D876E4">
        <w:rPr>
          <w:rFonts w:ascii="Arial" w:hAnsi="Arial" w:cs="Arial"/>
          <w:color w:val="2F5496" w:themeColor="accent5" w:themeShade="BF"/>
          <w:sz w:val="28"/>
          <w:szCs w:val="28"/>
        </w:rPr>
        <w:t>ffer</w:t>
      </w:r>
      <w:bookmarkEnd w:id="262"/>
      <w:bookmarkEnd w:id="263"/>
      <w:bookmarkEnd w:id="264"/>
      <w:bookmarkEnd w:id="265"/>
      <w:bookmarkEnd w:id="266"/>
      <w:bookmarkEnd w:id="267"/>
      <w:bookmarkEnd w:id="268"/>
      <w:bookmarkEnd w:id="269"/>
      <w:bookmarkEnd w:id="274"/>
      <w:proofErr w:type="spellEnd"/>
    </w:p>
    <w:p w14:paraId="179C7FEA" w14:textId="75511052" w:rsidR="006B23CC" w:rsidRPr="00D876E4" w:rsidRDefault="006B23CC" w:rsidP="00902569">
      <w:pPr>
        <w:spacing w:line="276" w:lineRule="auto"/>
        <w:rPr>
          <w:rFonts w:ascii="Arial" w:hAnsi="Arial" w:cs="Arial"/>
        </w:rPr>
      </w:pPr>
      <w:bookmarkStart w:id="275" w:name="_Toc66873375"/>
      <w:bookmarkStart w:id="276" w:name="_Toc66898333"/>
      <w:bookmarkStart w:id="277" w:name="_Toc69478030"/>
      <w:bookmarkStart w:id="278" w:name="_Toc69997756"/>
      <w:bookmarkStart w:id="279" w:name="_Toc98151192"/>
      <w:bookmarkStart w:id="280" w:name="_Toc99915739"/>
      <w:bookmarkStart w:id="281" w:name="_Toc133322522"/>
      <w:bookmarkStart w:id="282" w:name="_Toc135040585"/>
      <w:r w:rsidRPr="2294C125">
        <w:rPr>
          <w:rFonts w:ascii="Arial" w:hAnsi="Arial" w:cs="Arial"/>
        </w:rPr>
        <w:t>An applicant can only hold one offer.  Where applicant</w:t>
      </w:r>
      <w:r w:rsidR="00F84F3A">
        <w:rPr>
          <w:rFonts w:ascii="Arial" w:hAnsi="Arial" w:cs="Arial"/>
        </w:rPr>
        <w:t>s</w:t>
      </w:r>
      <w:r w:rsidRPr="2294C125">
        <w:rPr>
          <w:rFonts w:ascii="Arial" w:hAnsi="Arial" w:cs="Arial"/>
        </w:rPr>
        <w:t xml:space="preserve"> are eligible to receive more than one offer, they must choose which one to accept.  </w:t>
      </w:r>
      <w:bookmarkEnd w:id="275"/>
      <w:bookmarkEnd w:id="276"/>
      <w:bookmarkEnd w:id="277"/>
      <w:bookmarkEnd w:id="278"/>
      <w:r w:rsidRPr="2294C125">
        <w:rPr>
          <w:rFonts w:ascii="Arial" w:hAnsi="Arial" w:cs="Arial"/>
        </w:rPr>
        <w:t>Applicants are asked to confirm which offer they would like to accept with five working days.  If applicants do not respond to the deadline, their original offer is maintained but moved to the waiting list of course they did not respond to.</w:t>
      </w:r>
      <w:bookmarkEnd w:id="279"/>
      <w:bookmarkEnd w:id="280"/>
      <w:bookmarkEnd w:id="281"/>
      <w:bookmarkEnd w:id="282"/>
      <w:r w:rsidRPr="2294C125">
        <w:rPr>
          <w:rFonts w:ascii="Arial" w:hAnsi="Arial" w:cs="Arial"/>
        </w:rPr>
        <w:t xml:space="preserve">  </w:t>
      </w:r>
      <w:bookmarkEnd w:id="270"/>
      <w:bookmarkEnd w:id="271"/>
      <w:bookmarkEnd w:id="272"/>
      <w:bookmarkEnd w:id="273"/>
    </w:p>
    <w:bookmarkEnd w:id="233"/>
    <w:bookmarkEnd w:id="234"/>
    <w:bookmarkEnd w:id="235"/>
    <w:bookmarkEnd w:id="236"/>
    <w:bookmarkEnd w:id="237"/>
    <w:bookmarkEnd w:id="238"/>
    <w:bookmarkEnd w:id="239"/>
    <w:bookmarkEnd w:id="259"/>
    <w:bookmarkEnd w:id="260"/>
    <w:bookmarkEnd w:id="261"/>
    <w:p w14:paraId="4AE00C02" w14:textId="77777777" w:rsidR="006B23CC" w:rsidRPr="00D876E4" w:rsidRDefault="006B23CC" w:rsidP="00AB2E56">
      <w:pPr>
        <w:pStyle w:val="bullets"/>
        <w:numPr>
          <w:ilvl w:val="0"/>
          <w:numId w:val="0"/>
        </w:numPr>
        <w:spacing w:after="0" w:line="240" w:lineRule="auto"/>
        <w:rPr>
          <w:rFonts w:ascii="Arial" w:hAnsi="Arial" w:cs="Arial"/>
          <w:sz w:val="24"/>
          <w:szCs w:val="24"/>
        </w:rPr>
      </w:pPr>
    </w:p>
    <w:p w14:paraId="1039892A" w14:textId="3573CD19" w:rsidR="006B23CC" w:rsidRPr="00D876E4" w:rsidRDefault="00416F6B" w:rsidP="006B23CC">
      <w:pPr>
        <w:pStyle w:val="Heading2"/>
        <w:rPr>
          <w:rFonts w:ascii="Arial" w:hAnsi="Arial" w:cs="Arial"/>
          <w:color w:val="2F5496" w:themeColor="accent5" w:themeShade="BF"/>
          <w:sz w:val="28"/>
          <w:szCs w:val="28"/>
          <w:lang w:val="en-GB"/>
        </w:rPr>
      </w:pPr>
      <w:bookmarkStart w:id="283" w:name="_Toc167113776"/>
      <w:bookmarkStart w:id="284" w:name="_Toc230683458"/>
      <w:r>
        <w:rPr>
          <w:rFonts w:ascii="Arial" w:hAnsi="Arial" w:cs="Arial"/>
          <w:color w:val="2F5496" w:themeColor="accent5" w:themeShade="BF"/>
          <w:sz w:val="28"/>
          <w:szCs w:val="28"/>
          <w:lang w:val="en-GB"/>
        </w:rPr>
        <w:t>29</w:t>
      </w:r>
      <w:r w:rsidR="006B23CC" w:rsidRPr="00D876E4">
        <w:rPr>
          <w:rFonts w:ascii="Arial" w:hAnsi="Arial" w:cs="Arial"/>
          <w:color w:val="2F5496" w:themeColor="accent5" w:themeShade="BF"/>
          <w:sz w:val="28"/>
          <w:szCs w:val="28"/>
          <w:lang w:val="en-GB"/>
        </w:rPr>
        <w:t>.0   Tracking applications</w:t>
      </w:r>
      <w:bookmarkEnd w:id="283"/>
      <w:bookmarkEnd w:id="284"/>
    </w:p>
    <w:p w14:paraId="0A4FBAF8" w14:textId="77777777" w:rsidR="006B23CC" w:rsidRPr="00D876E4" w:rsidRDefault="006B23CC" w:rsidP="00902569">
      <w:pPr>
        <w:spacing w:line="276" w:lineRule="auto"/>
        <w:rPr>
          <w:rStyle w:val="Strong"/>
          <w:rFonts w:ascii="Arial" w:hAnsi="Arial" w:cs="Arial"/>
          <w:color w:val="1D1D1D"/>
          <w:sz w:val="24"/>
          <w:szCs w:val="24"/>
          <w:shd w:val="clear" w:color="auto" w:fill="FFFFFF"/>
        </w:rPr>
      </w:pPr>
      <w:r w:rsidRPr="00D876E4">
        <w:rPr>
          <w:rFonts w:ascii="Arial" w:hAnsi="Arial" w:cs="Arial"/>
        </w:rPr>
        <w:t xml:space="preserve">Applicants can </w:t>
      </w:r>
      <w:r w:rsidRPr="00D876E4">
        <w:rPr>
          <w:rFonts w:ascii="Arial" w:hAnsi="Arial" w:cs="Arial"/>
          <w:szCs w:val="24"/>
        </w:rPr>
        <w:t xml:space="preserve">log into your Belfast Met account </w:t>
      </w:r>
      <w:hyperlink r:id="rId38" w:history="1">
        <w:r w:rsidRPr="00D876E4">
          <w:rPr>
            <w:rStyle w:val="Hyperlink"/>
            <w:rFonts w:ascii="Arial" w:hAnsi="Arial" w:cs="Arial"/>
            <w:color w:val="2F5496" w:themeColor="accent5" w:themeShade="BF"/>
            <w:szCs w:val="24"/>
          </w:rPr>
          <w:t>here</w:t>
        </w:r>
      </w:hyperlink>
      <w:r w:rsidRPr="00D876E4">
        <w:rPr>
          <w:rFonts w:ascii="Arial" w:hAnsi="Arial" w:cs="Arial"/>
          <w:szCs w:val="24"/>
        </w:rPr>
        <w:t xml:space="preserve"> to track your application(s) or to make amendments to their details.  </w:t>
      </w:r>
      <w:r w:rsidRPr="00D876E4">
        <w:rPr>
          <w:rFonts w:ascii="Arial" w:hAnsi="Arial" w:cs="Arial"/>
          <w:color w:val="1D1D1D"/>
          <w:szCs w:val="24"/>
          <w:shd w:val="clear" w:color="auto" w:fill="FFFFFF"/>
        </w:rPr>
        <w:t>Applicants can also download the Belfast Met ‘Engage’ app to track their application(s) and receive notifications throughout your application process. </w:t>
      </w:r>
      <w:r w:rsidRPr="00D876E4">
        <w:rPr>
          <w:rStyle w:val="Strong"/>
          <w:rFonts w:ascii="Arial" w:hAnsi="Arial" w:cs="Arial"/>
          <w:color w:val="1D1D1D"/>
          <w:sz w:val="24"/>
          <w:szCs w:val="24"/>
          <w:shd w:val="clear" w:color="auto" w:fill="FFFFFF"/>
        </w:rPr>
        <w:t>The app is available on </w:t>
      </w:r>
      <w:hyperlink r:id="rId39" w:history="1">
        <w:r w:rsidRPr="00D876E4">
          <w:rPr>
            <w:rStyle w:val="Hyperlink"/>
            <w:rFonts w:ascii="Arial" w:hAnsi="Arial" w:cs="Arial"/>
            <w:b/>
            <w:bCs/>
            <w:color w:val="0077C4"/>
            <w:szCs w:val="24"/>
            <w:bdr w:val="none" w:sz="0" w:space="0" w:color="auto" w:frame="1"/>
            <w:shd w:val="clear" w:color="auto" w:fill="FFFFFF"/>
          </w:rPr>
          <w:t>Android</w:t>
        </w:r>
      </w:hyperlink>
      <w:r w:rsidRPr="00D876E4">
        <w:rPr>
          <w:rStyle w:val="Strong"/>
          <w:rFonts w:ascii="Arial" w:hAnsi="Arial" w:cs="Arial"/>
          <w:color w:val="1D1D1D"/>
          <w:sz w:val="24"/>
          <w:szCs w:val="24"/>
          <w:shd w:val="clear" w:color="auto" w:fill="FFFFFF"/>
        </w:rPr>
        <w:t> and </w:t>
      </w:r>
      <w:hyperlink r:id="rId40" w:history="1">
        <w:r w:rsidRPr="00D876E4">
          <w:rPr>
            <w:rStyle w:val="Hyperlink"/>
            <w:rFonts w:ascii="Arial" w:hAnsi="Arial" w:cs="Arial"/>
            <w:b/>
            <w:bCs/>
            <w:color w:val="0077C4"/>
            <w:szCs w:val="24"/>
            <w:bdr w:val="none" w:sz="0" w:space="0" w:color="auto" w:frame="1"/>
            <w:shd w:val="clear" w:color="auto" w:fill="FFFFFF"/>
          </w:rPr>
          <w:t>IOS</w:t>
        </w:r>
      </w:hyperlink>
      <w:r w:rsidRPr="00D876E4">
        <w:rPr>
          <w:rStyle w:val="Strong"/>
          <w:rFonts w:ascii="Arial" w:hAnsi="Arial" w:cs="Arial"/>
          <w:color w:val="1D1D1D"/>
          <w:sz w:val="24"/>
          <w:szCs w:val="24"/>
          <w:shd w:val="clear" w:color="auto" w:fill="FFFFFF"/>
        </w:rPr>
        <w:t>.</w:t>
      </w:r>
    </w:p>
    <w:p w14:paraId="2FC4841A" w14:textId="77777777" w:rsidR="006B23CC" w:rsidRPr="00D876E4" w:rsidRDefault="006B23CC" w:rsidP="006B23CC">
      <w:pPr>
        <w:pStyle w:val="HTMLAddress"/>
        <w:spacing w:line="240" w:lineRule="auto"/>
        <w:rPr>
          <w:rFonts w:ascii="Arial" w:hAnsi="Arial" w:cs="Arial"/>
          <w:lang w:val="en-GB"/>
        </w:rPr>
      </w:pPr>
    </w:p>
    <w:p w14:paraId="210CA247" w14:textId="673F2018" w:rsidR="006B23CC" w:rsidRPr="00D876E4" w:rsidRDefault="00AB2E56" w:rsidP="006B23CC">
      <w:pPr>
        <w:pStyle w:val="Heading2"/>
        <w:rPr>
          <w:rFonts w:ascii="Arial" w:hAnsi="Arial" w:cs="Arial"/>
          <w:color w:val="2F5496" w:themeColor="accent5" w:themeShade="BF"/>
          <w:sz w:val="28"/>
          <w:szCs w:val="28"/>
          <w:lang w:val="en-GB"/>
        </w:rPr>
      </w:pPr>
      <w:bookmarkStart w:id="285" w:name="_Toc167113777"/>
      <w:bookmarkStart w:id="286" w:name="_Toc230683459"/>
      <w:r>
        <w:rPr>
          <w:rFonts w:ascii="Arial" w:hAnsi="Arial" w:cs="Arial"/>
          <w:color w:val="2F5496" w:themeColor="accent5" w:themeShade="BF"/>
          <w:sz w:val="28"/>
          <w:szCs w:val="28"/>
          <w:lang w:val="en-GB"/>
        </w:rPr>
        <w:t>3</w:t>
      </w:r>
      <w:r w:rsidR="00416F6B">
        <w:rPr>
          <w:rFonts w:ascii="Arial" w:hAnsi="Arial" w:cs="Arial"/>
          <w:color w:val="2F5496" w:themeColor="accent5" w:themeShade="BF"/>
          <w:sz w:val="28"/>
          <w:szCs w:val="28"/>
          <w:lang w:val="en-GB"/>
        </w:rPr>
        <w:t>0</w:t>
      </w:r>
      <w:r w:rsidR="006B23CC" w:rsidRPr="00D876E4">
        <w:rPr>
          <w:rFonts w:ascii="Arial" w:hAnsi="Arial" w:cs="Arial"/>
          <w:color w:val="2F5496" w:themeColor="accent5" w:themeShade="BF"/>
          <w:sz w:val="28"/>
          <w:szCs w:val="28"/>
          <w:lang w:val="en-GB"/>
        </w:rPr>
        <w:t xml:space="preserve">.0 </w:t>
      </w:r>
      <w:r w:rsidR="006B23CC" w:rsidRPr="00D876E4">
        <w:rPr>
          <w:rFonts w:ascii="Arial" w:hAnsi="Arial" w:cs="Arial"/>
          <w:color w:val="2F5496" w:themeColor="accent5" w:themeShade="BF"/>
          <w:sz w:val="28"/>
          <w:szCs w:val="28"/>
          <w:lang w:val="en-GB"/>
        </w:rPr>
        <w:tab/>
        <w:t>Contact details</w:t>
      </w:r>
      <w:bookmarkEnd w:id="285"/>
      <w:bookmarkEnd w:id="286"/>
    </w:p>
    <w:p w14:paraId="7CBA468C" w14:textId="77777777" w:rsidR="006B23CC" w:rsidRPr="00D876E4" w:rsidRDefault="006B23CC" w:rsidP="00902569">
      <w:pPr>
        <w:spacing w:line="276" w:lineRule="auto"/>
        <w:rPr>
          <w:rFonts w:ascii="Arial" w:hAnsi="Arial" w:cs="Arial"/>
        </w:rPr>
      </w:pPr>
      <w:r w:rsidRPr="00D876E4">
        <w:rPr>
          <w:rFonts w:ascii="Arial" w:hAnsi="Arial" w:cs="Arial"/>
        </w:rPr>
        <w:t xml:space="preserve">Applicants must ensure that their contact details are kept </w:t>
      </w:r>
      <w:proofErr w:type="gramStart"/>
      <w:r w:rsidRPr="00D876E4">
        <w:rPr>
          <w:rFonts w:ascii="Arial" w:hAnsi="Arial" w:cs="Arial"/>
        </w:rPr>
        <w:t>up-to-date</w:t>
      </w:r>
      <w:proofErr w:type="gramEnd"/>
      <w:r w:rsidRPr="00D876E4">
        <w:rPr>
          <w:rFonts w:ascii="Arial" w:hAnsi="Arial" w:cs="Arial"/>
        </w:rPr>
        <w:t>.  Communication is mainly via email and mobile telephone number.</w:t>
      </w:r>
    </w:p>
    <w:p w14:paraId="11315103" w14:textId="77777777" w:rsidR="006B23CC" w:rsidRPr="00D876E4" w:rsidRDefault="006B23CC" w:rsidP="006B23CC">
      <w:pPr>
        <w:pStyle w:val="HTMLAddress"/>
        <w:spacing w:line="240" w:lineRule="auto"/>
        <w:rPr>
          <w:rFonts w:ascii="Arial" w:hAnsi="Arial" w:cs="Arial"/>
          <w:i w:val="0"/>
          <w:iCs w:val="0"/>
          <w:sz w:val="24"/>
          <w:lang w:val="en-GB"/>
        </w:rPr>
      </w:pPr>
    </w:p>
    <w:p w14:paraId="2BFDA626" w14:textId="1A8D9E1D" w:rsidR="006B23CC" w:rsidRPr="00D876E4" w:rsidRDefault="00AB2E56" w:rsidP="006B23CC">
      <w:pPr>
        <w:pStyle w:val="Heading2"/>
        <w:rPr>
          <w:rFonts w:ascii="Arial" w:hAnsi="Arial" w:cs="Arial"/>
          <w:color w:val="2F5496" w:themeColor="accent5" w:themeShade="BF"/>
          <w:sz w:val="28"/>
          <w:szCs w:val="28"/>
          <w:lang w:val="en-GB"/>
        </w:rPr>
      </w:pPr>
      <w:bookmarkStart w:id="287" w:name="_Toc167113778"/>
      <w:bookmarkStart w:id="288" w:name="_Toc230683460"/>
      <w:r>
        <w:rPr>
          <w:rFonts w:ascii="Arial" w:hAnsi="Arial" w:cs="Arial"/>
          <w:color w:val="2F5496" w:themeColor="accent5" w:themeShade="BF"/>
          <w:sz w:val="28"/>
          <w:szCs w:val="28"/>
          <w:lang w:val="en-GB"/>
        </w:rPr>
        <w:t>3</w:t>
      </w:r>
      <w:r w:rsidR="00416F6B">
        <w:rPr>
          <w:rFonts w:ascii="Arial" w:hAnsi="Arial" w:cs="Arial"/>
          <w:color w:val="2F5496" w:themeColor="accent5" w:themeShade="BF"/>
          <w:sz w:val="28"/>
          <w:szCs w:val="28"/>
          <w:lang w:val="en-GB"/>
        </w:rPr>
        <w:t>1</w:t>
      </w:r>
      <w:r w:rsidR="006B23CC" w:rsidRPr="00D876E4">
        <w:rPr>
          <w:rFonts w:ascii="Arial" w:hAnsi="Arial" w:cs="Arial"/>
          <w:color w:val="2F5496" w:themeColor="accent5" w:themeShade="BF"/>
          <w:sz w:val="28"/>
          <w:szCs w:val="28"/>
          <w:lang w:val="en-GB"/>
        </w:rPr>
        <w:t xml:space="preserve">.0 </w:t>
      </w:r>
      <w:r w:rsidR="006B23CC" w:rsidRPr="00D876E4">
        <w:rPr>
          <w:rFonts w:ascii="Arial" w:hAnsi="Arial" w:cs="Arial"/>
          <w:color w:val="2F5496" w:themeColor="accent5" w:themeShade="BF"/>
          <w:sz w:val="28"/>
          <w:szCs w:val="28"/>
          <w:lang w:val="en-GB"/>
        </w:rPr>
        <w:tab/>
        <w:t xml:space="preserve">Transfer of </w:t>
      </w:r>
      <w:r>
        <w:rPr>
          <w:rFonts w:ascii="Arial" w:hAnsi="Arial" w:cs="Arial"/>
          <w:color w:val="2F5496" w:themeColor="accent5" w:themeShade="BF"/>
          <w:sz w:val="28"/>
          <w:szCs w:val="28"/>
          <w:lang w:val="en-GB"/>
        </w:rPr>
        <w:t xml:space="preserve">an </w:t>
      </w:r>
      <w:r w:rsidR="006B23CC" w:rsidRPr="00D876E4">
        <w:rPr>
          <w:rFonts w:ascii="Arial" w:hAnsi="Arial" w:cs="Arial"/>
          <w:color w:val="2F5496" w:themeColor="accent5" w:themeShade="BF"/>
          <w:sz w:val="28"/>
          <w:szCs w:val="28"/>
          <w:lang w:val="en-GB"/>
        </w:rPr>
        <w:t>application</w:t>
      </w:r>
      <w:bookmarkEnd w:id="287"/>
      <w:bookmarkEnd w:id="288"/>
      <w:r w:rsidR="006B23CC" w:rsidRPr="00D876E4">
        <w:rPr>
          <w:rFonts w:ascii="Arial" w:hAnsi="Arial" w:cs="Arial"/>
          <w:color w:val="2F5496" w:themeColor="accent5" w:themeShade="BF"/>
          <w:sz w:val="28"/>
          <w:szCs w:val="28"/>
          <w:lang w:val="en-GB"/>
        </w:rPr>
        <w:t xml:space="preserve"> </w:t>
      </w:r>
    </w:p>
    <w:p w14:paraId="3CDBD346" w14:textId="77777777" w:rsidR="006B23CC" w:rsidRPr="00D876E4" w:rsidRDefault="006B23CC" w:rsidP="00902569">
      <w:pPr>
        <w:pStyle w:val="bullets"/>
        <w:numPr>
          <w:ilvl w:val="0"/>
          <w:numId w:val="0"/>
        </w:numPr>
        <w:spacing w:after="0" w:line="276" w:lineRule="auto"/>
        <w:rPr>
          <w:rFonts w:ascii="Arial" w:hAnsi="Arial" w:cs="Arial"/>
          <w:sz w:val="24"/>
          <w:szCs w:val="24"/>
          <w:lang w:val="en-GB"/>
        </w:rPr>
      </w:pPr>
      <w:r w:rsidRPr="00D876E4">
        <w:rPr>
          <w:rFonts w:ascii="Arial" w:hAnsi="Arial" w:cs="Arial"/>
          <w:sz w:val="24"/>
          <w:szCs w:val="24"/>
        </w:rPr>
        <w:t>Applicants</w:t>
      </w:r>
      <w:r w:rsidRPr="00D876E4">
        <w:rPr>
          <w:rFonts w:ascii="Arial" w:hAnsi="Arial" w:cs="Arial"/>
          <w:sz w:val="24"/>
          <w:szCs w:val="24"/>
          <w:lang w:val="en-GB"/>
        </w:rPr>
        <w:t xml:space="preserve"> can only transfer their application to another course using original date applied if:</w:t>
      </w:r>
    </w:p>
    <w:p w14:paraId="58450B9B" w14:textId="77777777" w:rsidR="006B23CC" w:rsidRPr="00D876E4" w:rsidRDefault="006B23CC" w:rsidP="00DA72AF">
      <w:pPr>
        <w:pStyle w:val="bullets"/>
        <w:numPr>
          <w:ilvl w:val="0"/>
          <w:numId w:val="7"/>
        </w:numPr>
        <w:spacing w:after="0" w:line="276" w:lineRule="auto"/>
        <w:ind w:left="567"/>
        <w:rPr>
          <w:rFonts w:ascii="Arial" w:hAnsi="Arial" w:cs="Arial"/>
          <w:sz w:val="24"/>
          <w:szCs w:val="24"/>
        </w:rPr>
      </w:pPr>
      <w:r w:rsidRPr="2294C125">
        <w:rPr>
          <w:rFonts w:ascii="Arial" w:hAnsi="Arial" w:cs="Arial"/>
          <w:sz w:val="24"/>
          <w:szCs w:val="24"/>
          <w:lang w:val="en-GB"/>
        </w:rPr>
        <w:t>they are unlikely to meet the course entry criteria before the course start date.  Examples include studying towards to inappropriate level or applicant has applied to a course and does not meet specific criteria e.g. out of education for two years.  Applicants will be contacted by the College and advised of options before considering transferring to another course.</w:t>
      </w:r>
    </w:p>
    <w:p w14:paraId="58E3EBF6" w14:textId="7545E5BA" w:rsidR="00D34A63" w:rsidRPr="00171C49" w:rsidRDefault="006B23CC" w:rsidP="00171C49">
      <w:pPr>
        <w:pStyle w:val="bullets"/>
        <w:numPr>
          <w:ilvl w:val="0"/>
          <w:numId w:val="7"/>
        </w:numPr>
        <w:spacing w:after="0" w:line="276" w:lineRule="auto"/>
        <w:ind w:left="567"/>
        <w:rPr>
          <w:rFonts w:ascii="Arial" w:hAnsi="Arial" w:cs="Arial"/>
          <w:sz w:val="24"/>
          <w:szCs w:val="24"/>
        </w:rPr>
      </w:pPr>
      <w:r w:rsidRPr="2294C125">
        <w:rPr>
          <w:rFonts w:ascii="Arial" w:hAnsi="Arial" w:cs="Arial"/>
          <w:sz w:val="24"/>
          <w:szCs w:val="24"/>
          <w:lang w:val="en-GB"/>
        </w:rPr>
        <w:t>an applicant has attended/participated in a pre-entry advice session and decides that they have applied to the wrong course.  The applicant must inform College staff following the pre-entry advice session or up to 24 hours after the event of their intention to transfer.</w:t>
      </w:r>
    </w:p>
    <w:p w14:paraId="4F29C296" w14:textId="77777777" w:rsidR="006B23CC" w:rsidRPr="00D876E4" w:rsidRDefault="006B23CC" w:rsidP="00902569">
      <w:pPr>
        <w:pStyle w:val="bullets"/>
        <w:numPr>
          <w:ilvl w:val="0"/>
          <w:numId w:val="0"/>
        </w:numPr>
        <w:spacing w:after="0" w:line="276" w:lineRule="auto"/>
        <w:ind w:left="426" w:hanging="426"/>
        <w:rPr>
          <w:rFonts w:ascii="Arial" w:hAnsi="Arial" w:cs="Arial"/>
          <w:sz w:val="24"/>
          <w:szCs w:val="24"/>
          <w:lang w:val="en-GB"/>
        </w:rPr>
      </w:pPr>
      <w:r w:rsidRPr="00D876E4">
        <w:rPr>
          <w:rFonts w:ascii="Arial" w:hAnsi="Arial" w:cs="Arial"/>
          <w:sz w:val="24"/>
          <w:szCs w:val="24"/>
          <w:lang w:val="en-GB"/>
        </w:rPr>
        <w:t xml:space="preserve">The application transfer is carried out by </w:t>
      </w:r>
      <w:proofErr w:type="gramStart"/>
      <w:r w:rsidRPr="00D876E4">
        <w:rPr>
          <w:rFonts w:ascii="Arial" w:hAnsi="Arial" w:cs="Arial"/>
          <w:sz w:val="24"/>
          <w:szCs w:val="24"/>
          <w:lang w:val="en-GB"/>
        </w:rPr>
        <w:t>College</w:t>
      </w:r>
      <w:proofErr w:type="gramEnd"/>
      <w:r w:rsidRPr="00D876E4">
        <w:rPr>
          <w:rFonts w:ascii="Arial" w:hAnsi="Arial" w:cs="Arial"/>
          <w:sz w:val="24"/>
          <w:szCs w:val="24"/>
          <w:lang w:val="en-GB"/>
        </w:rPr>
        <w:t xml:space="preserve"> staff.</w:t>
      </w:r>
    </w:p>
    <w:p w14:paraId="101ADF1E" w14:textId="77777777" w:rsidR="006B23CC" w:rsidRPr="00D876E4" w:rsidRDefault="006B23CC" w:rsidP="006B23CC">
      <w:pPr>
        <w:pStyle w:val="bullets"/>
        <w:numPr>
          <w:ilvl w:val="0"/>
          <w:numId w:val="0"/>
        </w:numPr>
        <w:spacing w:after="0" w:line="240" w:lineRule="auto"/>
        <w:ind w:left="1080" w:hanging="360"/>
        <w:rPr>
          <w:rFonts w:ascii="Arial" w:hAnsi="Arial" w:cs="Arial"/>
          <w:sz w:val="24"/>
          <w:szCs w:val="24"/>
          <w:lang w:val="en-GB"/>
        </w:rPr>
      </w:pPr>
    </w:p>
    <w:p w14:paraId="71EE4794" w14:textId="6EABDB64" w:rsidR="006B23CC" w:rsidRPr="00D876E4" w:rsidRDefault="00F84F3A" w:rsidP="00DA72AF">
      <w:pPr>
        <w:pStyle w:val="Heading2"/>
        <w:rPr>
          <w:rFonts w:ascii="Arial" w:hAnsi="Arial" w:cs="Arial"/>
          <w:color w:val="2F5496" w:themeColor="accent5" w:themeShade="BF"/>
          <w:sz w:val="28"/>
          <w:szCs w:val="28"/>
          <w:lang w:val="en-GB"/>
        </w:rPr>
      </w:pPr>
      <w:bookmarkStart w:id="289" w:name="_Toc230683461"/>
      <w:r>
        <w:rPr>
          <w:rFonts w:ascii="Arial" w:hAnsi="Arial" w:cs="Arial"/>
          <w:color w:val="2F5496" w:themeColor="accent5" w:themeShade="BF"/>
          <w:sz w:val="28"/>
          <w:szCs w:val="28"/>
          <w:lang w:val="en-GB"/>
        </w:rPr>
        <w:t xml:space="preserve">32.0 </w:t>
      </w:r>
      <w:r w:rsidR="006B23CC" w:rsidRPr="00D876E4">
        <w:rPr>
          <w:rFonts w:ascii="Arial" w:hAnsi="Arial" w:cs="Arial"/>
          <w:color w:val="2F5496" w:themeColor="accent5" w:themeShade="BF"/>
          <w:sz w:val="28"/>
          <w:szCs w:val="28"/>
          <w:lang w:val="en-GB"/>
        </w:rPr>
        <w:t>Belfast Met Clearing Events</w:t>
      </w:r>
      <w:bookmarkEnd w:id="289"/>
    </w:p>
    <w:p w14:paraId="5D3CF61F" w14:textId="04425D72" w:rsidR="006B23CC" w:rsidRPr="00D876E4" w:rsidRDefault="006B23CC" w:rsidP="00902569">
      <w:pPr>
        <w:spacing w:after="100" w:afterAutospacing="1" w:line="276" w:lineRule="auto"/>
        <w:rPr>
          <w:rFonts w:ascii="Arial" w:eastAsia="Times New Roman" w:hAnsi="Arial" w:cs="Arial"/>
          <w:szCs w:val="24"/>
          <w:lang w:eastAsia="en-GB"/>
        </w:rPr>
      </w:pPr>
      <w:r w:rsidRPr="00D876E4">
        <w:rPr>
          <w:rFonts w:ascii="Arial" w:eastAsia="Times New Roman" w:hAnsi="Arial" w:cs="Arial"/>
          <w:szCs w:val="24"/>
          <w:lang w:eastAsia="en-GB"/>
        </w:rPr>
        <w:t xml:space="preserve">If the course has not filled following exam results, Belfast Met will run Clearing events from the week </w:t>
      </w:r>
      <w:r w:rsidR="00D34A63">
        <w:rPr>
          <w:rFonts w:ascii="Arial" w:eastAsia="Times New Roman" w:hAnsi="Arial" w:cs="Arial"/>
          <w:szCs w:val="24"/>
          <w:lang w:eastAsia="en-GB"/>
        </w:rPr>
        <w:t>beginning</w:t>
      </w:r>
      <w:r w:rsidRPr="00D876E4">
        <w:rPr>
          <w:rFonts w:ascii="Arial" w:eastAsia="Times New Roman" w:hAnsi="Arial" w:cs="Arial"/>
          <w:szCs w:val="24"/>
          <w:lang w:eastAsia="en-GB"/>
        </w:rPr>
        <w:t xml:space="preserve"> 17 August 2026. These events will be promoted on the College website, social media, and other communications.</w:t>
      </w:r>
    </w:p>
    <w:p w14:paraId="06BAD8C2" w14:textId="77777777" w:rsidR="006B23CC" w:rsidRPr="00D876E4" w:rsidRDefault="006B23CC" w:rsidP="50236885">
      <w:pPr>
        <w:pStyle w:val="bullets"/>
        <w:numPr>
          <w:ilvl w:val="0"/>
          <w:numId w:val="0"/>
        </w:numPr>
        <w:spacing w:line="276" w:lineRule="auto"/>
        <w:rPr>
          <w:rFonts w:ascii="Arial" w:eastAsia="Times New Roman" w:hAnsi="Arial" w:cs="Arial"/>
          <w:sz w:val="24"/>
          <w:szCs w:val="24"/>
          <w:lang w:val="en-US" w:eastAsia="en-GB"/>
        </w:rPr>
      </w:pPr>
      <w:r w:rsidRPr="50236885">
        <w:rPr>
          <w:rFonts w:ascii="Arial" w:eastAsia="Times New Roman" w:hAnsi="Arial" w:cs="Arial"/>
          <w:sz w:val="24"/>
          <w:szCs w:val="24"/>
          <w:lang w:val="en-US" w:eastAsia="en-GB"/>
        </w:rPr>
        <w:t>Applicants are required to attend in person with proof of identity and qualifications. Enrolment will depend on available places and meeting entry requirements.</w:t>
      </w:r>
    </w:p>
    <w:p w14:paraId="491A479E" w14:textId="77777777" w:rsidR="006B23CC" w:rsidRPr="00D876E4" w:rsidRDefault="006B23CC" w:rsidP="006B23CC">
      <w:pPr>
        <w:pStyle w:val="bullets"/>
        <w:numPr>
          <w:ilvl w:val="0"/>
          <w:numId w:val="0"/>
        </w:numPr>
        <w:spacing w:after="0" w:line="240" w:lineRule="auto"/>
        <w:ind w:left="720"/>
        <w:rPr>
          <w:rFonts w:ascii="Arial" w:hAnsi="Arial" w:cs="Arial"/>
          <w:sz w:val="24"/>
          <w:szCs w:val="24"/>
          <w:lang w:val="en-GB"/>
        </w:rPr>
      </w:pPr>
    </w:p>
    <w:p w14:paraId="103A5AA2" w14:textId="13104D1E" w:rsidR="006B23CC" w:rsidRPr="00D876E4" w:rsidRDefault="00971D7B" w:rsidP="006B23CC">
      <w:pPr>
        <w:pStyle w:val="Heading2"/>
        <w:rPr>
          <w:rFonts w:ascii="Arial" w:hAnsi="Arial" w:cs="Arial"/>
          <w:color w:val="auto"/>
          <w:sz w:val="28"/>
          <w:szCs w:val="28"/>
          <w:lang w:val="en-GB"/>
        </w:rPr>
      </w:pPr>
      <w:bookmarkStart w:id="290" w:name="_Toc167113779"/>
      <w:bookmarkStart w:id="291" w:name="_Toc230683462"/>
      <w:r>
        <w:rPr>
          <w:rFonts w:ascii="Arial" w:hAnsi="Arial" w:cs="Arial"/>
          <w:color w:val="2F5496" w:themeColor="accent5" w:themeShade="BF"/>
          <w:sz w:val="28"/>
          <w:szCs w:val="28"/>
          <w:lang w:val="en-GB"/>
        </w:rPr>
        <w:t>3</w:t>
      </w:r>
      <w:r w:rsidR="00F84F3A">
        <w:rPr>
          <w:rFonts w:ascii="Arial" w:hAnsi="Arial" w:cs="Arial"/>
          <w:color w:val="2F5496" w:themeColor="accent5" w:themeShade="BF"/>
          <w:sz w:val="28"/>
          <w:szCs w:val="28"/>
          <w:lang w:val="en-GB"/>
        </w:rPr>
        <w:t>3</w:t>
      </w:r>
      <w:r w:rsidR="006B23CC" w:rsidRPr="00D876E4">
        <w:rPr>
          <w:rFonts w:ascii="Arial" w:hAnsi="Arial" w:cs="Arial"/>
          <w:color w:val="2F5496" w:themeColor="accent5" w:themeShade="BF"/>
          <w:sz w:val="28"/>
          <w:szCs w:val="28"/>
          <w:lang w:val="en-GB"/>
        </w:rPr>
        <w:t xml:space="preserve">.0 </w:t>
      </w:r>
      <w:r w:rsidR="006B23CC" w:rsidRPr="00D876E4">
        <w:rPr>
          <w:rFonts w:ascii="Arial" w:hAnsi="Arial" w:cs="Arial"/>
          <w:color w:val="2F5496" w:themeColor="accent5" w:themeShade="BF"/>
          <w:sz w:val="28"/>
          <w:szCs w:val="28"/>
          <w:lang w:val="en-GB"/>
        </w:rPr>
        <w:tab/>
        <w:t>Admissions Appeals</w:t>
      </w:r>
      <w:bookmarkEnd w:id="290"/>
      <w:bookmarkEnd w:id="291"/>
    </w:p>
    <w:p w14:paraId="29B3B159" w14:textId="2E97EC3B" w:rsidR="006B23CC" w:rsidRPr="00D876E4" w:rsidRDefault="006B23CC" w:rsidP="4307E3D1">
      <w:pPr>
        <w:pStyle w:val="Heading2"/>
        <w:spacing w:line="276" w:lineRule="auto"/>
        <w:rPr>
          <w:rFonts w:ascii="Arial" w:hAnsi="Arial" w:cs="Arial"/>
          <w:b w:val="0"/>
          <w:sz w:val="24"/>
          <w:szCs w:val="24"/>
        </w:rPr>
      </w:pPr>
      <w:bookmarkStart w:id="292" w:name="_Toc167113780"/>
      <w:bookmarkStart w:id="293" w:name="_Toc228545227"/>
      <w:bookmarkStart w:id="294" w:name="_Toc229056935"/>
      <w:bookmarkStart w:id="295" w:name="_Toc230683463"/>
      <w:r w:rsidRPr="4E31D70E">
        <w:rPr>
          <w:rFonts w:ascii="Arial" w:hAnsi="Arial" w:cs="Arial"/>
          <w:b w:val="0"/>
          <w:color w:val="auto"/>
          <w:sz w:val="24"/>
          <w:szCs w:val="24"/>
          <w:lang w:val="en-GB"/>
        </w:rPr>
        <w:t xml:space="preserve">Unsuccessful applicants can appeal the outcome of their application using the Belfast Met Compliments and Complaints Policy.   </w:t>
      </w:r>
      <w:r w:rsidRPr="4E31D70E">
        <w:rPr>
          <w:rFonts w:ascii="Arial" w:hAnsi="Arial" w:cs="Arial"/>
          <w:b w:val="0"/>
          <w:color w:val="000000" w:themeColor="text1"/>
          <w:sz w:val="24"/>
          <w:szCs w:val="24"/>
          <w:lang w:val="en-GB"/>
        </w:rPr>
        <w:t xml:space="preserve">More information </w:t>
      </w:r>
      <w:r w:rsidRPr="4E31D70E">
        <w:rPr>
          <w:rFonts w:ascii="Arial" w:hAnsi="Arial" w:cs="Arial"/>
          <w:b w:val="0"/>
          <w:color w:val="000000" w:themeColor="text1"/>
          <w:sz w:val="24"/>
          <w:szCs w:val="24"/>
        </w:rPr>
        <w:t xml:space="preserve">is available on the </w:t>
      </w:r>
      <w:hyperlink r:id="rId41">
        <w:r w:rsidRPr="4E31D70E">
          <w:rPr>
            <w:rStyle w:val="Hyperlink"/>
            <w:rFonts w:ascii="Arial" w:hAnsi="Arial" w:cs="Arial"/>
            <w:b w:val="0"/>
            <w:sz w:val="24"/>
            <w:szCs w:val="24"/>
          </w:rPr>
          <w:t>Complaints and Compliments</w:t>
        </w:r>
      </w:hyperlink>
      <w:r w:rsidRPr="4E31D70E">
        <w:rPr>
          <w:rFonts w:ascii="Arial" w:hAnsi="Arial" w:cs="Arial"/>
          <w:b w:val="0"/>
          <w:color w:val="000000" w:themeColor="text1"/>
          <w:sz w:val="24"/>
          <w:szCs w:val="24"/>
        </w:rPr>
        <w:t xml:space="preserve"> page of our website.</w:t>
      </w:r>
      <w:bookmarkEnd w:id="292"/>
      <w:bookmarkEnd w:id="293"/>
      <w:bookmarkEnd w:id="294"/>
      <w:bookmarkEnd w:id="295"/>
    </w:p>
    <w:p w14:paraId="18C52CE0" w14:textId="77777777" w:rsidR="006B23CC" w:rsidRPr="00D876E4" w:rsidRDefault="006B23CC" w:rsidP="00014D50">
      <w:pPr>
        <w:pStyle w:val="HTMLAddress"/>
        <w:spacing w:line="276" w:lineRule="auto"/>
        <w:ind w:left="720"/>
        <w:rPr>
          <w:rFonts w:ascii="Arial" w:hAnsi="Arial" w:cs="Arial"/>
          <w:i w:val="0"/>
          <w:iCs w:val="0"/>
          <w:sz w:val="24"/>
          <w:szCs w:val="24"/>
          <w:lang w:val="en-GB"/>
        </w:rPr>
      </w:pPr>
    </w:p>
    <w:p w14:paraId="4B03DF22" w14:textId="77777777" w:rsidR="00AA2250" w:rsidRPr="00D876E4" w:rsidRDefault="00AA2250" w:rsidP="00E677F3">
      <w:pPr>
        <w:pStyle w:val="Heading1"/>
        <w:spacing w:line="240" w:lineRule="auto"/>
        <w:rPr>
          <w:rFonts w:ascii="Arial" w:hAnsi="Arial" w:cs="Arial"/>
          <w:sz w:val="40"/>
          <w:szCs w:val="40"/>
        </w:rPr>
      </w:pPr>
    </w:p>
    <w:p w14:paraId="08CC52E2" w14:textId="77777777" w:rsidR="00F236FE" w:rsidRPr="00D876E4" w:rsidRDefault="00F236FE" w:rsidP="00F236FE">
      <w:pPr>
        <w:pStyle w:val="HTMLAddress"/>
        <w:rPr>
          <w:rFonts w:ascii="Arial" w:hAnsi="Arial" w:cs="Arial"/>
        </w:rPr>
      </w:pPr>
    </w:p>
    <w:p w14:paraId="23ED1390" w14:textId="77777777" w:rsidR="00F236FE" w:rsidRPr="00D876E4" w:rsidRDefault="00F236FE" w:rsidP="00F236FE">
      <w:pPr>
        <w:pStyle w:val="HTMLAddress"/>
        <w:rPr>
          <w:rFonts w:ascii="Arial" w:hAnsi="Arial" w:cs="Arial"/>
        </w:rPr>
      </w:pPr>
    </w:p>
    <w:p w14:paraId="1222D16E" w14:textId="77777777" w:rsidR="00971D7B" w:rsidRDefault="00971D7B" w:rsidP="00E677F3">
      <w:pPr>
        <w:pStyle w:val="Heading1"/>
        <w:spacing w:line="240" w:lineRule="auto"/>
        <w:rPr>
          <w:rFonts w:ascii="Arial" w:hAnsi="Arial" w:cs="Arial"/>
          <w:sz w:val="40"/>
          <w:szCs w:val="40"/>
        </w:rPr>
      </w:pPr>
    </w:p>
    <w:p w14:paraId="6436870A" w14:textId="77777777" w:rsidR="00971D7B" w:rsidRDefault="00971D7B" w:rsidP="00E677F3">
      <w:pPr>
        <w:pStyle w:val="Heading1"/>
        <w:spacing w:line="240" w:lineRule="auto"/>
        <w:rPr>
          <w:rFonts w:ascii="Arial" w:hAnsi="Arial" w:cs="Arial"/>
          <w:sz w:val="40"/>
          <w:szCs w:val="40"/>
        </w:rPr>
      </w:pPr>
    </w:p>
    <w:p w14:paraId="17B8C047" w14:textId="77777777" w:rsidR="00971D7B" w:rsidRDefault="00971D7B" w:rsidP="00E677F3">
      <w:pPr>
        <w:pStyle w:val="Heading1"/>
        <w:spacing w:line="240" w:lineRule="auto"/>
        <w:rPr>
          <w:rFonts w:ascii="Arial" w:hAnsi="Arial" w:cs="Arial"/>
          <w:sz w:val="40"/>
          <w:szCs w:val="40"/>
        </w:rPr>
      </w:pPr>
    </w:p>
    <w:p w14:paraId="1306ADFE" w14:textId="77777777" w:rsidR="00171C49" w:rsidRPr="00171C49" w:rsidRDefault="00171C49" w:rsidP="00171C49">
      <w:pPr>
        <w:rPr>
          <w:lang w:val="x-none"/>
        </w:rPr>
      </w:pPr>
    </w:p>
    <w:p w14:paraId="15AF37AC" w14:textId="77777777" w:rsidR="00902569" w:rsidRPr="00902569" w:rsidRDefault="00902569" w:rsidP="00902569">
      <w:pPr>
        <w:rPr>
          <w:lang w:val="x-none"/>
        </w:rPr>
      </w:pPr>
    </w:p>
    <w:p w14:paraId="4BD9C2A7" w14:textId="69485A30" w:rsidR="00E677F3" w:rsidRPr="00D876E4" w:rsidRDefault="00E677F3" w:rsidP="00E677F3">
      <w:pPr>
        <w:pStyle w:val="Heading1"/>
        <w:spacing w:line="240" w:lineRule="auto"/>
        <w:rPr>
          <w:rFonts w:ascii="Arial" w:hAnsi="Arial" w:cs="Arial"/>
          <w:sz w:val="40"/>
          <w:szCs w:val="40"/>
          <w:lang w:val="en-GB"/>
        </w:rPr>
      </w:pPr>
      <w:bookmarkStart w:id="296" w:name="_Toc230683464"/>
      <w:r w:rsidRPr="00D876E4">
        <w:rPr>
          <w:rFonts w:ascii="Arial" w:hAnsi="Arial" w:cs="Arial"/>
          <w:sz w:val="40"/>
          <w:szCs w:val="40"/>
        </w:rPr>
        <w:lastRenderedPageBreak/>
        <w:t xml:space="preserve">Section </w:t>
      </w:r>
      <w:r w:rsidRPr="00D876E4">
        <w:rPr>
          <w:rFonts w:ascii="Arial" w:hAnsi="Arial" w:cs="Arial"/>
          <w:sz w:val="40"/>
          <w:szCs w:val="40"/>
          <w:lang w:val="en-GB"/>
        </w:rPr>
        <w:t>D</w:t>
      </w:r>
      <w:r w:rsidRPr="00D876E4">
        <w:rPr>
          <w:rFonts w:ascii="Arial" w:hAnsi="Arial" w:cs="Arial"/>
          <w:sz w:val="40"/>
          <w:szCs w:val="40"/>
        </w:rPr>
        <w:t xml:space="preserve">: </w:t>
      </w:r>
      <w:r w:rsidR="008D7939" w:rsidRPr="00D876E4">
        <w:rPr>
          <w:rFonts w:ascii="Arial" w:hAnsi="Arial" w:cs="Arial"/>
          <w:sz w:val="40"/>
          <w:szCs w:val="40"/>
          <w:lang w:val="en-GB"/>
        </w:rPr>
        <w:t>Admissions Process</w:t>
      </w:r>
      <w:bookmarkEnd w:id="296"/>
    </w:p>
    <w:p w14:paraId="47EEA725" w14:textId="77777777" w:rsidR="00294607" w:rsidRPr="00D876E4" w:rsidRDefault="00294607" w:rsidP="00294607">
      <w:pPr>
        <w:spacing w:line="240" w:lineRule="auto"/>
        <w:rPr>
          <w:rFonts w:ascii="Arial" w:hAnsi="Arial" w:cs="Arial"/>
        </w:rPr>
      </w:pPr>
    </w:p>
    <w:p w14:paraId="49BC021D" w14:textId="78A2C2EA" w:rsidR="00294607" w:rsidRDefault="00294607" w:rsidP="00294607">
      <w:pPr>
        <w:spacing w:line="276" w:lineRule="auto"/>
        <w:rPr>
          <w:rFonts w:ascii="Arial" w:eastAsia="Times New Roman" w:hAnsi="Arial" w:cs="Arial"/>
          <w:szCs w:val="24"/>
          <w:lang w:eastAsia="en-GB"/>
        </w:rPr>
      </w:pPr>
      <w:r w:rsidRPr="00D876E4">
        <w:rPr>
          <w:rFonts w:ascii="Arial" w:eastAsia="Times New Roman" w:hAnsi="Arial" w:cs="Arial"/>
          <w:szCs w:val="24"/>
          <w:lang w:eastAsia="en-GB"/>
        </w:rPr>
        <w:t>This section explains how applications are considered</w:t>
      </w:r>
      <w:r w:rsidR="00936C48" w:rsidRPr="00D876E4">
        <w:rPr>
          <w:rFonts w:ascii="Arial" w:eastAsia="Times New Roman" w:hAnsi="Arial" w:cs="Arial"/>
          <w:szCs w:val="24"/>
          <w:lang w:eastAsia="en-GB"/>
        </w:rPr>
        <w:t xml:space="preserve"> and </w:t>
      </w:r>
      <w:r w:rsidRPr="00D876E4">
        <w:rPr>
          <w:rFonts w:ascii="Arial" w:eastAsia="Times New Roman" w:hAnsi="Arial" w:cs="Arial"/>
          <w:szCs w:val="24"/>
          <w:lang w:eastAsia="en-GB"/>
        </w:rPr>
        <w:t>how places are allocated.</w:t>
      </w:r>
    </w:p>
    <w:p w14:paraId="1B221D00" w14:textId="77777777" w:rsidR="00A4423A" w:rsidRPr="00A4423A" w:rsidRDefault="00A4423A" w:rsidP="00A4423A">
      <w:pPr>
        <w:pStyle w:val="HTMLAddress"/>
        <w:rPr>
          <w:lang w:val="en-GB" w:eastAsia="en-GB"/>
        </w:rPr>
      </w:pPr>
    </w:p>
    <w:p w14:paraId="7CA691C7" w14:textId="7D6C0157" w:rsidR="00E8018E" w:rsidRPr="0047515E" w:rsidRDefault="00C36596" w:rsidP="009B5DB9">
      <w:pPr>
        <w:pStyle w:val="Heading2"/>
        <w:rPr>
          <w:rFonts w:ascii="Arial" w:hAnsi="Arial" w:cs="Arial"/>
          <w:sz w:val="28"/>
          <w:szCs w:val="28"/>
        </w:rPr>
      </w:pPr>
      <w:bookmarkStart w:id="297" w:name="_Toc230683465"/>
      <w:r w:rsidRPr="0047515E">
        <w:rPr>
          <w:rFonts w:ascii="Arial" w:hAnsi="Arial" w:cs="Arial"/>
          <w:sz w:val="28"/>
          <w:szCs w:val="28"/>
        </w:rPr>
        <w:t>St</w:t>
      </w:r>
      <w:r w:rsidR="0047515E" w:rsidRPr="0047515E">
        <w:rPr>
          <w:rFonts w:ascii="Arial" w:hAnsi="Arial" w:cs="Arial"/>
          <w:sz w:val="28"/>
          <w:szCs w:val="28"/>
        </w:rPr>
        <w:t>age</w:t>
      </w:r>
      <w:r w:rsidRPr="0047515E">
        <w:rPr>
          <w:rFonts w:ascii="Arial" w:hAnsi="Arial" w:cs="Arial"/>
          <w:sz w:val="28"/>
          <w:szCs w:val="28"/>
        </w:rPr>
        <w:t xml:space="preserve"> 1: </w:t>
      </w:r>
      <w:r w:rsidR="00E8018E" w:rsidRPr="0047515E">
        <w:rPr>
          <w:rFonts w:ascii="Arial" w:hAnsi="Arial" w:cs="Arial"/>
          <w:sz w:val="28"/>
          <w:szCs w:val="28"/>
        </w:rPr>
        <w:t>Application and Eligibility Checking</w:t>
      </w:r>
      <w:bookmarkEnd w:id="297"/>
    </w:p>
    <w:p w14:paraId="5BB1DCAE" w14:textId="63190E1B" w:rsidR="00E8018E" w:rsidRPr="000C56C3" w:rsidRDefault="00E8018E" w:rsidP="50236885">
      <w:pPr>
        <w:pStyle w:val="HTMLAddress"/>
        <w:spacing w:line="276" w:lineRule="auto"/>
        <w:rPr>
          <w:rFonts w:ascii="Arial" w:eastAsia="Times New Roman" w:hAnsi="Arial" w:cs="Arial"/>
          <w:i w:val="0"/>
          <w:iCs w:val="0"/>
          <w:color w:val="2F5496" w:themeColor="accent5" w:themeShade="BF"/>
          <w:sz w:val="24"/>
          <w:szCs w:val="24"/>
          <w:lang w:val="en-US" w:eastAsia="en-GB"/>
        </w:rPr>
      </w:pPr>
      <w:r w:rsidRPr="50236885">
        <w:rPr>
          <w:rFonts w:ascii="Arial" w:hAnsi="Arial" w:cs="Arial"/>
          <w:i w:val="0"/>
          <w:iCs w:val="0"/>
          <w:sz w:val="24"/>
          <w:szCs w:val="24"/>
          <w:lang w:val="en-US"/>
        </w:rPr>
        <w:t>Applications must be submitted via the College application system</w:t>
      </w:r>
      <w:r w:rsidR="009C0790" w:rsidRPr="50236885">
        <w:rPr>
          <w:rFonts w:ascii="Arial" w:eastAsia="Times New Roman" w:hAnsi="Arial" w:cs="Arial"/>
          <w:i w:val="0"/>
          <w:iCs w:val="0"/>
          <w:sz w:val="24"/>
          <w:szCs w:val="24"/>
          <w:lang w:val="en-US" w:eastAsia="en-GB"/>
        </w:rPr>
        <w:t xml:space="preserve">.  Applicants who have accessibility issues can request a hard copy application by contacting </w:t>
      </w:r>
      <w:hyperlink r:id="rId42">
        <w:r w:rsidR="009C0790" w:rsidRPr="50236885">
          <w:rPr>
            <w:rStyle w:val="Hyperlink"/>
            <w:rFonts w:ascii="Arial" w:eastAsia="Times New Roman" w:hAnsi="Arial" w:cs="Arial"/>
            <w:i w:val="0"/>
            <w:iCs w:val="0"/>
            <w:color w:val="2F5496" w:themeColor="accent5" w:themeShade="BF"/>
            <w:sz w:val="24"/>
            <w:szCs w:val="24"/>
            <w:lang w:val="en-US" w:eastAsia="en-GB"/>
          </w:rPr>
          <w:t>studentportal@belfastmet.ac.uk</w:t>
        </w:r>
      </w:hyperlink>
      <w:r w:rsidR="005E1805" w:rsidRPr="50236885">
        <w:rPr>
          <w:rFonts w:ascii="Arial" w:eastAsia="Times New Roman" w:hAnsi="Arial" w:cs="Arial"/>
          <w:i w:val="0"/>
          <w:iCs w:val="0"/>
          <w:color w:val="2F5496" w:themeColor="accent5" w:themeShade="BF"/>
          <w:sz w:val="24"/>
          <w:szCs w:val="24"/>
          <w:lang w:val="en-US" w:eastAsia="en-GB"/>
        </w:rPr>
        <w:t xml:space="preserve">  </w:t>
      </w:r>
      <w:r w:rsidRPr="50236885">
        <w:rPr>
          <w:rFonts w:ascii="Arial" w:hAnsi="Arial" w:cs="Arial"/>
          <w:i w:val="0"/>
          <w:iCs w:val="0"/>
          <w:sz w:val="24"/>
          <w:szCs w:val="24"/>
          <w:lang w:val="en-US"/>
        </w:rPr>
        <w:t xml:space="preserve">Applicants must </w:t>
      </w:r>
      <w:r w:rsidR="009B5DB9" w:rsidRPr="50236885">
        <w:rPr>
          <w:rFonts w:ascii="Arial" w:hAnsi="Arial" w:cs="Arial"/>
          <w:i w:val="0"/>
          <w:iCs w:val="0"/>
          <w:sz w:val="24"/>
          <w:szCs w:val="24"/>
          <w:lang w:val="en-US"/>
        </w:rPr>
        <w:t>record</w:t>
      </w:r>
      <w:r w:rsidRPr="50236885">
        <w:rPr>
          <w:rFonts w:ascii="Arial" w:hAnsi="Arial" w:cs="Arial"/>
          <w:i w:val="0"/>
          <w:iCs w:val="0"/>
          <w:sz w:val="24"/>
          <w:szCs w:val="24"/>
          <w:lang w:val="en-US"/>
        </w:rPr>
        <w:t xml:space="preserve"> all pending and achieved qualifications</w:t>
      </w:r>
      <w:r w:rsidR="009B5DB9" w:rsidRPr="50236885">
        <w:rPr>
          <w:rFonts w:ascii="Arial" w:hAnsi="Arial" w:cs="Arial"/>
          <w:i w:val="0"/>
          <w:iCs w:val="0"/>
          <w:sz w:val="24"/>
          <w:szCs w:val="24"/>
          <w:lang w:val="en-US"/>
        </w:rPr>
        <w:t xml:space="preserve"> and upload supporting evidence.</w:t>
      </w:r>
    </w:p>
    <w:p w14:paraId="6D2B2FED" w14:textId="77777777" w:rsidR="009B5DB9" w:rsidRDefault="009B5DB9" w:rsidP="009B5DB9">
      <w:pPr>
        <w:pStyle w:val="HTMLAddress"/>
        <w:spacing w:line="276" w:lineRule="auto"/>
        <w:rPr>
          <w:rFonts w:ascii="Arial" w:hAnsi="Arial" w:cs="Arial"/>
          <w:i w:val="0"/>
          <w:iCs w:val="0"/>
          <w:sz w:val="24"/>
          <w:szCs w:val="24"/>
        </w:rPr>
      </w:pPr>
    </w:p>
    <w:p w14:paraId="516BD47B" w14:textId="7F47477C" w:rsidR="00E8018E" w:rsidRPr="000C56C3" w:rsidRDefault="00E8018E" w:rsidP="4E31D70E">
      <w:pPr>
        <w:pStyle w:val="HTMLAddress"/>
        <w:spacing w:line="276" w:lineRule="auto"/>
        <w:rPr>
          <w:rFonts w:ascii="Arial" w:hAnsi="Arial" w:cs="Arial"/>
          <w:i w:val="0"/>
          <w:iCs w:val="0"/>
          <w:sz w:val="24"/>
          <w:szCs w:val="24"/>
          <w:lang w:val="en-US"/>
        </w:rPr>
      </w:pPr>
      <w:r w:rsidRPr="4E31D70E">
        <w:rPr>
          <w:rFonts w:ascii="Arial" w:hAnsi="Arial" w:cs="Arial"/>
          <w:i w:val="0"/>
          <w:iCs w:val="0"/>
          <w:sz w:val="24"/>
          <w:szCs w:val="24"/>
          <w:lang w:val="en-US"/>
        </w:rPr>
        <w:t xml:space="preserve">Initial eligibility checks </w:t>
      </w:r>
      <w:r w:rsidR="009B5DB9" w:rsidRPr="4E31D70E">
        <w:rPr>
          <w:rFonts w:ascii="Arial" w:hAnsi="Arial" w:cs="Arial"/>
          <w:i w:val="0"/>
          <w:iCs w:val="0"/>
          <w:sz w:val="24"/>
          <w:szCs w:val="24"/>
          <w:lang w:val="en-US"/>
        </w:rPr>
        <w:t xml:space="preserve">will </w:t>
      </w:r>
      <w:r w:rsidRPr="4E31D70E">
        <w:rPr>
          <w:rFonts w:ascii="Arial" w:hAnsi="Arial" w:cs="Arial"/>
          <w:i w:val="0"/>
          <w:iCs w:val="0"/>
          <w:sz w:val="24"/>
          <w:szCs w:val="24"/>
          <w:lang w:val="en-US"/>
        </w:rPr>
        <w:t>confirm whether</w:t>
      </w:r>
      <w:r w:rsidR="00A4423A" w:rsidRPr="4E31D70E">
        <w:rPr>
          <w:rFonts w:ascii="Arial" w:hAnsi="Arial" w:cs="Arial"/>
          <w:i w:val="0"/>
          <w:iCs w:val="0"/>
          <w:sz w:val="24"/>
          <w:szCs w:val="24"/>
          <w:lang w:val="en-US"/>
        </w:rPr>
        <w:t xml:space="preserve"> course entry</w:t>
      </w:r>
      <w:r w:rsidRPr="4E31D70E">
        <w:rPr>
          <w:rFonts w:ascii="Arial" w:hAnsi="Arial" w:cs="Arial"/>
          <w:i w:val="0"/>
          <w:iCs w:val="0"/>
          <w:sz w:val="24"/>
          <w:szCs w:val="24"/>
          <w:lang w:val="en-US"/>
        </w:rPr>
        <w:t xml:space="preserve"> requirements are met or likely to be met</w:t>
      </w:r>
      <w:r w:rsidR="009B5DB9" w:rsidRPr="4E31D70E">
        <w:rPr>
          <w:rFonts w:ascii="Arial" w:hAnsi="Arial" w:cs="Arial"/>
          <w:i w:val="0"/>
          <w:iCs w:val="0"/>
          <w:sz w:val="24"/>
          <w:szCs w:val="24"/>
          <w:lang w:val="en-US"/>
        </w:rPr>
        <w:t xml:space="preserve"> before </w:t>
      </w:r>
      <w:proofErr w:type="gramStart"/>
      <w:r w:rsidR="009B5DB9" w:rsidRPr="4E31D70E">
        <w:rPr>
          <w:rFonts w:ascii="Arial" w:hAnsi="Arial" w:cs="Arial"/>
          <w:i w:val="0"/>
          <w:iCs w:val="0"/>
          <w:sz w:val="24"/>
          <w:szCs w:val="24"/>
          <w:lang w:val="en-US"/>
        </w:rPr>
        <w:t>applicants</w:t>
      </w:r>
      <w:proofErr w:type="gramEnd"/>
      <w:r w:rsidR="009B5DB9" w:rsidRPr="4E31D70E">
        <w:rPr>
          <w:rFonts w:ascii="Arial" w:hAnsi="Arial" w:cs="Arial"/>
          <w:i w:val="0"/>
          <w:iCs w:val="0"/>
          <w:sz w:val="24"/>
          <w:szCs w:val="24"/>
          <w:lang w:val="en-US"/>
        </w:rPr>
        <w:t xml:space="preserve"> </w:t>
      </w:r>
      <w:r w:rsidR="00FB5EFA" w:rsidRPr="4E31D70E">
        <w:rPr>
          <w:rFonts w:ascii="Arial" w:hAnsi="Arial" w:cs="Arial"/>
          <w:i w:val="0"/>
          <w:iCs w:val="0"/>
          <w:sz w:val="24"/>
          <w:szCs w:val="24"/>
          <w:lang w:val="en-US"/>
        </w:rPr>
        <w:t xml:space="preserve">progress </w:t>
      </w:r>
      <w:r w:rsidR="009B5DB9" w:rsidRPr="4E31D70E">
        <w:rPr>
          <w:rFonts w:ascii="Arial" w:hAnsi="Arial" w:cs="Arial"/>
          <w:i w:val="0"/>
          <w:iCs w:val="0"/>
          <w:sz w:val="24"/>
          <w:szCs w:val="24"/>
          <w:lang w:val="en-US"/>
        </w:rPr>
        <w:t xml:space="preserve">to </w:t>
      </w:r>
      <w:r w:rsidR="27AB0E9C" w:rsidRPr="4E31D70E">
        <w:rPr>
          <w:rFonts w:ascii="Arial" w:hAnsi="Arial" w:cs="Arial"/>
          <w:i w:val="0"/>
          <w:iCs w:val="0"/>
          <w:sz w:val="24"/>
          <w:szCs w:val="24"/>
          <w:lang w:val="en-US"/>
        </w:rPr>
        <w:t xml:space="preserve">the </w:t>
      </w:r>
      <w:r w:rsidR="009B5DB9" w:rsidRPr="4E31D70E">
        <w:rPr>
          <w:rFonts w:ascii="Arial" w:hAnsi="Arial" w:cs="Arial"/>
          <w:i w:val="0"/>
          <w:iCs w:val="0"/>
          <w:sz w:val="24"/>
          <w:szCs w:val="24"/>
          <w:lang w:val="en-US"/>
        </w:rPr>
        <w:t>next stage.</w:t>
      </w:r>
    </w:p>
    <w:p w14:paraId="382CA370" w14:textId="77777777" w:rsidR="009E4C27" w:rsidRPr="00D876E4" w:rsidRDefault="009E4C27" w:rsidP="009E4C27">
      <w:pPr>
        <w:rPr>
          <w:rFonts w:ascii="Arial" w:eastAsia="Times New Roman" w:hAnsi="Arial" w:cs="Arial"/>
          <w:sz w:val="21"/>
          <w:szCs w:val="21"/>
          <w:lang w:eastAsia="en-GB"/>
        </w:rPr>
      </w:pPr>
    </w:p>
    <w:p w14:paraId="589EECE9" w14:textId="34A1F3B1" w:rsidR="00312604" w:rsidRDefault="009B5DB9" w:rsidP="00D66C8D">
      <w:pPr>
        <w:pStyle w:val="Heading2"/>
        <w:rPr>
          <w:rFonts w:ascii="Arial" w:hAnsi="Arial" w:cs="Arial"/>
          <w:sz w:val="28"/>
          <w:szCs w:val="28"/>
          <w:lang w:eastAsia="en-GB"/>
        </w:rPr>
      </w:pPr>
      <w:bookmarkStart w:id="298" w:name="_Toc230683466"/>
      <w:r>
        <w:rPr>
          <w:rFonts w:ascii="Arial" w:hAnsi="Arial" w:cs="Arial"/>
          <w:sz w:val="28"/>
          <w:szCs w:val="28"/>
          <w:lang w:eastAsia="en-GB"/>
        </w:rPr>
        <w:t>St</w:t>
      </w:r>
      <w:r w:rsidR="0047515E">
        <w:rPr>
          <w:rFonts w:ascii="Arial" w:hAnsi="Arial" w:cs="Arial"/>
          <w:sz w:val="28"/>
          <w:szCs w:val="28"/>
          <w:lang w:eastAsia="en-GB"/>
        </w:rPr>
        <w:t>age</w:t>
      </w:r>
      <w:r>
        <w:rPr>
          <w:rFonts w:ascii="Arial" w:hAnsi="Arial" w:cs="Arial"/>
          <w:sz w:val="28"/>
          <w:szCs w:val="28"/>
          <w:lang w:eastAsia="en-GB"/>
        </w:rPr>
        <w:t xml:space="preserve"> 2: </w:t>
      </w:r>
      <w:r w:rsidR="009E4C27" w:rsidRPr="00947D46">
        <w:rPr>
          <w:rFonts w:ascii="Arial" w:hAnsi="Arial" w:cs="Arial"/>
          <w:sz w:val="28"/>
          <w:szCs w:val="28"/>
          <w:lang w:eastAsia="en-GB"/>
        </w:rPr>
        <w:t>Pre-entry Advice and Guidance Stage</w:t>
      </w:r>
      <w:bookmarkEnd w:id="298"/>
    </w:p>
    <w:p w14:paraId="666D59C2" w14:textId="77777777" w:rsidR="00FE3567" w:rsidRPr="00FE3567" w:rsidRDefault="00FE3567" w:rsidP="009B5DB9">
      <w:pPr>
        <w:spacing w:line="276" w:lineRule="auto"/>
        <w:rPr>
          <w:rFonts w:ascii="Arial" w:hAnsi="Arial" w:cs="Arial"/>
          <w:szCs w:val="24"/>
        </w:rPr>
      </w:pPr>
      <w:r w:rsidRPr="00FE3567">
        <w:rPr>
          <w:rFonts w:ascii="Arial" w:hAnsi="Arial" w:cs="Arial"/>
          <w:szCs w:val="24"/>
        </w:rPr>
        <w:t>Applicants are provided with pre</w:t>
      </w:r>
      <w:r w:rsidRPr="00FE3567">
        <w:rPr>
          <w:rFonts w:ascii="Arial" w:hAnsi="Arial" w:cs="Arial"/>
          <w:szCs w:val="24"/>
        </w:rPr>
        <w:noBreakHyphen/>
        <w:t>entry advice before enrolment to support informed course choice, engagement with the College and confirmation that they are studying at the appropriate level.</w:t>
      </w:r>
    </w:p>
    <w:p w14:paraId="71F82B4E" w14:textId="77777777" w:rsidR="003823C2" w:rsidRPr="004411EB" w:rsidRDefault="003823C2" w:rsidP="009B5DB9">
      <w:pPr>
        <w:pStyle w:val="ListParagraph"/>
        <w:spacing w:after="0"/>
        <w:ind w:left="360"/>
        <w:contextualSpacing w:val="0"/>
        <w:rPr>
          <w:rFonts w:ascii="Arial" w:hAnsi="Arial" w:cs="Arial"/>
          <w:bCs/>
          <w:i/>
          <w:iCs/>
          <w:szCs w:val="24"/>
        </w:rPr>
      </w:pPr>
    </w:p>
    <w:p w14:paraId="78B5DA09" w14:textId="42C9DEED" w:rsidR="00694FCB" w:rsidRPr="004411EB" w:rsidRDefault="00D87555" w:rsidP="001E5652">
      <w:pPr>
        <w:spacing w:line="276" w:lineRule="auto"/>
        <w:rPr>
          <w:rFonts w:ascii="Arial" w:eastAsia="Times New Roman" w:hAnsi="Arial" w:cs="Arial"/>
          <w:szCs w:val="24"/>
          <w:lang w:eastAsia="en-GB"/>
        </w:rPr>
      </w:pPr>
      <w:r w:rsidRPr="000C56C3">
        <w:rPr>
          <w:rFonts w:ascii="Arial" w:hAnsi="Arial" w:cs="Arial"/>
          <w:szCs w:val="24"/>
        </w:rPr>
        <w:t xml:space="preserve">Applicants must complete the </w:t>
      </w:r>
      <w:r w:rsidRPr="00D87555">
        <w:rPr>
          <w:rFonts w:ascii="Arial" w:hAnsi="Arial" w:cs="Arial"/>
          <w:szCs w:val="24"/>
        </w:rPr>
        <w:t xml:space="preserve">mandatory </w:t>
      </w:r>
      <w:r w:rsidRPr="000C56C3">
        <w:rPr>
          <w:rFonts w:ascii="Arial" w:hAnsi="Arial" w:cs="Arial"/>
          <w:szCs w:val="24"/>
        </w:rPr>
        <w:t>pre</w:t>
      </w:r>
      <w:r w:rsidRPr="000C56C3">
        <w:rPr>
          <w:rFonts w:ascii="Arial" w:hAnsi="Arial" w:cs="Arial"/>
          <w:szCs w:val="24"/>
        </w:rPr>
        <w:noBreakHyphen/>
        <w:t>entry advice stage by the stated deadline, including viewing materials and completing the required MS Forms, to progress</w:t>
      </w:r>
      <w:r w:rsidRPr="00D87555">
        <w:rPr>
          <w:rFonts w:ascii="Arial" w:hAnsi="Arial" w:cs="Arial"/>
          <w:szCs w:val="24"/>
        </w:rPr>
        <w:t>.</w:t>
      </w:r>
    </w:p>
    <w:p w14:paraId="2AFAACCE" w14:textId="0628E65F" w:rsidR="009E4C27" w:rsidRPr="00D876E4" w:rsidRDefault="009E4C27" w:rsidP="009E4C27">
      <w:pPr>
        <w:rPr>
          <w:rFonts w:ascii="Arial" w:eastAsia="Times New Roman" w:hAnsi="Arial" w:cs="Arial"/>
          <w:sz w:val="21"/>
          <w:szCs w:val="21"/>
          <w:lang w:eastAsia="en-GB"/>
        </w:rPr>
      </w:pPr>
    </w:p>
    <w:p w14:paraId="6DC42157" w14:textId="535913B5" w:rsidR="009E4C27" w:rsidRPr="00947D46" w:rsidRDefault="001E5652" w:rsidP="00947D46">
      <w:pPr>
        <w:pStyle w:val="Heading2"/>
        <w:rPr>
          <w:rFonts w:ascii="Arial" w:hAnsi="Arial" w:cs="Arial"/>
          <w:sz w:val="28"/>
          <w:szCs w:val="28"/>
          <w:lang w:eastAsia="en-GB"/>
        </w:rPr>
      </w:pPr>
      <w:bookmarkStart w:id="299" w:name="_Toc230683467"/>
      <w:r>
        <w:rPr>
          <w:rFonts w:ascii="Arial" w:hAnsi="Arial" w:cs="Arial"/>
          <w:sz w:val="28"/>
          <w:szCs w:val="28"/>
          <w:lang w:eastAsia="en-GB"/>
        </w:rPr>
        <w:t>St</w:t>
      </w:r>
      <w:r w:rsidR="0047515E">
        <w:rPr>
          <w:rFonts w:ascii="Arial" w:hAnsi="Arial" w:cs="Arial"/>
          <w:sz w:val="28"/>
          <w:szCs w:val="28"/>
          <w:lang w:eastAsia="en-GB"/>
        </w:rPr>
        <w:t>age</w:t>
      </w:r>
      <w:r>
        <w:rPr>
          <w:rFonts w:ascii="Arial" w:hAnsi="Arial" w:cs="Arial"/>
          <w:sz w:val="28"/>
          <w:szCs w:val="28"/>
          <w:lang w:eastAsia="en-GB"/>
        </w:rPr>
        <w:t xml:space="preserve"> 3: </w:t>
      </w:r>
      <w:r w:rsidR="009E4C27" w:rsidRPr="00947D46">
        <w:rPr>
          <w:rFonts w:ascii="Arial" w:hAnsi="Arial" w:cs="Arial"/>
          <w:sz w:val="28"/>
          <w:szCs w:val="28"/>
          <w:lang w:eastAsia="en-GB"/>
        </w:rPr>
        <w:t xml:space="preserve">Allocation of </w:t>
      </w:r>
      <w:r w:rsidR="00EB5416" w:rsidRPr="00947D46">
        <w:rPr>
          <w:rFonts w:ascii="Arial" w:hAnsi="Arial" w:cs="Arial"/>
          <w:sz w:val="28"/>
          <w:szCs w:val="28"/>
          <w:lang w:eastAsia="en-GB"/>
        </w:rPr>
        <w:t>Offers</w:t>
      </w:r>
      <w:bookmarkEnd w:id="299"/>
      <w:r w:rsidR="009E4C27" w:rsidRPr="00947D46">
        <w:rPr>
          <w:rFonts w:ascii="Arial" w:hAnsi="Arial" w:cs="Arial"/>
          <w:sz w:val="28"/>
          <w:szCs w:val="28"/>
          <w:lang w:eastAsia="en-GB"/>
        </w:rPr>
        <w:t xml:space="preserve"> </w:t>
      </w:r>
    </w:p>
    <w:p w14:paraId="3B642DD4" w14:textId="77777777" w:rsidR="003F72F5" w:rsidRPr="00DA72AF" w:rsidRDefault="003F72F5" w:rsidP="003F72F5">
      <w:pPr>
        <w:spacing w:after="160" w:line="278" w:lineRule="auto"/>
        <w:rPr>
          <w:rFonts w:ascii="Arial" w:hAnsi="Arial" w:cs="Arial"/>
        </w:rPr>
      </w:pPr>
      <w:r w:rsidRPr="00DA72AF">
        <w:rPr>
          <w:rFonts w:ascii="Arial" w:hAnsi="Arial" w:cs="Arial"/>
        </w:rPr>
        <w:t>Following completion of the Pre-entry Advice and Guidance Stage, applications are progressed for the allocation of offers.</w:t>
      </w:r>
    </w:p>
    <w:p w14:paraId="0D3EE1D4" w14:textId="77777777" w:rsidR="003F72F5" w:rsidRPr="00DA72AF" w:rsidRDefault="003F72F5" w:rsidP="003F72F5">
      <w:pPr>
        <w:spacing w:after="160" w:line="278" w:lineRule="auto"/>
        <w:rPr>
          <w:rFonts w:ascii="Arial" w:hAnsi="Arial" w:cs="Arial"/>
        </w:rPr>
      </w:pPr>
      <w:r w:rsidRPr="00DA72AF">
        <w:rPr>
          <w:rFonts w:ascii="Arial" w:hAnsi="Arial" w:cs="Arial"/>
        </w:rPr>
        <w:t xml:space="preserve">Offer allocation is managed on a </w:t>
      </w:r>
      <w:r w:rsidRPr="00DA72AF">
        <w:rPr>
          <w:rFonts w:ascii="Arial" w:hAnsi="Arial" w:cs="Arial"/>
          <w:b/>
          <w:bCs/>
        </w:rPr>
        <w:t>subject area basis</w:t>
      </w:r>
      <w:r w:rsidRPr="00DA72AF">
        <w:rPr>
          <w:rFonts w:ascii="Arial" w:hAnsi="Arial" w:cs="Arial"/>
        </w:rPr>
        <w:t>, in line with approved course capacity and resource availability.</w:t>
      </w:r>
    </w:p>
    <w:p w14:paraId="406A4441" w14:textId="77777777" w:rsidR="003F72F5" w:rsidRPr="00DA72AF" w:rsidRDefault="003F72F5" w:rsidP="003F72F5">
      <w:pPr>
        <w:spacing w:after="160" w:line="278" w:lineRule="auto"/>
        <w:rPr>
          <w:rFonts w:ascii="Arial" w:hAnsi="Arial" w:cs="Arial"/>
        </w:rPr>
      </w:pPr>
      <w:r w:rsidRPr="00DA72AF">
        <w:rPr>
          <w:rFonts w:ascii="Arial" w:hAnsi="Arial" w:cs="Arial"/>
        </w:rPr>
        <w:t>The process is applied as follows:</w:t>
      </w:r>
    </w:p>
    <w:p w14:paraId="47C93AF8" w14:textId="0E1F0622" w:rsidR="003F72F5" w:rsidRPr="00DA72AF" w:rsidRDefault="003F72F5" w:rsidP="003F72F5">
      <w:pPr>
        <w:numPr>
          <w:ilvl w:val="0"/>
          <w:numId w:val="18"/>
        </w:numPr>
        <w:spacing w:after="160" w:line="278" w:lineRule="auto"/>
        <w:rPr>
          <w:rFonts w:ascii="Arial" w:hAnsi="Arial" w:cs="Arial"/>
        </w:rPr>
      </w:pPr>
      <w:r w:rsidRPr="00DA72AF">
        <w:rPr>
          <w:rFonts w:ascii="Arial" w:hAnsi="Arial" w:cs="Arial"/>
          <w:b/>
          <w:bCs/>
        </w:rPr>
        <w:t>Eligibility for Consideration:</w:t>
      </w:r>
      <w:r>
        <w:br/>
      </w:r>
      <w:r w:rsidRPr="00DA72AF">
        <w:rPr>
          <w:rFonts w:ascii="Arial" w:hAnsi="Arial" w:cs="Arial"/>
        </w:rPr>
        <w:t>Only applicants who have completed all required pre-entry activity and who meet, or are likely to meet, the published entry requirements will be considered for a</w:t>
      </w:r>
      <w:r w:rsidR="0ACB49EC" w:rsidRPr="7BA9E157">
        <w:rPr>
          <w:rFonts w:ascii="Arial" w:hAnsi="Arial" w:cs="Arial"/>
        </w:rPr>
        <w:t xml:space="preserve"> conditional </w:t>
      </w:r>
      <w:r w:rsidRPr="00DA72AF">
        <w:rPr>
          <w:rFonts w:ascii="Arial" w:hAnsi="Arial" w:cs="Arial"/>
        </w:rPr>
        <w:t>offer.</w:t>
      </w:r>
    </w:p>
    <w:p w14:paraId="0DE80F44" w14:textId="77777777" w:rsidR="003F72F5" w:rsidRPr="00DA72AF" w:rsidRDefault="003F72F5" w:rsidP="003F72F5">
      <w:pPr>
        <w:numPr>
          <w:ilvl w:val="0"/>
          <w:numId w:val="18"/>
        </w:numPr>
        <w:spacing w:after="160" w:line="278" w:lineRule="auto"/>
        <w:rPr>
          <w:rFonts w:ascii="Arial" w:hAnsi="Arial" w:cs="Arial"/>
        </w:rPr>
      </w:pPr>
      <w:r w:rsidRPr="00DA72AF">
        <w:rPr>
          <w:rFonts w:ascii="Arial" w:hAnsi="Arial" w:cs="Arial"/>
          <w:b/>
          <w:bCs/>
        </w:rPr>
        <w:t>Order of Allocation:</w:t>
      </w:r>
      <w:r w:rsidRPr="00DA72AF">
        <w:rPr>
          <w:rFonts w:ascii="Arial" w:hAnsi="Arial" w:cs="Arial"/>
        </w:rPr>
        <w:br/>
        <w:t xml:space="preserve">Offers are allocated in </w:t>
      </w:r>
      <w:r w:rsidRPr="00DA72AF">
        <w:rPr>
          <w:rFonts w:ascii="Arial" w:hAnsi="Arial" w:cs="Arial"/>
          <w:b/>
          <w:bCs/>
        </w:rPr>
        <w:t>date and time order of application</w:t>
      </w:r>
      <w:r w:rsidRPr="00DA72AF">
        <w:rPr>
          <w:rFonts w:ascii="Arial" w:hAnsi="Arial" w:cs="Arial"/>
        </w:rPr>
        <w:t xml:space="preserve">, ensuring a fair and consistent approach in line with </w:t>
      </w:r>
      <w:proofErr w:type="gramStart"/>
      <w:r w:rsidRPr="00DA72AF">
        <w:rPr>
          <w:rFonts w:ascii="Arial" w:hAnsi="Arial" w:cs="Arial"/>
        </w:rPr>
        <w:t>College</w:t>
      </w:r>
      <w:proofErr w:type="gramEnd"/>
      <w:r w:rsidRPr="00DA72AF">
        <w:rPr>
          <w:rFonts w:ascii="Arial" w:hAnsi="Arial" w:cs="Arial"/>
        </w:rPr>
        <w:t xml:space="preserve"> policy.</w:t>
      </w:r>
    </w:p>
    <w:p w14:paraId="4F6C6B54" w14:textId="732AF7C3" w:rsidR="003F72F5" w:rsidRPr="00DA72AF" w:rsidRDefault="003F72F5" w:rsidP="3D58C3D9">
      <w:pPr>
        <w:numPr>
          <w:ilvl w:val="0"/>
          <w:numId w:val="18"/>
        </w:numPr>
        <w:spacing w:after="160" w:line="278" w:lineRule="auto"/>
        <w:rPr>
          <w:rFonts w:ascii="Arial" w:eastAsia="Arial" w:hAnsi="Arial" w:cs="Arial"/>
          <w:szCs w:val="24"/>
        </w:rPr>
      </w:pPr>
      <w:r w:rsidRPr="00DA72AF">
        <w:rPr>
          <w:rFonts w:ascii="Arial" w:hAnsi="Arial" w:cs="Arial"/>
          <w:b/>
          <w:bCs/>
        </w:rPr>
        <w:t>Subject Suitability:</w:t>
      </w:r>
      <w:r>
        <w:br/>
      </w:r>
      <w:r w:rsidR="08FEEEFC" w:rsidRPr="00DA72AF">
        <w:rPr>
          <w:rFonts w:ascii="Arial" w:eastAsia="Arial" w:hAnsi="Arial" w:cs="Arial"/>
          <w:szCs w:val="24"/>
        </w:rPr>
        <w:t xml:space="preserve">Applications are reviewed to confirm alignment between prior qualifications and the chosen Level 6 subject pathway (as defined in Section B 2.0). Each applicant is mapped to a single </w:t>
      </w:r>
      <w:r w:rsidR="08FEEEFC" w:rsidRPr="00DA72AF">
        <w:rPr>
          <w:rFonts w:ascii="Arial" w:eastAsia="Arial" w:hAnsi="Arial" w:cs="Arial"/>
          <w:b/>
          <w:bCs/>
          <w:szCs w:val="24"/>
        </w:rPr>
        <w:t>named pathway</w:t>
      </w:r>
      <w:r w:rsidR="08FEEEFC" w:rsidRPr="00DA72AF">
        <w:rPr>
          <w:rFonts w:ascii="Arial" w:eastAsia="Arial" w:hAnsi="Arial" w:cs="Arial"/>
          <w:szCs w:val="24"/>
        </w:rPr>
        <w:t xml:space="preserve"> based </w:t>
      </w:r>
      <w:proofErr w:type="gramStart"/>
      <w:r w:rsidR="08FEEEFC" w:rsidRPr="00DA72AF">
        <w:rPr>
          <w:rFonts w:ascii="Arial" w:eastAsia="Arial" w:hAnsi="Arial" w:cs="Arial"/>
          <w:szCs w:val="24"/>
        </w:rPr>
        <w:t>on the subject of their</w:t>
      </w:r>
      <w:proofErr w:type="gramEnd"/>
      <w:r w:rsidR="08FEEEFC" w:rsidRPr="00DA72AF">
        <w:rPr>
          <w:rFonts w:ascii="Arial" w:eastAsia="Arial" w:hAnsi="Arial" w:cs="Arial"/>
          <w:szCs w:val="24"/>
        </w:rPr>
        <w:t xml:space="preserve"> Level 5 qualification (e.g. Film &amp; TV Production, Music, Games, VFX/3D Animation, Graphic </w:t>
      </w:r>
      <w:r w:rsidR="08FEEEFC" w:rsidRPr="00DA72AF">
        <w:rPr>
          <w:rFonts w:ascii="Arial" w:eastAsia="Arial" w:hAnsi="Arial" w:cs="Arial"/>
          <w:szCs w:val="24"/>
        </w:rPr>
        <w:lastRenderedPageBreak/>
        <w:t>Design &amp; Illustration, Photography, Sports Journalism, Broadcast Journalism, Acting, Esports).</w:t>
      </w:r>
    </w:p>
    <w:p w14:paraId="6FB22AF7" w14:textId="54421A53" w:rsidR="08FEEEFC" w:rsidRPr="00DA72AF" w:rsidRDefault="08FEEEFC" w:rsidP="00DA72AF">
      <w:pPr>
        <w:spacing w:before="210" w:after="210" w:line="300" w:lineRule="auto"/>
        <w:rPr>
          <w:rFonts w:ascii="Arial" w:eastAsia="Arial" w:hAnsi="Arial" w:cs="Arial"/>
          <w:b/>
          <w:bCs/>
          <w:szCs w:val="24"/>
          <w:lang w:val="en-US"/>
        </w:rPr>
      </w:pPr>
      <w:r w:rsidRPr="00DA72AF">
        <w:rPr>
          <w:rFonts w:ascii="Arial" w:eastAsia="Arial" w:hAnsi="Arial" w:cs="Arial"/>
          <w:b/>
          <w:bCs/>
          <w:szCs w:val="24"/>
          <w:lang w:val="en-US"/>
        </w:rPr>
        <w:t>Pathway Determination:</w:t>
      </w:r>
    </w:p>
    <w:p w14:paraId="35269523" w14:textId="50511AB5" w:rsidR="08FEEEFC" w:rsidRPr="00DA72AF" w:rsidRDefault="08FEEEFC" w:rsidP="00DA72AF">
      <w:pPr>
        <w:pStyle w:val="ListParagraph"/>
        <w:numPr>
          <w:ilvl w:val="0"/>
          <w:numId w:val="4"/>
        </w:numPr>
        <w:spacing w:after="0" w:line="300" w:lineRule="auto"/>
        <w:rPr>
          <w:rFonts w:ascii="Arial" w:eastAsia="Arial" w:hAnsi="Arial" w:cs="Arial"/>
          <w:szCs w:val="24"/>
        </w:rPr>
      </w:pPr>
      <w:r w:rsidRPr="00DA72AF">
        <w:rPr>
          <w:rFonts w:ascii="Arial" w:eastAsia="Arial" w:hAnsi="Arial" w:cs="Arial"/>
          <w:szCs w:val="24"/>
        </w:rPr>
        <w:t>Applicants will normally be allocated to the pathway that directly corresponds to their Level 5 award.</w:t>
      </w:r>
    </w:p>
    <w:p w14:paraId="74F7633A" w14:textId="0A05818E" w:rsidR="3D58C3D9" w:rsidRPr="00EB3186" w:rsidRDefault="08FEEEFC" w:rsidP="3D58C3D9">
      <w:pPr>
        <w:pStyle w:val="ListParagraph"/>
        <w:numPr>
          <w:ilvl w:val="0"/>
          <w:numId w:val="4"/>
        </w:numPr>
        <w:spacing w:after="0" w:line="300" w:lineRule="auto"/>
        <w:rPr>
          <w:rFonts w:ascii="Arial" w:eastAsia="Arial" w:hAnsi="Arial" w:cs="Arial"/>
          <w:szCs w:val="24"/>
        </w:rPr>
      </w:pPr>
      <w:r w:rsidRPr="00DA72AF">
        <w:rPr>
          <w:rFonts w:ascii="Arial" w:eastAsia="Arial" w:hAnsi="Arial" w:cs="Arial"/>
          <w:szCs w:val="24"/>
        </w:rPr>
        <w:t>Where a qualification spans multiple disciplines, the primary subject focus (as evidenced in transcripts, units or portfolio) will determine the pathway</w:t>
      </w:r>
      <w:r w:rsidR="7202CBC6" w:rsidRPr="7BA9E157">
        <w:rPr>
          <w:rFonts w:ascii="Arial" w:eastAsia="Arial" w:hAnsi="Arial" w:cs="Arial"/>
          <w:szCs w:val="24"/>
        </w:rPr>
        <w:t xml:space="preserve"> </w:t>
      </w:r>
      <w:r w:rsidRPr="00DA72AF">
        <w:rPr>
          <w:rFonts w:ascii="Arial" w:eastAsia="Arial" w:hAnsi="Arial" w:cs="Arial"/>
          <w:szCs w:val="24"/>
        </w:rPr>
        <w:t>Where subject relevance is unclear (as outlined in Section B 2.0), the application will be referred to a panel to confirm the most appropriate pathway or determine eligibility.</w:t>
      </w:r>
    </w:p>
    <w:p w14:paraId="6265FC13" w14:textId="59B91B48" w:rsidR="08FEEEFC" w:rsidRPr="00DA72AF" w:rsidRDefault="08FEEEFC" w:rsidP="00DA72AF">
      <w:pPr>
        <w:spacing w:before="210" w:after="210" w:line="300" w:lineRule="auto"/>
        <w:rPr>
          <w:rFonts w:ascii="Arial" w:eastAsia="Arial" w:hAnsi="Arial" w:cs="Arial"/>
          <w:b/>
          <w:bCs/>
          <w:szCs w:val="24"/>
          <w:lang w:val="en-US"/>
        </w:rPr>
      </w:pPr>
      <w:r w:rsidRPr="00DA72AF">
        <w:rPr>
          <w:rFonts w:ascii="Arial" w:eastAsia="Arial" w:hAnsi="Arial" w:cs="Arial"/>
          <w:b/>
          <w:bCs/>
          <w:szCs w:val="24"/>
          <w:lang w:val="en-US"/>
        </w:rPr>
        <w:t>Offer Allocation by Pathway:</w:t>
      </w:r>
    </w:p>
    <w:p w14:paraId="0AF18BB0" w14:textId="14217854" w:rsidR="08FEEEFC" w:rsidRPr="00DA72AF" w:rsidRDefault="08FEEEFC" w:rsidP="00DA72AF">
      <w:pPr>
        <w:pStyle w:val="ListParagraph"/>
        <w:numPr>
          <w:ilvl w:val="0"/>
          <w:numId w:val="3"/>
        </w:numPr>
        <w:spacing w:after="0" w:line="300" w:lineRule="auto"/>
        <w:rPr>
          <w:rFonts w:ascii="Arial" w:eastAsia="Arial" w:hAnsi="Arial" w:cs="Arial"/>
          <w:szCs w:val="24"/>
        </w:rPr>
      </w:pPr>
      <w:r w:rsidRPr="00DA72AF">
        <w:rPr>
          <w:rFonts w:ascii="Arial" w:eastAsia="Arial" w:hAnsi="Arial" w:cs="Arial"/>
          <w:szCs w:val="24"/>
        </w:rPr>
        <w:t xml:space="preserve">Offers are made </w:t>
      </w:r>
      <w:r w:rsidRPr="00DA72AF">
        <w:rPr>
          <w:rFonts w:ascii="Arial" w:eastAsia="Arial" w:hAnsi="Arial" w:cs="Arial"/>
          <w:b/>
          <w:bCs/>
          <w:szCs w:val="24"/>
        </w:rPr>
        <w:t>within each defined pathway</w:t>
      </w:r>
      <w:r w:rsidRPr="00DA72AF">
        <w:rPr>
          <w:rFonts w:ascii="Arial" w:eastAsia="Arial" w:hAnsi="Arial" w:cs="Arial"/>
          <w:szCs w:val="24"/>
        </w:rPr>
        <w:t xml:space="preserve">, not across the </w:t>
      </w:r>
      <w:proofErr w:type="gramStart"/>
      <w:r w:rsidRPr="00DA72AF">
        <w:rPr>
          <w:rFonts w:ascii="Arial" w:eastAsia="Arial" w:hAnsi="Arial" w:cs="Arial"/>
          <w:szCs w:val="24"/>
        </w:rPr>
        <w:t>programme as a whole</w:t>
      </w:r>
      <w:proofErr w:type="gramEnd"/>
      <w:r w:rsidRPr="00DA72AF">
        <w:rPr>
          <w:rFonts w:ascii="Arial" w:eastAsia="Arial" w:hAnsi="Arial" w:cs="Arial"/>
          <w:szCs w:val="24"/>
        </w:rPr>
        <w:t>.</w:t>
      </w:r>
    </w:p>
    <w:p w14:paraId="0422B563" w14:textId="28E6B38A" w:rsidR="08FEEEFC" w:rsidRPr="00DA72AF" w:rsidRDefault="08FEEEFC" w:rsidP="00DA72AF">
      <w:pPr>
        <w:pStyle w:val="ListParagraph"/>
        <w:numPr>
          <w:ilvl w:val="0"/>
          <w:numId w:val="3"/>
        </w:numPr>
        <w:spacing w:after="0" w:line="300" w:lineRule="auto"/>
        <w:rPr>
          <w:rFonts w:ascii="Arial" w:eastAsia="Arial" w:hAnsi="Arial" w:cs="Arial"/>
          <w:szCs w:val="24"/>
          <w:lang w:val="en-US"/>
        </w:rPr>
      </w:pPr>
      <w:r w:rsidRPr="00DA72AF">
        <w:rPr>
          <w:rFonts w:ascii="Arial" w:eastAsia="Arial" w:hAnsi="Arial" w:cs="Arial"/>
          <w:szCs w:val="24"/>
          <w:lang w:val="en-US"/>
        </w:rPr>
        <w:t xml:space="preserve">Applicants are ranked and considered </w:t>
      </w:r>
      <w:r w:rsidRPr="00DA72AF">
        <w:rPr>
          <w:rFonts w:ascii="Arial" w:eastAsia="Arial" w:hAnsi="Arial" w:cs="Arial"/>
          <w:b/>
          <w:bCs/>
          <w:szCs w:val="24"/>
          <w:lang w:val="en-US"/>
        </w:rPr>
        <w:t>only against others within the same pathway</w:t>
      </w:r>
      <w:r w:rsidRPr="00DA72AF">
        <w:rPr>
          <w:rFonts w:ascii="Arial" w:eastAsia="Arial" w:hAnsi="Arial" w:cs="Arial"/>
          <w:szCs w:val="24"/>
          <w:lang w:val="en-US"/>
        </w:rPr>
        <w:t>.</w:t>
      </w:r>
    </w:p>
    <w:p w14:paraId="1A068076" w14:textId="19FAE0CC" w:rsidR="08FEEEFC" w:rsidRPr="00DA72AF" w:rsidRDefault="08FEEEFC" w:rsidP="00DA72AF">
      <w:pPr>
        <w:pStyle w:val="ListParagraph"/>
        <w:numPr>
          <w:ilvl w:val="0"/>
          <w:numId w:val="3"/>
        </w:numPr>
        <w:spacing w:after="0" w:line="300" w:lineRule="auto"/>
        <w:rPr>
          <w:rFonts w:ascii="Arial" w:eastAsia="Arial" w:hAnsi="Arial" w:cs="Arial"/>
          <w:szCs w:val="24"/>
          <w:lang w:val="en-US"/>
        </w:rPr>
      </w:pPr>
      <w:r w:rsidRPr="00DA72AF">
        <w:rPr>
          <w:rFonts w:ascii="Arial" w:eastAsia="Arial" w:hAnsi="Arial" w:cs="Arial"/>
          <w:szCs w:val="24"/>
          <w:lang w:val="en-US"/>
        </w:rPr>
        <w:t xml:space="preserve">Offers are issued in </w:t>
      </w:r>
      <w:r w:rsidRPr="00DA72AF">
        <w:rPr>
          <w:rFonts w:ascii="Arial" w:eastAsia="Arial" w:hAnsi="Arial" w:cs="Arial"/>
          <w:b/>
          <w:bCs/>
          <w:szCs w:val="24"/>
          <w:lang w:val="en-US"/>
        </w:rPr>
        <w:t>date and time order of application within that pathway</w:t>
      </w:r>
      <w:r w:rsidRPr="00DA72AF">
        <w:rPr>
          <w:rFonts w:ascii="Arial" w:eastAsia="Arial" w:hAnsi="Arial" w:cs="Arial"/>
          <w:szCs w:val="24"/>
          <w:lang w:val="en-US"/>
        </w:rPr>
        <w:t>, until the approved capacity for that pathway is reached.</w:t>
      </w:r>
    </w:p>
    <w:p w14:paraId="0111205A" w14:textId="6CCDB90D" w:rsidR="08FEEEFC" w:rsidRPr="00DA72AF" w:rsidRDefault="08FEEEFC" w:rsidP="00DA72AF">
      <w:pPr>
        <w:pStyle w:val="ListParagraph"/>
        <w:numPr>
          <w:ilvl w:val="0"/>
          <w:numId w:val="3"/>
        </w:numPr>
        <w:spacing w:after="0" w:line="300" w:lineRule="auto"/>
        <w:rPr>
          <w:rFonts w:ascii="Arial" w:eastAsia="Arial" w:hAnsi="Arial" w:cs="Arial"/>
          <w:szCs w:val="24"/>
        </w:rPr>
      </w:pPr>
      <w:r w:rsidRPr="00DA72AF">
        <w:rPr>
          <w:rFonts w:ascii="Arial" w:eastAsia="Arial" w:hAnsi="Arial" w:cs="Arial"/>
          <w:szCs w:val="24"/>
        </w:rPr>
        <w:t xml:space="preserve">Each pathway operates as a discrete allocation pool with its own: </w:t>
      </w:r>
    </w:p>
    <w:p w14:paraId="1ACDAB2E" w14:textId="10EC30B1" w:rsidR="08FEEEFC" w:rsidRPr="00DA72AF" w:rsidRDefault="08FEEEFC" w:rsidP="00DA72AF">
      <w:pPr>
        <w:pStyle w:val="ListParagraph"/>
        <w:numPr>
          <w:ilvl w:val="1"/>
          <w:numId w:val="3"/>
        </w:numPr>
        <w:spacing w:after="0" w:line="300" w:lineRule="auto"/>
        <w:rPr>
          <w:rFonts w:ascii="Arial" w:eastAsia="Arial" w:hAnsi="Arial" w:cs="Arial"/>
          <w:szCs w:val="24"/>
          <w:lang w:val="en-US"/>
        </w:rPr>
      </w:pPr>
      <w:r w:rsidRPr="00DA72AF">
        <w:rPr>
          <w:rFonts w:ascii="Arial" w:eastAsia="Arial" w:hAnsi="Arial" w:cs="Arial"/>
          <w:szCs w:val="24"/>
          <w:lang w:val="en-US"/>
        </w:rPr>
        <w:t>capacity (aligned to curriculum planning and resources)</w:t>
      </w:r>
    </w:p>
    <w:p w14:paraId="705DDBB7" w14:textId="315097B1" w:rsidR="08FEEEFC" w:rsidRPr="00DA72AF" w:rsidRDefault="08FEEEFC" w:rsidP="00DA72AF">
      <w:pPr>
        <w:pStyle w:val="ListParagraph"/>
        <w:numPr>
          <w:ilvl w:val="1"/>
          <w:numId w:val="3"/>
        </w:numPr>
        <w:spacing w:after="0" w:line="300" w:lineRule="auto"/>
        <w:rPr>
          <w:rFonts w:ascii="Arial" w:eastAsia="Arial" w:hAnsi="Arial" w:cs="Arial"/>
          <w:szCs w:val="24"/>
          <w:lang w:val="en-US"/>
        </w:rPr>
      </w:pPr>
      <w:r w:rsidRPr="00DA72AF">
        <w:rPr>
          <w:rFonts w:ascii="Arial" w:eastAsia="Arial" w:hAnsi="Arial" w:cs="Arial"/>
          <w:szCs w:val="24"/>
          <w:lang w:val="en-US"/>
        </w:rPr>
        <w:t>offer list</w:t>
      </w:r>
    </w:p>
    <w:p w14:paraId="74711922" w14:textId="63189E84" w:rsidR="08FEEEFC" w:rsidRPr="00DA72AF" w:rsidRDefault="08FEEEFC" w:rsidP="00DA72AF">
      <w:pPr>
        <w:pStyle w:val="ListParagraph"/>
        <w:numPr>
          <w:ilvl w:val="1"/>
          <w:numId w:val="3"/>
        </w:numPr>
        <w:spacing w:after="0" w:line="300" w:lineRule="auto"/>
        <w:rPr>
          <w:rFonts w:ascii="Arial" w:eastAsia="Arial" w:hAnsi="Arial" w:cs="Arial"/>
          <w:szCs w:val="24"/>
          <w:lang w:val="en-US"/>
        </w:rPr>
      </w:pPr>
      <w:r w:rsidRPr="00DA72AF">
        <w:rPr>
          <w:rFonts w:ascii="Arial" w:eastAsia="Arial" w:hAnsi="Arial" w:cs="Arial"/>
          <w:szCs w:val="24"/>
          <w:lang w:val="en-US"/>
        </w:rPr>
        <w:t>waiting list</w:t>
      </w:r>
    </w:p>
    <w:p w14:paraId="6742363F" w14:textId="1E46A8EB" w:rsidR="08FEEEFC" w:rsidRPr="00DA72AF" w:rsidRDefault="08FEEEFC" w:rsidP="00DA72AF">
      <w:pPr>
        <w:spacing w:before="210" w:after="210" w:line="300" w:lineRule="auto"/>
        <w:rPr>
          <w:rFonts w:ascii="Arial" w:eastAsia="Arial" w:hAnsi="Arial" w:cs="Arial"/>
          <w:b/>
          <w:bCs/>
          <w:szCs w:val="24"/>
          <w:lang w:val="en-US"/>
        </w:rPr>
      </w:pPr>
      <w:r w:rsidRPr="00DA72AF">
        <w:rPr>
          <w:rFonts w:ascii="Arial" w:eastAsia="Arial" w:hAnsi="Arial" w:cs="Arial"/>
          <w:b/>
          <w:bCs/>
          <w:szCs w:val="24"/>
          <w:lang w:val="en-US"/>
        </w:rPr>
        <w:t>Cross-Pathway Consideration (Exception Handling):</w:t>
      </w:r>
    </w:p>
    <w:p w14:paraId="4D2A43D5" w14:textId="49200C48" w:rsidR="08FEEEFC" w:rsidRPr="00DA72AF" w:rsidRDefault="08FEEEFC" w:rsidP="00DA72AF">
      <w:pPr>
        <w:pStyle w:val="ListParagraph"/>
        <w:numPr>
          <w:ilvl w:val="0"/>
          <w:numId w:val="2"/>
        </w:numPr>
        <w:spacing w:after="0" w:line="300" w:lineRule="auto"/>
        <w:rPr>
          <w:rFonts w:ascii="Arial" w:eastAsia="Arial" w:hAnsi="Arial" w:cs="Arial"/>
          <w:szCs w:val="24"/>
          <w:lang w:val="en-US"/>
        </w:rPr>
      </w:pPr>
      <w:r w:rsidRPr="00DA72AF">
        <w:rPr>
          <w:rFonts w:ascii="Arial" w:eastAsia="Arial" w:hAnsi="Arial" w:cs="Arial"/>
          <w:szCs w:val="24"/>
          <w:lang w:val="en-US"/>
        </w:rPr>
        <w:t xml:space="preserve">Applicants will </w:t>
      </w:r>
      <w:r w:rsidRPr="00DA72AF">
        <w:rPr>
          <w:rFonts w:ascii="Arial" w:eastAsia="Arial" w:hAnsi="Arial" w:cs="Arial"/>
          <w:b/>
          <w:bCs/>
          <w:szCs w:val="24"/>
          <w:lang w:val="en-US"/>
        </w:rPr>
        <w:t>not normally be considered for an alternative pathway</w:t>
      </w:r>
      <w:r w:rsidRPr="00DA72AF">
        <w:rPr>
          <w:rFonts w:ascii="Arial" w:eastAsia="Arial" w:hAnsi="Arial" w:cs="Arial"/>
          <w:szCs w:val="24"/>
          <w:lang w:val="en-US"/>
        </w:rPr>
        <w:t>.</w:t>
      </w:r>
    </w:p>
    <w:p w14:paraId="12B08D9B" w14:textId="6BF9553E" w:rsidR="08FEEEFC" w:rsidRPr="00DA72AF" w:rsidRDefault="08FEEEFC" w:rsidP="00DA72AF">
      <w:pPr>
        <w:pStyle w:val="ListParagraph"/>
        <w:numPr>
          <w:ilvl w:val="0"/>
          <w:numId w:val="2"/>
        </w:numPr>
        <w:spacing w:after="0" w:line="300" w:lineRule="auto"/>
        <w:rPr>
          <w:rFonts w:ascii="Arial" w:eastAsia="Arial" w:hAnsi="Arial" w:cs="Arial"/>
          <w:szCs w:val="24"/>
          <w:lang w:val="en-US"/>
        </w:rPr>
      </w:pPr>
      <w:r w:rsidRPr="00DA72AF">
        <w:rPr>
          <w:rFonts w:ascii="Arial" w:eastAsia="Arial" w:hAnsi="Arial" w:cs="Arial"/>
          <w:szCs w:val="24"/>
          <w:lang w:val="en-US"/>
        </w:rPr>
        <w:t xml:space="preserve">In exceptional circumstances (e.g. undersubscription in one pathway and oversubscription in another), applicants may be considered for reassignment where: </w:t>
      </w:r>
    </w:p>
    <w:p w14:paraId="2F405A14" w14:textId="4443157A" w:rsidR="08FEEEFC" w:rsidRPr="00DA72AF" w:rsidRDefault="08FEEEFC" w:rsidP="00DA72AF">
      <w:pPr>
        <w:pStyle w:val="ListParagraph"/>
        <w:numPr>
          <w:ilvl w:val="1"/>
          <w:numId w:val="2"/>
        </w:numPr>
        <w:spacing w:after="0" w:line="300" w:lineRule="auto"/>
        <w:rPr>
          <w:rFonts w:ascii="Arial" w:eastAsia="Arial" w:hAnsi="Arial" w:cs="Arial"/>
          <w:szCs w:val="24"/>
        </w:rPr>
      </w:pPr>
      <w:r w:rsidRPr="00DA72AF">
        <w:rPr>
          <w:rFonts w:ascii="Arial" w:eastAsia="Arial" w:hAnsi="Arial" w:cs="Arial"/>
          <w:szCs w:val="24"/>
        </w:rPr>
        <w:t xml:space="preserve">there is </w:t>
      </w:r>
      <w:r w:rsidRPr="00DA72AF">
        <w:rPr>
          <w:rFonts w:ascii="Arial" w:eastAsia="Arial" w:hAnsi="Arial" w:cs="Arial"/>
          <w:b/>
          <w:bCs/>
          <w:szCs w:val="24"/>
        </w:rPr>
        <w:t>clear evidence of relevant prior learning</w:t>
      </w:r>
      <w:r w:rsidRPr="00DA72AF">
        <w:rPr>
          <w:rFonts w:ascii="Arial" w:eastAsia="Arial" w:hAnsi="Arial" w:cs="Arial"/>
          <w:szCs w:val="24"/>
        </w:rPr>
        <w:t>, and</w:t>
      </w:r>
    </w:p>
    <w:p w14:paraId="46BDFD82" w14:textId="665F66B1" w:rsidR="08FEEEFC" w:rsidRPr="00DA72AF" w:rsidRDefault="08FEEEFC" w:rsidP="00DA72AF">
      <w:pPr>
        <w:pStyle w:val="ListParagraph"/>
        <w:numPr>
          <w:ilvl w:val="1"/>
          <w:numId w:val="2"/>
        </w:numPr>
        <w:spacing w:after="0" w:line="300" w:lineRule="auto"/>
        <w:rPr>
          <w:rFonts w:ascii="Arial" w:eastAsia="Arial" w:hAnsi="Arial" w:cs="Arial"/>
          <w:szCs w:val="24"/>
          <w:lang w:val="en-US"/>
        </w:rPr>
      </w:pPr>
      <w:proofErr w:type="gramStart"/>
      <w:r w:rsidRPr="00DA72AF">
        <w:rPr>
          <w:rFonts w:ascii="Arial" w:eastAsia="Arial" w:hAnsi="Arial" w:cs="Arial"/>
          <w:b/>
          <w:bCs/>
          <w:szCs w:val="24"/>
          <w:lang w:val="en-US"/>
        </w:rPr>
        <w:t>curriculum</w:t>
      </w:r>
      <w:proofErr w:type="gramEnd"/>
      <w:r w:rsidRPr="00DA72AF">
        <w:rPr>
          <w:rFonts w:ascii="Arial" w:eastAsia="Arial" w:hAnsi="Arial" w:cs="Arial"/>
          <w:b/>
          <w:bCs/>
          <w:szCs w:val="24"/>
          <w:lang w:val="en-US"/>
        </w:rPr>
        <w:t xml:space="preserve"> approval</w:t>
      </w:r>
      <w:r w:rsidRPr="00DA72AF">
        <w:rPr>
          <w:rFonts w:ascii="Arial" w:eastAsia="Arial" w:hAnsi="Arial" w:cs="Arial"/>
          <w:szCs w:val="24"/>
          <w:lang w:val="en-US"/>
        </w:rPr>
        <w:t xml:space="preserve"> is obtained to confirm academic suitability.</w:t>
      </w:r>
    </w:p>
    <w:p w14:paraId="5EC817A5" w14:textId="52E5333F" w:rsidR="08FEEEFC" w:rsidRPr="00DA72AF" w:rsidRDefault="08FEEEFC" w:rsidP="00DA72AF">
      <w:pPr>
        <w:pStyle w:val="ListParagraph"/>
        <w:numPr>
          <w:ilvl w:val="0"/>
          <w:numId w:val="2"/>
        </w:numPr>
        <w:spacing w:after="0" w:line="300" w:lineRule="auto"/>
        <w:rPr>
          <w:rFonts w:ascii="Arial" w:eastAsia="Arial" w:hAnsi="Arial" w:cs="Arial"/>
          <w:szCs w:val="24"/>
          <w:lang w:val="en-US"/>
        </w:rPr>
      </w:pPr>
      <w:r w:rsidRPr="00DA72AF">
        <w:rPr>
          <w:rFonts w:ascii="Arial" w:eastAsia="Arial" w:hAnsi="Arial" w:cs="Arial"/>
          <w:szCs w:val="24"/>
          <w:lang w:val="en-US"/>
        </w:rPr>
        <w:t>Any such decisions will be documented to ensure transparency and consistency.</w:t>
      </w:r>
    </w:p>
    <w:p w14:paraId="796FF6E6" w14:textId="6E42465F" w:rsidR="08FEEEFC" w:rsidRPr="00DA72AF" w:rsidRDefault="08FEEEFC" w:rsidP="00DA72AF">
      <w:pPr>
        <w:spacing w:before="210" w:after="210" w:line="300" w:lineRule="auto"/>
        <w:rPr>
          <w:rFonts w:ascii="Arial" w:eastAsia="Arial" w:hAnsi="Arial" w:cs="Arial"/>
          <w:b/>
          <w:bCs/>
          <w:szCs w:val="24"/>
          <w:lang w:val="en-US"/>
        </w:rPr>
      </w:pPr>
      <w:r w:rsidRPr="00DA72AF">
        <w:rPr>
          <w:rFonts w:ascii="Arial" w:eastAsia="Arial" w:hAnsi="Arial" w:cs="Arial"/>
          <w:b/>
          <w:bCs/>
          <w:szCs w:val="24"/>
          <w:lang w:val="en-US"/>
        </w:rPr>
        <w:t>Worked Example (for clarity):</w:t>
      </w:r>
    </w:p>
    <w:p w14:paraId="77460F19" w14:textId="1AF1A711" w:rsidR="08FEEEFC" w:rsidRDefault="08FEEEFC" w:rsidP="00DA72AF">
      <w:pPr>
        <w:pStyle w:val="ListParagraph"/>
        <w:numPr>
          <w:ilvl w:val="0"/>
          <w:numId w:val="1"/>
        </w:numPr>
        <w:spacing w:after="0" w:line="300" w:lineRule="auto"/>
        <w:rPr>
          <w:rFonts w:ascii="Segoe UI" w:eastAsia="Segoe UI" w:hAnsi="Segoe UI" w:cs="Segoe UI"/>
          <w:sz w:val="21"/>
          <w:szCs w:val="21"/>
          <w:lang w:val="en-US"/>
        </w:rPr>
      </w:pPr>
      <w:r w:rsidRPr="00DA72AF">
        <w:rPr>
          <w:rFonts w:ascii="Arial" w:eastAsia="Arial" w:hAnsi="Arial" w:cs="Arial"/>
          <w:szCs w:val="24"/>
          <w:lang w:val="en-US"/>
        </w:rPr>
        <w:t xml:space="preserve">An applicant with a Level 5 Foundation Degree in Film Production will be placed in the </w:t>
      </w:r>
      <w:r w:rsidRPr="00DA72AF">
        <w:rPr>
          <w:rFonts w:ascii="Arial" w:eastAsia="Arial" w:hAnsi="Arial" w:cs="Arial"/>
          <w:b/>
          <w:bCs/>
          <w:szCs w:val="24"/>
          <w:lang w:val="en-US"/>
        </w:rPr>
        <w:t>Film &amp; TV Production pathway pool</w:t>
      </w:r>
      <w:r w:rsidRPr="00DA72AF">
        <w:rPr>
          <w:rFonts w:ascii="Arial" w:eastAsia="Arial" w:hAnsi="Arial" w:cs="Arial"/>
          <w:szCs w:val="24"/>
          <w:lang w:val="en-US"/>
        </w:rPr>
        <w:t xml:space="preserve"> and ranked only against Film applicants.</w:t>
      </w:r>
    </w:p>
    <w:p w14:paraId="357B5334" w14:textId="5F597978" w:rsidR="08FEEEFC" w:rsidRPr="00DA72AF" w:rsidRDefault="08FEEEFC" w:rsidP="00DA72AF">
      <w:pPr>
        <w:pStyle w:val="ListParagraph"/>
        <w:numPr>
          <w:ilvl w:val="0"/>
          <w:numId w:val="1"/>
        </w:numPr>
        <w:spacing w:after="0" w:line="300" w:lineRule="auto"/>
        <w:rPr>
          <w:rFonts w:ascii="Arial" w:eastAsia="Arial" w:hAnsi="Arial" w:cs="Arial"/>
          <w:szCs w:val="24"/>
        </w:rPr>
      </w:pPr>
      <w:r w:rsidRPr="00DA72AF">
        <w:rPr>
          <w:rFonts w:ascii="Arial" w:eastAsia="Arial" w:hAnsi="Arial" w:cs="Arial"/>
          <w:szCs w:val="24"/>
        </w:rPr>
        <w:t xml:space="preserve">An applicant with a Level 5 qualification in Games Design will be considered only within the </w:t>
      </w:r>
      <w:r w:rsidRPr="00DA72AF">
        <w:rPr>
          <w:rFonts w:ascii="Arial" w:eastAsia="Arial" w:hAnsi="Arial" w:cs="Arial"/>
          <w:b/>
          <w:bCs/>
          <w:szCs w:val="24"/>
        </w:rPr>
        <w:t>Games pathway pool</w:t>
      </w:r>
      <w:r w:rsidRPr="00DA72AF">
        <w:rPr>
          <w:rFonts w:ascii="Arial" w:eastAsia="Arial" w:hAnsi="Arial" w:cs="Arial"/>
          <w:szCs w:val="24"/>
        </w:rPr>
        <w:t>, regardless of application timing relative to other pathways.</w:t>
      </w:r>
    </w:p>
    <w:p w14:paraId="4F25E6AA" w14:textId="20CABEC1" w:rsidR="3D58C3D9" w:rsidRPr="00DA72AF" w:rsidRDefault="3D58C3D9" w:rsidP="3D58C3D9">
      <w:pPr>
        <w:pStyle w:val="HTMLAddress"/>
      </w:pPr>
    </w:p>
    <w:p w14:paraId="4B156842" w14:textId="77777777" w:rsidR="003F72F5" w:rsidRPr="00DA72AF" w:rsidRDefault="003F72F5" w:rsidP="003F72F5">
      <w:pPr>
        <w:numPr>
          <w:ilvl w:val="0"/>
          <w:numId w:val="18"/>
        </w:numPr>
        <w:spacing w:after="160" w:line="278" w:lineRule="auto"/>
        <w:rPr>
          <w:rFonts w:ascii="Arial" w:hAnsi="Arial" w:cs="Arial"/>
        </w:rPr>
      </w:pPr>
      <w:r w:rsidRPr="00DA72AF">
        <w:rPr>
          <w:rFonts w:ascii="Arial" w:hAnsi="Arial" w:cs="Arial"/>
          <w:b/>
          <w:bCs/>
        </w:rPr>
        <w:lastRenderedPageBreak/>
        <w:t>Allocation of Places:</w:t>
      </w:r>
      <w:r>
        <w:br/>
      </w:r>
      <w:r w:rsidRPr="00DA72AF">
        <w:rPr>
          <w:rFonts w:ascii="Arial" w:hAnsi="Arial" w:cs="Arial"/>
        </w:rPr>
        <w:t>Offers are issued sequentially within each subject area (section B 2.0) until the approved number of places has been filled.</w:t>
      </w:r>
    </w:p>
    <w:p w14:paraId="0F4D7F3A" w14:textId="77777777" w:rsidR="003F72F5" w:rsidRPr="00DA72AF" w:rsidRDefault="003F72F5" w:rsidP="003F72F5">
      <w:pPr>
        <w:numPr>
          <w:ilvl w:val="0"/>
          <w:numId w:val="18"/>
        </w:numPr>
        <w:spacing w:after="160" w:line="278" w:lineRule="auto"/>
        <w:rPr>
          <w:rFonts w:ascii="Arial" w:hAnsi="Arial" w:cs="Arial"/>
        </w:rPr>
      </w:pPr>
      <w:r w:rsidRPr="00DA72AF">
        <w:rPr>
          <w:rFonts w:ascii="Arial" w:hAnsi="Arial" w:cs="Arial"/>
          <w:b/>
          <w:bCs/>
        </w:rPr>
        <w:t>Waiting List:</w:t>
      </w:r>
      <w:r w:rsidRPr="00DA72AF">
        <w:rPr>
          <w:rFonts w:ascii="Arial" w:hAnsi="Arial" w:cs="Arial"/>
        </w:rPr>
        <w:br/>
        <w:t xml:space="preserve">Where the number of eligible applicants exceeds available places, remaining applicants are placed on a </w:t>
      </w:r>
      <w:r w:rsidRPr="00DA72AF">
        <w:rPr>
          <w:rFonts w:ascii="Arial" w:hAnsi="Arial" w:cs="Arial"/>
          <w:b/>
          <w:bCs/>
        </w:rPr>
        <w:t>subject-specific waiting list</w:t>
      </w:r>
      <w:r w:rsidRPr="00DA72AF">
        <w:rPr>
          <w:rFonts w:ascii="Arial" w:hAnsi="Arial" w:cs="Arial"/>
        </w:rPr>
        <w:t>, maintained in date and time order.</w:t>
      </w:r>
    </w:p>
    <w:p w14:paraId="3D3FB920" w14:textId="09321BE7" w:rsidR="00427902" w:rsidRPr="00427902" w:rsidRDefault="003F72F5" w:rsidP="00427902">
      <w:pPr>
        <w:numPr>
          <w:ilvl w:val="0"/>
          <w:numId w:val="18"/>
        </w:numPr>
        <w:spacing w:after="160" w:line="276" w:lineRule="auto"/>
        <w:rPr>
          <w:rFonts w:ascii="Arial" w:hAnsi="Arial" w:cs="Arial"/>
        </w:rPr>
      </w:pPr>
      <w:r w:rsidRPr="00DA72AF">
        <w:rPr>
          <w:rFonts w:ascii="Arial" w:hAnsi="Arial" w:cs="Arial"/>
          <w:b/>
          <w:bCs/>
        </w:rPr>
        <w:t>Governance and Oversight:</w:t>
      </w:r>
      <w:r w:rsidRPr="00DA72AF">
        <w:rPr>
          <w:rFonts w:ascii="Arial" w:hAnsi="Arial" w:cs="Arial"/>
        </w:rPr>
        <w:br/>
        <w:t>The allocation of offers is monitored to ensure compliance with published entry criteria, fairness, transparency, and consistency across all subject areas.</w:t>
      </w:r>
    </w:p>
    <w:p w14:paraId="31A61D80" w14:textId="316B0023" w:rsidR="009E4C27" w:rsidRPr="00947D46" w:rsidRDefault="0047515E" w:rsidP="00947D46">
      <w:pPr>
        <w:pStyle w:val="Heading2"/>
        <w:rPr>
          <w:rFonts w:ascii="Arial" w:hAnsi="Arial" w:cs="Arial"/>
          <w:sz w:val="28"/>
          <w:szCs w:val="28"/>
          <w:lang w:eastAsia="en-GB"/>
        </w:rPr>
      </w:pPr>
      <w:bookmarkStart w:id="300" w:name="_Toc230683468"/>
      <w:r>
        <w:rPr>
          <w:rFonts w:ascii="Arial" w:hAnsi="Arial" w:cs="Arial"/>
          <w:sz w:val="28"/>
          <w:szCs w:val="28"/>
          <w:lang w:eastAsia="en-GB"/>
        </w:rPr>
        <w:t xml:space="preserve">Stage 4: </w:t>
      </w:r>
      <w:r w:rsidR="009E4C27" w:rsidRPr="00947D46">
        <w:rPr>
          <w:rFonts w:ascii="Arial" w:hAnsi="Arial" w:cs="Arial"/>
          <w:sz w:val="28"/>
          <w:szCs w:val="28"/>
          <w:lang w:eastAsia="en-GB"/>
        </w:rPr>
        <w:t>Application Outcomes</w:t>
      </w:r>
      <w:bookmarkEnd w:id="300"/>
    </w:p>
    <w:p w14:paraId="1BAA0963" w14:textId="77777777" w:rsidR="00DC20BC" w:rsidRPr="00DA72AF" w:rsidRDefault="00DC20BC" w:rsidP="00DC20BC">
      <w:pPr>
        <w:pStyle w:val="HTMLAddress"/>
        <w:spacing w:line="276" w:lineRule="auto"/>
        <w:rPr>
          <w:rFonts w:ascii="Arial" w:hAnsi="Arial" w:cs="Arial"/>
          <w:i w:val="0"/>
          <w:iCs w:val="0"/>
          <w:sz w:val="24"/>
          <w:szCs w:val="24"/>
          <w:lang w:val="en-GB"/>
        </w:rPr>
      </w:pPr>
      <w:r w:rsidRPr="00DA72AF">
        <w:rPr>
          <w:rFonts w:ascii="Arial" w:hAnsi="Arial" w:cs="Arial"/>
          <w:i w:val="0"/>
          <w:iCs w:val="0"/>
          <w:sz w:val="24"/>
          <w:szCs w:val="24"/>
          <w:lang w:val="en-GB"/>
        </w:rPr>
        <w:t>Following the allocation of offers, applicants are issued with a formal outcome of their application.</w:t>
      </w:r>
    </w:p>
    <w:p w14:paraId="6536D256" w14:textId="77777777" w:rsidR="00DC20BC" w:rsidRPr="00DA72AF" w:rsidRDefault="00DC20BC" w:rsidP="00DC20BC">
      <w:pPr>
        <w:pStyle w:val="HTMLAddress"/>
        <w:spacing w:line="276" w:lineRule="auto"/>
        <w:rPr>
          <w:rFonts w:ascii="Arial" w:hAnsi="Arial" w:cs="Arial"/>
          <w:i w:val="0"/>
          <w:iCs w:val="0"/>
          <w:sz w:val="24"/>
          <w:szCs w:val="24"/>
          <w:lang w:val="en-GB"/>
        </w:rPr>
      </w:pPr>
      <w:r w:rsidRPr="00DA72AF">
        <w:rPr>
          <w:rFonts w:ascii="Arial" w:hAnsi="Arial" w:cs="Arial"/>
          <w:i w:val="0"/>
          <w:iCs w:val="0"/>
          <w:sz w:val="24"/>
          <w:szCs w:val="24"/>
          <w:lang w:val="en-GB"/>
        </w:rPr>
        <w:t>Applicants will receive one of the following outcomes:</w:t>
      </w:r>
    </w:p>
    <w:p w14:paraId="03301000" w14:textId="77777777" w:rsidR="00DC20BC" w:rsidRPr="00DA72AF" w:rsidRDefault="00DC20BC" w:rsidP="00DC20BC">
      <w:pPr>
        <w:pStyle w:val="HTMLAddress"/>
        <w:numPr>
          <w:ilvl w:val="0"/>
          <w:numId w:val="19"/>
        </w:numPr>
        <w:spacing w:line="276" w:lineRule="auto"/>
        <w:rPr>
          <w:rFonts w:ascii="Arial" w:hAnsi="Arial" w:cs="Arial"/>
          <w:i w:val="0"/>
          <w:iCs w:val="0"/>
          <w:sz w:val="24"/>
          <w:szCs w:val="24"/>
          <w:lang w:val="en-GB"/>
        </w:rPr>
      </w:pPr>
      <w:r w:rsidRPr="00DA72AF">
        <w:rPr>
          <w:rFonts w:ascii="Arial" w:hAnsi="Arial" w:cs="Arial"/>
          <w:b/>
          <w:bCs/>
          <w:i w:val="0"/>
          <w:iCs w:val="0"/>
          <w:sz w:val="24"/>
          <w:szCs w:val="24"/>
          <w:lang w:val="en-GB"/>
        </w:rPr>
        <w:t>Unconditional Offer</w:t>
      </w:r>
      <w:r w:rsidRPr="00DA72AF">
        <w:rPr>
          <w:rFonts w:ascii="Arial" w:hAnsi="Arial" w:cs="Arial"/>
          <w:i w:val="0"/>
          <w:iCs w:val="0"/>
          <w:sz w:val="24"/>
          <w:szCs w:val="24"/>
          <w:lang w:val="en-GB"/>
        </w:rPr>
        <w:t xml:space="preserve"> – where all entry requirements have been met and verified</w:t>
      </w:r>
    </w:p>
    <w:p w14:paraId="65E292E9" w14:textId="77777777" w:rsidR="00DC20BC" w:rsidRPr="00DA72AF" w:rsidRDefault="00DC20BC" w:rsidP="00DC20BC">
      <w:pPr>
        <w:pStyle w:val="HTMLAddress"/>
        <w:numPr>
          <w:ilvl w:val="0"/>
          <w:numId w:val="19"/>
        </w:numPr>
        <w:spacing w:line="276" w:lineRule="auto"/>
        <w:rPr>
          <w:rFonts w:ascii="Arial" w:hAnsi="Arial" w:cs="Arial"/>
          <w:i w:val="0"/>
          <w:iCs w:val="0"/>
          <w:sz w:val="24"/>
          <w:szCs w:val="24"/>
          <w:lang w:val="en-GB"/>
        </w:rPr>
      </w:pPr>
      <w:r w:rsidRPr="00DA72AF">
        <w:rPr>
          <w:rFonts w:ascii="Arial" w:hAnsi="Arial" w:cs="Arial"/>
          <w:b/>
          <w:bCs/>
          <w:i w:val="0"/>
          <w:iCs w:val="0"/>
          <w:sz w:val="24"/>
          <w:szCs w:val="24"/>
          <w:lang w:val="en-GB"/>
        </w:rPr>
        <w:t>Conditional Offer</w:t>
      </w:r>
      <w:r w:rsidRPr="00DA72AF">
        <w:rPr>
          <w:rFonts w:ascii="Arial" w:hAnsi="Arial" w:cs="Arial"/>
          <w:i w:val="0"/>
          <w:iCs w:val="0"/>
          <w:sz w:val="24"/>
          <w:szCs w:val="24"/>
          <w:lang w:val="en-GB"/>
        </w:rPr>
        <w:t xml:space="preserve"> – where one or more entry requirements remain outstanding</w:t>
      </w:r>
    </w:p>
    <w:p w14:paraId="402AD65B" w14:textId="77777777" w:rsidR="00DC20BC" w:rsidRPr="00DA72AF" w:rsidRDefault="00DC20BC" w:rsidP="00DC20BC">
      <w:pPr>
        <w:pStyle w:val="HTMLAddress"/>
        <w:numPr>
          <w:ilvl w:val="0"/>
          <w:numId w:val="19"/>
        </w:numPr>
        <w:spacing w:line="276" w:lineRule="auto"/>
        <w:rPr>
          <w:rFonts w:ascii="Arial" w:hAnsi="Arial" w:cs="Arial"/>
          <w:i w:val="0"/>
          <w:iCs w:val="0"/>
          <w:sz w:val="24"/>
          <w:szCs w:val="24"/>
          <w:lang w:val="en-GB"/>
        </w:rPr>
      </w:pPr>
      <w:r w:rsidRPr="00DA72AF">
        <w:rPr>
          <w:rFonts w:ascii="Arial" w:hAnsi="Arial" w:cs="Arial"/>
          <w:b/>
          <w:bCs/>
          <w:i w:val="0"/>
          <w:iCs w:val="0"/>
          <w:sz w:val="24"/>
          <w:szCs w:val="24"/>
          <w:lang w:val="en-GB"/>
        </w:rPr>
        <w:t>Waiting List</w:t>
      </w:r>
      <w:r w:rsidRPr="00DA72AF">
        <w:rPr>
          <w:rFonts w:ascii="Arial" w:hAnsi="Arial" w:cs="Arial"/>
          <w:i w:val="0"/>
          <w:iCs w:val="0"/>
          <w:sz w:val="24"/>
          <w:szCs w:val="24"/>
          <w:lang w:val="en-GB"/>
        </w:rPr>
        <w:t xml:space="preserve"> – where the applicant is </w:t>
      </w:r>
      <w:proofErr w:type="gramStart"/>
      <w:r w:rsidRPr="00DA72AF">
        <w:rPr>
          <w:rFonts w:ascii="Arial" w:hAnsi="Arial" w:cs="Arial"/>
          <w:i w:val="0"/>
          <w:iCs w:val="0"/>
          <w:sz w:val="24"/>
          <w:szCs w:val="24"/>
          <w:lang w:val="en-GB"/>
        </w:rPr>
        <w:t>eligible</w:t>
      </w:r>
      <w:proofErr w:type="gramEnd"/>
      <w:r w:rsidRPr="00DA72AF">
        <w:rPr>
          <w:rFonts w:ascii="Arial" w:hAnsi="Arial" w:cs="Arial"/>
          <w:i w:val="0"/>
          <w:iCs w:val="0"/>
          <w:sz w:val="24"/>
          <w:szCs w:val="24"/>
          <w:lang w:val="en-GB"/>
        </w:rPr>
        <w:t xml:space="preserve"> but no place is currently available</w:t>
      </w:r>
    </w:p>
    <w:p w14:paraId="466E2624" w14:textId="77777777" w:rsidR="00DC20BC" w:rsidRPr="00DA72AF" w:rsidRDefault="00DC20BC" w:rsidP="00DC20BC">
      <w:pPr>
        <w:pStyle w:val="HTMLAddress"/>
        <w:numPr>
          <w:ilvl w:val="0"/>
          <w:numId w:val="19"/>
        </w:numPr>
        <w:spacing w:line="276" w:lineRule="auto"/>
        <w:rPr>
          <w:rFonts w:ascii="Arial" w:hAnsi="Arial" w:cs="Arial"/>
          <w:i w:val="0"/>
          <w:iCs w:val="0"/>
          <w:sz w:val="24"/>
          <w:szCs w:val="24"/>
          <w:lang w:val="en-GB"/>
        </w:rPr>
      </w:pPr>
      <w:r w:rsidRPr="00DA72AF">
        <w:rPr>
          <w:rFonts w:ascii="Arial" w:hAnsi="Arial" w:cs="Arial"/>
          <w:b/>
          <w:bCs/>
          <w:i w:val="0"/>
          <w:iCs w:val="0"/>
          <w:sz w:val="24"/>
          <w:szCs w:val="24"/>
          <w:lang w:val="en-GB"/>
        </w:rPr>
        <w:t>Pending Decision</w:t>
      </w:r>
      <w:r w:rsidRPr="00DA72AF">
        <w:rPr>
          <w:rFonts w:ascii="Arial" w:hAnsi="Arial" w:cs="Arial"/>
          <w:i w:val="0"/>
          <w:iCs w:val="0"/>
          <w:sz w:val="24"/>
          <w:szCs w:val="24"/>
          <w:lang w:val="en-GB"/>
        </w:rPr>
        <w:t xml:space="preserve"> – where a final decision cannot yet be made (e.g. programme undersubscription or pending internal review)</w:t>
      </w:r>
    </w:p>
    <w:p w14:paraId="0ABA1F0E" w14:textId="77777777" w:rsidR="00DC20BC" w:rsidRPr="00DA72AF" w:rsidRDefault="00DC20BC" w:rsidP="00DC20BC">
      <w:pPr>
        <w:pStyle w:val="HTMLAddress"/>
        <w:numPr>
          <w:ilvl w:val="0"/>
          <w:numId w:val="19"/>
        </w:numPr>
        <w:spacing w:line="276" w:lineRule="auto"/>
        <w:rPr>
          <w:rFonts w:ascii="Arial" w:hAnsi="Arial" w:cs="Arial"/>
          <w:i w:val="0"/>
          <w:iCs w:val="0"/>
          <w:sz w:val="24"/>
          <w:szCs w:val="24"/>
          <w:lang w:val="en-GB"/>
        </w:rPr>
      </w:pPr>
      <w:r w:rsidRPr="00DA72AF">
        <w:rPr>
          <w:rFonts w:ascii="Arial" w:hAnsi="Arial" w:cs="Arial"/>
          <w:b/>
          <w:bCs/>
          <w:i w:val="0"/>
          <w:iCs w:val="0"/>
          <w:sz w:val="24"/>
          <w:szCs w:val="24"/>
          <w:lang w:val="en-GB"/>
        </w:rPr>
        <w:t>Unsuccessful Outcome</w:t>
      </w:r>
      <w:r w:rsidRPr="00DA72AF">
        <w:rPr>
          <w:rFonts w:ascii="Arial" w:hAnsi="Arial" w:cs="Arial"/>
          <w:i w:val="0"/>
          <w:iCs w:val="0"/>
          <w:sz w:val="24"/>
          <w:szCs w:val="24"/>
          <w:lang w:val="en-GB"/>
        </w:rPr>
        <w:t xml:space="preserve"> – where entry requirements are not met or the application cannot be progressed</w:t>
      </w:r>
    </w:p>
    <w:p w14:paraId="1CDC2CB4" w14:textId="12034820" w:rsidR="00DC20BC" w:rsidRPr="00427902" w:rsidRDefault="00DC20BC" w:rsidP="00427902">
      <w:pPr>
        <w:pStyle w:val="HTMLAddress"/>
        <w:spacing w:line="276" w:lineRule="auto"/>
        <w:rPr>
          <w:rFonts w:ascii="Arial" w:hAnsi="Arial" w:cs="Arial"/>
          <w:i w:val="0"/>
          <w:iCs w:val="0"/>
          <w:sz w:val="24"/>
          <w:szCs w:val="24"/>
          <w:lang w:val="en-GB"/>
        </w:rPr>
      </w:pPr>
      <w:r w:rsidRPr="00DA72AF">
        <w:rPr>
          <w:rFonts w:ascii="Arial" w:hAnsi="Arial" w:cs="Arial"/>
          <w:i w:val="0"/>
          <w:iCs w:val="0"/>
          <w:sz w:val="24"/>
          <w:szCs w:val="24"/>
          <w:lang w:val="en-GB"/>
        </w:rPr>
        <w:t>All outcomes are issued via the College’s approved communication channels, in line with the Admissions Policy.</w:t>
      </w:r>
      <w:r w:rsidR="00427902">
        <w:rPr>
          <w:rFonts w:ascii="Arial" w:hAnsi="Arial" w:cs="Arial"/>
          <w:i w:val="0"/>
          <w:iCs w:val="0"/>
          <w:sz w:val="24"/>
          <w:szCs w:val="24"/>
          <w:lang w:val="en-GB"/>
        </w:rPr>
        <w:t xml:space="preserve">  </w:t>
      </w:r>
      <w:r w:rsidRPr="00DA72AF">
        <w:rPr>
          <w:rFonts w:ascii="Arial" w:hAnsi="Arial" w:cs="Arial"/>
          <w:i w:val="0"/>
          <w:iCs w:val="0"/>
          <w:sz w:val="24"/>
          <w:szCs w:val="24"/>
          <w:lang w:val="en-GB"/>
        </w:rPr>
        <w:t>Applicants are required to act on the outcome within specified deadlines where applicable. Failure to respond may result in the application not progressing.</w:t>
      </w:r>
    </w:p>
    <w:p w14:paraId="592E4A4D" w14:textId="30C850F4" w:rsidR="009E4C27" w:rsidRPr="00D876E4" w:rsidRDefault="009E4C27" w:rsidP="009E4C27">
      <w:pPr>
        <w:rPr>
          <w:rFonts w:ascii="Arial" w:eastAsia="Times New Roman" w:hAnsi="Arial" w:cs="Arial"/>
          <w:sz w:val="21"/>
          <w:szCs w:val="21"/>
          <w:lang w:eastAsia="en-GB"/>
        </w:rPr>
      </w:pPr>
    </w:p>
    <w:p w14:paraId="5FE54E34" w14:textId="6374D2C4" w:rsidR="009E4C27" w:rsidRPr="00947D46" w:rsidRDefault="00CD360A" w:rsidP="00947D46">
      <w:pPr>
        <w:pStyle w:val="Heading2"/>
        <w:rPr>
          <w:rFonts w:ascii="Arial" w:hAnsi="Arial" w:cs="Arial"/>
          <w:sz w:val="28"/>
          <w:szCs w:val="28"/>
          <w:lang w:eastAsia="en-GB"/>
        </w:rPr>
      </w:pPr>
      <w:bookmarkStart w:id="301" w:name="_Toc230683469"/>
      <w:r>
        <w:rPr>
          <w:rFonts w:ascii="Arial" w:hAnsi="Arial" w:cs="Arial"/>
          <w:sz w:val="28"/>
          <w:szCs w:val="28"/>
          <w:lang w:eastAsia="en-GB"/>
        </w:rPr>
        <w:t xml:space="preserve">Stage 5: </w:t>
      </w:r>
      <w:r w:rsidR="009E4C27" w:rsidRPr="00947D46">
        <w:rPr>
          <w:rFonts w:ascii="Arial" w:hAnsi="Arial" w:cs="Arial"/>
          <w:sz w:val="28"/>
          <w:szCs w:val="28"/>
          <w:lang w:eastAsia="en-GB"/>
        </w:rPr>
        <w:t>Waiting Lists</w:t>
      </w:r>
      <w:bookmarkEnd w:id="301"/>
    </w:p>
    <w:p w14:paraId="6DF9468F" w14:textId="77777777" w:rsidR="0014447E" w:rsidRPr="004806D7" w:rsidRDefault="0014447E" w:rsidP="0014447E">
      <w:p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Where the number of eligible applicants exceeds the available places within a subject area, a waiting list will be implemented.</w:t>
      </w:r>
    </w:p>
    <w:p w14:paraId="0F14CB5F" w14:textId="77777777" w:rsidR="0014447E" w:rsidRPr="004806D7" w:rsidRDefault="0014447E" w:rsidP="0014447E">
      <w:p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The management of waiting lists is applied as follows:</w:t>
      </w:r>
    </w:p>
    <w:p w14:paraId="2BCAB2E3"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Establishment of Waiting Lists:</w:t>
      </w:r>
      <w:r w:rsidRPr="004806D7">
        <w:rPr>
          <w:rFonts w:ascii="Arial" w:eastAsia="Times New Roman" w:hAnsi="Arial" w:cs="Arial"/>
          <w:szCs w:val="24"/>
          <w:lang w:eastAsia="en-GB"/>
        </w:rPr>
        <w:br/>
        <w:t xml:space="preserve">Waiting lists are created </w:t>
      </w:r>
      <w:r w:rsidRPr="004806D7">
        <w:rPr>
          <w:rFonts w:ascii="Arial" w:eastAsia="Times New Roman" w:hAnsi="Arial" w:cs="Arial"/>
          <w:b/>
          <w:bCs/>
          <w:szCs w:val="24"/>
          <w:lang w:eastAsia="en-GB"/>
        </w:rPr>
        <w:t>on a subject area basis</w:t>
      </w:r>
      <w:r w:rsidRPr="004806D7">
        <w:rPr>
          <w:rFonts w:ascii="Arial" w:eastAsia="Times New Roman" w:hAnsi="Arial" w:cs="Arial"/>
          <w:szCs w:val="24"/>
          <w:lang w:eastAsia="en-GB"/>
        </w:rPr>
        <w:t xml:space="preserve"> once all available places have been allocated. Only applicants who meet, or are likely to meet, the published entry requirements will be included.</w:t>
      </w:r>
    </w:p>
    <w:p w14:paraId="1A3D6ADC"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Order and Priority:</w:t>
      </w:r>
      <w:r w:rsidRPr="004806D7">
        <w:rPr>
          <w:rFonts w:ascii="Arial" w:eastAsia="Times New Roman" w:hAnsi="Arial" w:cs="Arial"/>
          <w:szCs w:val="24"/>
          <w:lang w:eastAsia="en-GB"/>
        </w:rPr>
        <w:br/>
        <w:t xml:space="preserve">Applicants on the waiting list are ranked in </w:t>
      </w:r>
      <w:r w:rsidRPr="004806D7">
        <w:rPr>
          <w:rFonts w:ascii="Arial" w:eastAsia="Times New Roman" w:hAnsi="Arial" w:cs="Arial"/>
          <w:b/>
          <w:bCs/>
          <w:szCs w:val="24"/>
          <w:lang w:eastAsia="en-GB"/>
        </w:rPr>
        <w:t>date and time order of application</w:t>
      </w:r>
      <w:r w:rsidRPr="004806D7">
        <w:rPr>
          <w:rFonts w:ascii="Arial" w:eastAsia="Times New Roman" w:hAnsi="Arial" w:cs="Arial"/>
          <w:szCs w:val="24"/>
          <w:lang w:eastAsia="en-GB"/>
        </w:rPr>
        <w:t xml:space="preserve">, ensuring a fair, transparent, and consistent approach in line with </w:t>
      </w:r>
      <w:proofErr w:type="gramStart"/>
      <w:r w:rsidRPr="004806D7">
        <w:rPr>
          <w:rFonts w:ascii="Arial" w:eastAsia="Times New Roman" w:hAnsi="Arial" w:cs="Arial"/>
          <w:szCs w:val="24"/>
          <w:lang w:eastAsia="en-GB"/>
        </w:rPr>
        <w:t>College</w:t>
      </w:r>
      <w:proofErr w:type="gramEnd"/>
      <w:r w:rsidRPr="004806D7">
        <w:rPr>
          <w:rFonts w:ascii="Arial" w:eastAsia="Times New Roman" w:hAnsi="Arial" w:cs="Arial"/>
          <w:szCs w:val="24"/>
          <w:lang w:eastAsia="en-GB"/>
        </w:rPr>
        <w:t xml:space="preserve"> policy.</w:t>
      </w:r>
    </w:p>
    <w:p w14:paraId="41393CD5"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Maintenance of Waiting Lists:</w:t>
      </w:r>
      <w:r w:rsidRPr="004806D7">
        <w:rPr>
          <w:rFonts w:ascii="Arial" w:eastAsia="Times New Roman" w:hAnsi="Arial" w:cs="Arial"/>
          <w:szCs w:val="24"/>
          <w:lang w:eastAsia="en-GB"/>
        </w:rPr>
        <w:br/>
        <w:t>Waiting lists are actively maintained by Admissions and reviewed regularly in collaboration with Curriculum Teams to ensure:</w:t>
      </w:r>
    </w:p>
    <w:p w14:paraId="4BDF9916"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Accuracy of applicant status</w:t>
      </w:r>
    </w:p>
    <w:p w14:paraId="5C00B56F"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Continued eligibility (e.g. achievement of pending results)</w:t>
      </w:r>
    </w:p>
    <w:p w14:paraId="223D585D"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lastRenderedPageBreak/>
        <w:t>Alignment with subject pathway requirements</w:t>
      </w:r>
    </w:p>
    <w:p w14:paraId="2673B6FC"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Offer of Vacant Places:</w:t>
      </w:r>
      <w:r w:rsidRPr="004806D7">
        <w:rPr>
          <w:rFonts w:ascii="Arial" w:eastAsia="Times New Roman" w:hAnsi="Arial" w:cs="Arial"/>
          <w:szCs w:val="24"/>
          <w:lang w:eastAsia="en-GB"/>
        </w:rPr>
        <w:br/>
        <w:t xml:space="preserve">Where places become available (e.g. declined offers, non-enrolment, or withdrawal), they are offered to the </w:t>
      </w:r>
      <w:r w:rsidRPr="004806D7">
        <w:rPr>
          <w:rFonts w:ascii="Arial" w:eastAsia="Times New Roman" w:hAnsi="Arial" w:cs="Arial"/>
          <w:b/>
          <w:bCs/>
          <w:szCs w:val="24"/>
          <w:lang w:eastAsia="en-GB"/>
        </w:rPr>
        <w:t>next eligible applicant on the relevant subject waiting list</w:t>
      </w:r>
      <w:r w:rsidRPr="004806D7">
        <w:rPr>
          <w:rFonts w:ascii="Arial" w:eastAsia="Times New Roman" w:hAnsi="Arial" w:cs="Arial"/>
          <w:szCs w:val="24"/>
          <w:lang w:eastAsia="en-GB"/>
        </w:rPr>
        <w:t xml:space="preserve"> in rank order.</w:t>
      </w:r>
    </w:p>
    <w:p w14:paraId="403FBB29"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Subject Specificity:</w:t>
      </w:r>
      <w:r w:rsidRPr="004806D7">
        <w:rPr>
          <w:rFonts w:ascii="Arial" w:eastAsia="Times New Roman" w:hAnsi="Arial" w:cs="Arial"/>
          <w:szCs w:val="24"/>
          <w:lang w:eastAsia="en-GB"/>
        </w:rPr>
        <w:br/>
        <w:t xml:space="preserve">Waiting lists are </w:t>
      </w:r>
      <w:r w:rsidRPr="004806D7">
        <w:rPr>
          <w:rFonts w:ascii="Arial" w:eastAsia="Times New Roman" w:hAnsi="Arial" w:cs="Arial"/>
          <w:b/>
          <w:bCs/>
          <w:szCs w:val="24"/>
          <w:lang w:eastAsia="en-GB"/>
        </w:rPr>
        <w:t>subject-specific and non-transferable</w:t>
      </w:r>
      <w:r w:rsidRPr="004806D7">
        <w:rPr>
          <w:rFonts w:ascii="Arial" w:eastAsia="Times New Roman" w:hAnsi="Arial" w:cs="Arial"/>
          <w:szCs w:val="24"/>
          <w:lang w:eastAsia="en-GB"/>
        </w:rPr>
        <w:t>. Applicants will only be considered for vacancies within the subject area to which they applied, unless otherwise determined by the College in line with operational requirements and subject suitability.</w:t>
      </w:r>
    </w:p>
    <w:p w14:paraId="67FBF706"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Exhaustion of Waiting Lists:</w:t>
      </w:r>
      <w:r w:rsidRPr="004806D7">
        <w:rPr>
          <w:rFonts w:ascii="Arial" w:eastAsia="Times New Roman" w:hAnsi="Arial" w:cs="Arial"/>
          <w:szCs w:val="24"/>
          <w:lang w:eastAsia="en-GB"/>
        </w:rPr>
        <w:br/>
        <w:t xml:space="preserve">Where a waiting list for a subject area is exhausted and places remain </w:t>
      </w:r>
      <w:proofErr w:type="gramStart"/>
      <w:r w:rsidRPr="004806D7">
        <w:rPr>
          <w:rFonts w:ascii="Arial" w:eastAsia="Times New Roman" w:hAnsi="Arial" w:cs="Arial"/>
          <w:szCs w:val="24"/>
          <w:lang w:eastAsia="en-GB"/>
        </w:rPr>
        <w:t>available,</w:t>
      </w:r>
      <w:proofErr w:type="gramEnd"/>
      <w:r w:rsidRPr="004806D7">
        <w:rPr>
          <w:rFonts w:ascii="Arial" w:eastAsia="Times New Roman" w:hAnsi="Arial" w:cs="Arial"/>
          <w:szCs w:val="24"/>
          <w:lang w:eastAsia="en-GB"/>
        </w:rPr>
        <w:t xml:space="preserve"> the College may consider:</w:t>
      </w:r>
    </w:p>
    <w:p w14:paraId="484086EF"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Applicants from other subject waiting lists, and/or</w:t>
      </w:r>
    </w:p>
    <w:p w14:paraId="6E854BEC"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Late applicants</w:t>
      </w:r>
      <w:r w:rsidRPr="004806D7">
        <w:rPr>
          <w:rFonts w:ascii="Arial" w:eastAsia="Times New Roman" w:hAnsi="Arial" w:cs="Arial"/>
          <w:szCs w:val="24"/>
          <w:lang w:eastAsia="en-GB"/>
        </w:rPr>
        <w:br/>
        <w:t>This will be subject to:</w:t>
      </w:r>
    </w:p>
    <w:p w14:paraId="0ABE996B"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Evidence of relevant prior learning</w:t>
      </w:r>
    </w:p>
    <w:p w14:paraId="4D105AF0"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Curriculum approval</w:t>
      </w:r>
    </w:p>
    <w:p w14:paraId="077D8474"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Maintenance of academic standards</w:t>
      </w:r>
    </w:p>
    <w:p w14:paraId="754F12C1"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Applicant Responsibility:</w:t>
      </w:r>
      <w:r w:rsidRPr="004806D7">
        <w:rPr>
          <w:rFonts w:ascii="Arial" w:eastAsia="Times New Roman" w:hAnsi="Arial" w:cs="Arial"/>
          <w:szCs w:val="24"/>
          <w:lang w:eastAsia="en-GB"/>
        </w:rPr>
        <w:br/>
        <w:t>Applicants on waiting lists are responsible for:</w:t>
      </w:r>
    </w:p>
    <w:p w14:paraId="758F744A"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Monitoring communications from the College</w:t>
      </w:r>
    </w:p>
    <w:p w14:paraId="1B6D3698"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Ensuring contact details are up to date</w:t>
      </w:r>
    </w:p>
    <w:p w14:paraId="47D41480"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Meeting any stated deadlines where an offer is made</w:t>
      </w:r>
    </w:p>
    <w:p w14:paraId="2E233D94"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Closure of Waiting Lists:</w:t>
      </w:r>
      <w:r w:rsidRPr="004806D7">
        <w:rPr>
          <w:rFonts w:ascii="Arial" w:eastAsia="Times New Roman" w:hAnsi="Arial" w:cs="Arial"/>
          <w:szCs w:val="24"/>
          <w:lang w:eastAsia="en-GB"/>
        </w:rPr>
        <w:br/>
        <w:t>Waiting lists will remain active until:</w:t>
      </w:r>
    </w:p>
    <w:p w14:paraId="18FE30C2"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All places have been filled, or</w:t>
      </w:r>
    </w:p>
    <w:p w14:paraId="6AA13BB8"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The commencement of the enrolment period / course start date</w:t>
      </w:r>
      <w:r w:rsidRPr="004806D7">
        <w:rPr>
          <w:rFonts w:ascii="Arial" w:eastAsia="Times New Roman" w:hAnsi="Arial" w:cs="Arial"/>
          <w:szCs w:val="24"/>
          <w:lang w:eastAsia="en-GB"/>
        </w:rPr>
        <w:br/>
        <w:t>After this point, waiting lists will be formally closed.</w:t>
      </w:r>
    </w:p>
    <w:p w14:paraId="467CF95B" w14:textId="77777777" w:rsidR="0014447E" w:rsidRPr="004806D7" w:rsidRDefault="0014447E" w:rsidP="0014447E">
      <w:pPr>
        <w:numPr>
          <w:ilvl w:val="0"/>
          <w:numId w:val="20"/>
        </w:numPr>
        <w:spacing w:line="276" w:lineRule="auto"/>
        <w:rPr>
          <w:rFonts w:ascii="Arial" w:eastAsia="Times New Roman" w:hAnsi="Arial" w:cs="Arial"/>
          <w:szCs w:val="24"/>
          <w:lang w:eastAsia="en-GB"/>
        </w:rPr>
      </w:pPr>
      <w:r w:rsidRPr="004806D7">
        <w:rPr>
          <w:rFonts w:ascii="Arial" w:eastAsia="Times New Roman" w:hAnsi="Arial" w:cs="Arial"/>
          <w:b/>
          <w:bCs/>
          <w:szCs w:val="24"/>
          <w:lang w:eastAsia="en-GB"/>
        </w:rPr>
        <w:t>Governance and Oversight:</w:t>
      </w:r>
      <w:r w:rsidRPr="004806D7">
        <w:rPr>
          <w:rFonts w:ascii="Arial" w:eastAsia="Times New Roman" w:hAnsi="Arial" w:cs="Arial"/>
          <w:szCs w:val="24"/>
          <w:lang w:eastAsia="en-GB"/>
        </w:rPr>
        <w:br/>
        <w:t>The operation of waiting lists is monitored to ensure:</w:t>
      </w:r>
    </w:p>
    <w:p w14:paraId="4376E708"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Compliance with Admissions Policy</w:t>
      </w:r>
    </w:p>
    <w:p w14:paraId="438A08FB" w14:textId="77777777" w:rsidR="0014447E" w:rsidRPr="004806D7"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Fairness and consistency in decision-making</w:t>
      </w:r>
    </w:p>
    <w:p w14:paraId="21874E51" w14:textId="77777777" w:rsidR="0014447E" w:rsidRDefault="0014447E" w:rsidP="0014447E">
      <w:pPr>
        <w:numPr>
          <w:ilvl w:val="1"/>
          <w:numId w:val="20"/>
        </w:numPr>
        <w:spacing w:line="276" w:lineRule="auto"/>
        <w:rPr>
          <w:rFonts w:ascii="Arial" w:eastAsia="Times New Roman" w:hAnsi="Arial" w:cs="Arial"/>
          <w:szCs w:val="24"/>
          <w:lang w:eastAsia="en-GB"/>
        </w:rPr>
      </w:pPr>
      <w:r w:rsidRPr="004806D7">
        <w:rPr>
          <w:rFonts w:ascii="Arial" w:eastAsia="Times New Roman" w:hAnsi="Arial" w:cs="Arial"/>
          <w:szCs w:val="24"/>
          <w:lang w:eastAsia="en-GB"/>
        </w:rPr>
        <w:t>Transparency in allocation of late vacancies</w:t>
      </w:r>
    </w:p>
    <w:p w14:paraId="55938FFE" w14:textId="77777777" w:rsidR="00427902" w:rsidRPr="00427902" w:rsidRDefault="00427902" w:rsidP="00427902">
      <w:pPr>
        <w:pStyle w:val="HTMLAddress"/>
        <w:rPr>
          <w:lang w:val="en-GB" w:eastAsia="en-GB"/>
        </w:rPr>
      </w:pPr>
    </w:p>
    <w:p w14:paraId="167DF881" w14:textId="0FE1A345" w:rsidR="009E4C27" w:rsidRPr="00947D46" w:rsidRDefault="009E4C27" w:rsidP="00947D46">
      <w:pPr>
        <w:pStyle w:val="Heading2"/>
        <w:rPr>
          <w:rFonts w:ascii="Arial" w:hAnsi="Arial" w:cs="Arial"/>
          <w:sz w:val="28"/>
          <w:szCs w:val="28"/>
          <w:lang w:eastAsia="en-GB"/>
        </w:rPr>
      </w:pPr>
      <w:bookmarkStart w:id="302" w:name="_Toc230683470"/>
      <w:r w:rsidRPr="00947D46">
        <w:rPr>
          <w:rFonts w:ascii="Arial" w:hAnsi="Arial" w:cs="Arial"/>
          <w:sz w:val="28"/>
          <w:szCs w:val="28"/>
          <w:lang w:eastAsia="en-GB"/>
        </w:rPr>
        <w:t>Final Checks Before Enrolment</w:t>
      </w:r>
      <w:bookmarkEnd w:id="302"/>
    </w:p>
    <w:p w14:paraId="0FB2A018" w14:textId="586C79DB" w:rsidR="009E2073" w:rsidRPr="000C56C3" w:rsidRDefault="009E2073" w:rsidP="009E2073">
      <w:pPr>
        <w:spacing w:line="276" w:lineRule="auto"/>
        <w:rPr>
          <w:rFonts w:ascii="Arial" w:eastAsia="Times New Roman" w:hAnsi="Arial" w:cs="Arial"/>
          <w:szCs w:val="24"/>
          <w:lang w:eastAsia="en-GB"/>
        </w:rPr>
      </w:pPr>
      <w:r w:rsidRPr="009E2073">
        <w:rPr>
          <w:rFonts w:ascii="Arial" w:eastAsia="Times New Roman" w:hAnsi="Arial" w:cs="Arial"/>
          <w:szCs w:val="24"/>
          <w:lang w:eastAsia="en-GB"/>
        </w:rPr>
        <w:t xml:space="preserve">Offer holders will be provided with an enrolment appointment.  </w:t>
      </w:r>
      <w:r w:rsidRPr="000C56C3">
        <w:rPr>
          <w:rFonts w:ascii="Arial" w:hAnsi="Arial" w:cs="Arial"/>
          <w:szCs w:val="24"/>
        </w:rPr>
        <w:t>Before enrolment, the College will verify:</w:t>
      </w:r>
    </w:p>
    <w:p w14:paraId="52B467A0" w14:textId="77777777" w:rsidR="009E2073" w:rsidRPr="000C56C3" w:rsidRDefault="009E2073" w:rsidP="00620673">
      <w:pPr>
        <w:pStyle w:val="HTMLAddress"/>
        <w:numPr>
          <w:ilvl w:val="0"/>
          <w:numId w:val="17"/>
        </w:numPr>
        <w:spacing w:line="240" w:lineRule="auto"/>
        <w:rPr>
          <w:rFonts w:ascii="Arial" w:hAnsi="Arial" w:cs="Arial"/>
          <w:i w:val="0"/>
          <w:iCs w:val="0"/>
          <w:sz w:val="24"/>
          <w:szCs w:val="24"/>
        </w:rPr>
      </w:pPr>
      <w:r w:rsidRPr="000C56C3">
        <w:rPr>
          <w:rFonts w:ascii="Arial" w:hAnsi="Arial" w:cs="Arial"/>
          <w:i w:val="0"/>
          <w:iCs w:val="0"/>
          <w:sz w:val="24"/>
          <w:szCs w:val="24"/>
        </w:rPr>
        <w:t>All qualification evidence</w:t>
      </w:r>
    </w:p>
    <w:p w14:paraId="6DF833B9" w14:textId="77777777" w:rsidR="009E2073" w:rsidRPr="000C56C3" w:rsidRDefault="009E2073" w:rsidP="00620673">
      <w:pPr>
        <w:pStyle w:val="HTMLAddress"/>
        <w:numPr>
          <w:ilvl w:val="0"/>
          <w:numId w:val="17"/>
        </w:numPr>
        <w:spacing w:line="240" w:lineRule="auto"/>
        <w:rPr>
          <w:rFonts w:ascii="Arial" w:hAnsi="Arial" w:cs="Arial"/>
          <w:i w:val="0"/>
          <w:iCs w:val="0"/>
          <w:sz w:val="24"/>
          <w:szCs w:val="24"/>
        </w:rPr>
      </w:pPr>
      <w:r w:rsidRPr="000C56C3">
        <w:rPr>
          <w:rFonts w:ascii="Arial" w:hAnsi="Arial" w:cs="Arial"/>
          <w:i w:val="0"/>
          <w:iCs w:val="0"/>
          <w:sz w:val="24"/>
          <w:szCs w:val="24"/>
        </w:rPr>
        <w:t>Compliance with entry requirements</w:t>
      </w:r>
    </w:p>
    <w:p w14:paraId="65E52ECD" w14:textId="77777777" w:rsidR="009E2073" w:rsidRPr="000C56C3" w:rsidRDefault="009E2073" w:rsidP="00620673">
      <w:pPr>
        <w:pStyle w:val="HTMLAddress"/>
        <w:numPr>
          <w:ilvl w:val="0"/>
          <w:numId w:val="17"/>
        </w:numPr>
        <w:spacing w:line="240" w:lineRule="auto"/>
        <w:rPr>
          <w:rFonts w:ascii="Arial" w:hAnsi="Arial" w:cs="Arial"/>
          <w:i w:val="0"/>
          <w:iCs w:val="0"/>
          <w:sz w:val="24"/>
          <w:szCs w:val="24"/>
        </w:rPr>
      </w:pPr>
      <w:r w:rsidRPr="000C56C3">
        <w:rPr>
          <w:rFonts w:ascii="Arial" w:hAnsi="Arial" w:cs="Arial"/>
          <w:i w:val="0"/>
          <w:iCs w:val="0"/>
          <w:sz w:val="24"/>
          <w:szCs w:val="24"/>
        </w:rPr>
        <w:t>Correct subject pathway</w:t>
      </w:r>
    </w:p>
    <w:p w14:paraId="24414C36" w14:textId="77777777" w:rsidR="009E2073" w:rsidRPr="000C56C3" w:rsidRDefault="009E2073" w:rsidP="009E2073">
      <w:pPr>
        <w:pStyle w:val="HTMLAddress"/>
        <w:spacing w:line="240" w:lineRule="auto"/>
        <w:rPr>
          <w:rFonts w:ascii="Arial" w:hAnsi="Arial" w:cs="Arial"/>
          <w:i w:val="0"/>
          <w:iCs w:val="0"/>
          <w:sz w:val="24"/>
          <w:szCs w:val="24"/>
        </w:rPr>
      </w:pPr>
      <w:r w:rsidRPr="000C56C3">
        <w:rPr>
          <w:rFonts w:ascii="Arial" w:hAnsi="Arial" w:cs="Arial"/>
          <w:i w:val="0"/>
          <w:iCs w:val="0"/>
          <w:sz w:val="24"/>
          <w:szCs w:val="24"/>
        </w:rPr>
        <w:t>If entry requirements are not met by course start date, the offer will be withdrawn.</w:t>
      </w:r>
    </w:p>
    <w:p w14:paraId="06347A72" w14:textId="77777777" w:rsidR="009E4C27" w:rsidRPr="00D876E4" w:rsidRDefault="009E4C27" w:rsidP="009E4C27">
      <w:pPr>
        <w:pStyle w:val="HTMLAddress"/>
        <w:rPr>
          <w:rFonts w:ascii="Arial" w:hAnsi="Arial" w:cs="Arial"/>
          <w:lang w:val="en-GB"/>
        </w:rPr>
      </w:pPr>
    </w:p>
    <w:p w14:paraId="05E51119" w14:textId="77777777" w:rsidR="006E3EC2" w:rsidRPr="00D876E4" w:rsidRDefault="006E3EC2" w:rsidP="0074149B">
      <w:pPr>
        <w:pStyle w:val="HTMLAddress"/>
        <w:spacing w:line="240" w:lineRule="auto"/>
        <w:rPr>
          <w:rFonts w:ascii="Arial" w:hAnsi="Arial" w:cs="Arial"/>
          <w:lang w:val="en-GB"/>
        </w:rPr>
      </w:pPr>
    </w:p>
    <w:sectPr w:rsidR="006E3EC2" w:rsidRPr="00D876E4" w:rsidSect="00EF6C6B">
      <w:headerReference w:type="even" r:id="rId43"/>
      <w:headerReference w:type="default" r:id="rId44"/>
      <w:footerReference w:type="even" r:id="rId45"/>
      <w:footerReference w:type="default" r:id="rId46"/>
      <w:headerReference w:type="first" r:id="rId47"/>
      <w:footerReference w:type="first" r:id="rId48"/>
      <w:pgSz w:w="11906" w:h="16838" w:code="9"/>
      <w:pgMar w:top="851" w:right="1134" w:bottom="851" w:left="1134"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83461" w14:textId="77777777" w:rsidR="00E00CF4" w:rsidRDefault="00E00CF4" w:rsidP="003357E8">
      <w:r>
        <w:separator/>
      </w:r>
    </w:p>
  </w:endnote>
  <w:endnote w:type="continuationSeparator" w:id="0">
    <w:p w14:paraId="7DDC652D" w14:textId="77777777" w:rsidR="00E00CF4" w:rsidRDefault="00E00CF4" w:rsidP="003357E8">
      <w:r>
        <w:continuationSeparator/>
      </w:r>
    </w:p>
  </w:endnote>
  <w:endnote w:type="continuationNotice" w:id="1">
    <w:p w14:paraId="40F37F01" w14:textId="77777777" w:rsidR="00E00CF4" w:rsidRDefault="00E00C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altName w:val="Arial"/>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BC02" w14:textId="77777777" w:rsidR="00277944" w:rsidRDefault="0027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E964" w14:textId="77777777" w:rsidR="00277944" w:rsidRDefault="00277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8ACAE" w14:textId="77777777" w:rsidR="00E00CF4" w:rsidRDefault="00E00CF4" w:rsidP="003357E8">
      <w:r>
        <w:separator/>
      </w:r>
    </w:p>
  </w:footnote>
  <w:footnote w:type="continuationSeparator" w:id="0">
    <w:p w14:paraId="2F68F4B8" w14:textId="77777777" w:rsidR="00E00CF4" w:rsidRDefault="00E00CF4" w:rsidP="003357E8">
      <w:r>
        <w:continuationSeparator/>
      </w:r>
    </w:p>
  </w:footnote>
  <w:footnote w:type="continuationNotice" w:id="1">
    <w:p w14:paraId="3A447CEE" w14:textId="77777777" w:rsidR="00E00CF4" w:rsidRDefault="00E00C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0320" w14:textId="77777777" w:rsidR="00277944" w:rsidRDefault="0027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73D7698C"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5F7" w14:textId="77777777" w:rsidR="00277944" w:rsidRDefault="0027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2DAE"/>
    <w:multiLevelType w:val="hybridMultilevel"/>
    <w:tmpl w:val="0DAE2C8C"/>
    <w:lvl w:ilvl="0" w:tplc="43B6EFA0">
      <w:start w:val="1"/>
      <w:numFmt w:val="bullet"/>
      <w:lvlText w:val=""/>
      <w:lvlJc w:val="left"/>
      <w:pPr>
        <w:ind w:left="720" w:hanging="360"/>
      </w:pPr>
      <w:rPr>
        <w:rFonts w:ascii="Symbol" w:hAnsi="Symbol" w:hint="default"/>
      </w:rPr>
    </w:lvl>
    <w:lvl w:ilvl="1" w:tplc="7654FB84">
      <w:start w:val="1"/>
      <w:numFmt w:val="bullet"/>
      <w:lvlText w:val="o"/>
      <w:lvlJc w:val="left"/>
      <w:pPr>
        <w:ind w:left="1440" w:hanging="360"/>
      </w:pPr>
      <w:rPr>
        <w:rFonts w:ascii="Courier New" w:hAnsi="Courier New" w:hint="default"/>
      </w:rPr>
    </w:lvl>
    <w:lvl w:ilvl="2" w:tplc="7FD449CA">
      <w:start w:val="1"/>
      <w:numFmt w:val="bullet"/>
      <w:lvlText w:val=""/>
      <w:lvlJc w:val="left"/>
      <w:pPr>
        <w:ind w:left="2160" w:hanging="360"/>
      </w:pPr>
      <w:rPr>
        <w:rFonts w:ascii="Wingdings" w:hAnsi="Wingdings" w:hint="default"/>
      </w:rPr>
    </w:lvl>
    <w:lvl w:ilvl="3" w:tplc="40963256">
      <w:start w:val="1"/>
      <w:numFmt w:val="bullet"/>
      <w:lvlText w:val=""/>
      <w:lvlJc w:val="left"/>
      <w:pPr>
        <w:ind w:left="2880" w:hanging="360"/>
      </w:pPr>
      <w:rPr>
        <w:rFonts w:ascii="Symbol" w:hAnsi="Symbol" w:hint="default"/>
      </w:rPr>
    </w:lvl>
    <w:lvl w:ilvl="4" w:tplc="8D8CD8A8">
      <w:start w:val="1"/>
      <w:numFmt w:val="bullet"/>
      <w:lvlText w:val="o"/>
      <w:lvlJc w:val="left"/>
      <w:pPr>
        <w:ind w:left="3600" w:hanging="360"/>
      </w:pPr>
      <w:rPr>
        <w:rFonts w:ascii="Courier New" w:hAnsi="Courier New" w:hint="default"/>
      </w:rPr>
    </w:lvl>
    <w:lvl w:ilvl="5" w:tplc="2766E530">
      <w:start w:val="1"/>
      <w:numFmt w:val="bullet"/>
      <w:lvlText w:val=""/>
      <w:lvlJc w:val="left"/>
      <w:pPr>
        <w:ind w:left="4320" w:hanging="360"/>
      </w:pPr>
      <w:rPr>
        <w:rFonts w:ascii="Wingdings" w:hAnsi="Wingdings" w:hint="default"/>
      </w:rPr>
    </w:lvl>
    <w:lvl w:ilvl="6" w:tplc="F7FAF57A">
      <w:start w:val="1"/>
      <w:numFmt w:val="bullet"/>
      <w:lvlText w:val=""/>
      <w:lvlJc w:val="left"/>
      <w:pPr>
        <w:ind w:left="5040" w:hanging="360"/>
      </w:pPr>
      <w:rPr>
        <w:rFonts w:ascii="Symbol" w:hAnsi="Symbol" w:hint="default"/>
      </w:rPr>
    </w:lvl>
    <w:lvl w:ilvl="7" w:tplc="E2C8C11A">
      <w:start w:val="1"/>
      <w:numFmt w:val="bullet"/>
      <w:lvlText w:val="o"/>
      <w:lvlJc w:val="left"/>
      <w:pPr>
        <w:ind w:left="5760" w:hanging="360"/>
      </w:pPr>
      <w:rPr>
        <w:rFonts w:ascii="Courier New" w:hAnsi="Courier New" w:hint="default"/>
      </w:rPr>
    </w:lvl>
    <w:lvl w:ilvl="8" w:tplc="BAC47054">
      <w:start w:val="1"/>
      <w:numFmt w:val="bullet"/>
      <w:lvlText w:val=""/>
      <w:lvlJc w:val="left"/>
      <w:pPr>
        <w:ind w:left="6480" w:hanging="360"/>
      </w:pPr>
      <w:rPr>
        <w:rFonts w:ascii="Wingdings" w:hAnsi="Wingdings" w:hint="default"/>
      </w:rPr>
    </w:lvl>
  </w:abstractNum>
  <w:abstractNum w:abstractNumId="1" w15:restartNumberingAfterBreak="0">
    <w:nsid w:val="020516DF"/>
    <w:multiLevelType w:val="multilevel"/>
    <w:tmpl w:val="0374BA20"/>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08C77D37"/>
    <w:multiLevelType w:val="multilevel"/>
    <w:tmpl w:val="F1C00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D7198"/>
    <w:multiLevelType w:val="multilevel"/>
    <w:tmpl w:val="0374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B0B17"/>
    <w:multiLevelType w:val="multilevel"/>
    <w:tmpl w:val="0374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459EE"/>
    <w:multiLevelType w:val="hybridMultilevel"/>
    <w:tmpl w:val="8BCA6E50"/>
    <w:lvl w:ilvl="0" w:tplc="6A7C7FEC">
      <w:start w:val="1"/>
      <w:numFmt w:val="bullet"/>
      <w:lvlText w:val=""/>
      <w:lvlJc w:val="left"/>
      <w:pPr>
        <w:ind w:left="720" w:hanging="360"/>
      </w:pPr>
      <w:rPr>
        <w:rFonts w:ascii="Symbol" w:hAnsi="Symbol" w:hint="default"/>
      </w:rPr>
    </w:lvl>
    <w:lvl w:ilvl="1" w:tplc="EA869FBE">
      <w:start w:val="1"/>
      <w:numFmt w:val="bullet"/>
      <w:lvlText w:val="o"/>
      <w:lvlJc w:val="left"/>
      <w:pPr>
        <w:ind w:left="1440" w:hanging="360"/>
      </w:pPr>
      <w:rPr>
        <w:rFonts w:ascii="Courier New" w:hAnsi="Courier New" w:hint="default"/>
      </w:rPr>
    </w:lvl>
    <w:lvl w:ilvl="2" w:tplc="E9EA4820">
      <w:start w:val="1"/>
      <w:numFmt w:val="bullet"/>
      <w:lvlText w:val=""/>
      <w:lvlJc w:val="left"/>
      <w:pPr>
        <w:ind w:left="2160" w:hanging="360"/>
      </w:pPr>
      <w:rPr>
        <w:rFonts w:ascii="Wingdings" w:hAnsi="Wingdings" w:hint="default"/>
      </w:rPr>
    </w:lvl>
    <w:lvl w:ilvl="3" w:tplc="4518FAA8">
      <w:start w:val="1"/>
      <w:numFmt w:val="bullet"/>
      <w:lvlText w:val=""/>
      <w:lvlJc w:val="left"/>
      <w:pPr>
        <w:ind w:left="2880" w:hanging="360"/>
      </w:pPr>
      <w:rPr>
        <w:rFonts w:ascii="Symbol" w:hAnsi="Symbol" w:hint="default"/>
      </w:rPr>
    </w:lvl>
    <w:lvl w:ilvl="4" w:tplc="C2DC085A">
      <w:start w:val="1"/>
      <w:numFmt w:val="bullet"/>
      <w:lvlText w:val="o"/>
      <w:lvlJc w:val="left"/>
      <w:pPr>
        <w:ind w:left="3600" w:hanging="360"/>
      </w:pPr>
      <w:rPr>
        <w:rFonts w:ascii="Courier New" w:hAnsi="Courier New" w:hint="default"/>
      </w:rPr>
    </w:lvl>
    <w:lvl w:ilvl="5" w:tplc="E0FE2D82">
      <w:start w:val="1"/>
      <w:numFmt w:val="bullet"/>
      <w:lvlText w:val=""/>
      <w:lvlJc w:val="left"/>
      <w:pPr>
        <w:ind w:left="4320" w:hanging="360"/>
      </w:pPr>
      <w:rPr>
        <w:rFonts w:ascii="Wingdings" w:hAnsi="Wingdings" w:hint="default"/>
      </w:rPr>
    </w:lvl>
    <w:lvl w:ilvl="6" w:tplc="277C1614">
      <w:start w:val="1"/>
      <w:numFmt w:val="bullet"/>
      <w:lvlText w:val=""/>
      <w:lvlJc w:val="left"/>
      <w:pPr>
        <w:ind w:left="5040" w:hanging="360"/>
      </w:pPr>
      <w:rPr>
        <w:rFonts w:ascii="Symbol" w:hAnsi="Symbol" w:hint="default"/>
      </w:rPr>
    </w:lvl>
    <w:lvl w:ilvl="7" w:tplc="7E8C3C4A">
      <w:start w:val="1"/>
      <w:numFmt w:val="bullet"/>
      <w:lvlText w:val="o"/>
      <w:lvlJc w:val="left"/>
      <w:pPr>
        <w:ind w:left="5760" w:hanging="360"/>
      </w:pPr>
      <w:rPr>
        <w:rFonts w:ascii="Courier New" w:hAnsi="Courier New" w:hint="default"/>
      </w:rPr>
    </w:lvl>
    <w:lvl w:ilvl="8" w:tplc="698EFE32">
      <w:start w:val="1"/>
      <w:numFmt w:val="bullet"/>
      <w:lvlText w:val=""/>
      <w:lvlJc w:val="left"/>
      <w:pPr>
        <w:ind w:left="6480" w:hanging="360"/>
      </w:pPr>
      <w:rPr>
        <w:rFonts w:ascii="Wingdings" w:hAnsi="Wingdings" w:hint="default"/>
      </w:rPr>
    </w:lvl>
  </w:abstractNum>
  <w:abstractNum w:abstractNumId="6" w15:restartNumberingAfterBreak="0">
    <w:nsid w:val="295265E5"/>
    <w:multiLevelType w:val="multilevel"/>
    <w:tmpl w:val="8042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15DEF"/>
    <w:multiLevelType w:val="hybridMultilevel"/>
    <w:tmpl w:val="7DB292A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5D3E37"/>
    <w:multiLevelType w:val="hybridMultilevel"/>
    <w:tmpl w:val="C46AB68A"/>
    <w:lvl w:ilvl="0" w:tplc="74185518">
      <w:start w:val="1"/>
      <w:numFmt w:val="bullet"/>
      <w:lvlText w:val=""/>
      <w:lvlJc w:val="left"/>
      <w:pPr>
        <w:ind w:left="720" w:hanging="360"/>
      </w:pPr>
      <w:rPr>
        <w:rFonts w:ascii="Symbol" w:hAnsi="Symbol" w:hint="default"/>
      </w:rPr>
    </w:lvl>
    <w:lvl w:ilvl="1" w:tplc="CC4E6FE8">
      <w:start w:val="1"/>
      <w:numFmt w:val="bullet"/>
      <w:lvlText w:val="o"/>
      <w:lvlJc w:val="left"/>
      <w:pPr>
        <w:ind w:left="1440" w:hanging="360"/>
      </w:pPr>
      <w:rPr>
        <w:rFonts w:ascii="Courier New" w:hAnsi="Courier New" w:hint="default"/>
      </w:rPr>
    </w:lvl>
    <w:lvl w:ilvl="2" w:tplc="774CFCDE">
      <w:start w:val="1"/>
      <w:numFmt w:val="bullet"/>
      <w:lvlText w:val=""/>
      <w:lvlJc w:val="left"/>
      <w:pPr>
        <w:ind w:left="2160" w:hanging="360"/>
      </w:pPr>
      <w:rPr>
        <w:rFonts w:ascii="Wingdings" w:hAnsi="Wingdings" w:hint="default"/>
      </w:rPr>
    </w:lvl>
    <w:lvl w:ilvl="3" w:tplc="962C9A60">
      <w:start w:val="1"/>
      <w:numFmt w:val="bullet"/>
      <w:lvlText w:val=""/>
      <w:lvlJc w:val="left"/>
      <w:pPr>
        <w:ind w:left="2880" w:hanging="360"/>
      </w:pPr>
      <w:rPr>
        <w:rFonts w:ascii="Symbol" w:hAnsi="Symbol" w:hint="default"/>
      </w:rPr>
    </w:lvl>
    <w:lvl w:ilvl="4" w:tplc="D0606A62">
      <w:start w:val="1"/>
      <w:numFmt w:val="bullet"/>
      <w:lvlText w:val="o"/>
      <w:lvlJc w:val="left"/>
      <w:pPr>
        <w:ind w:left="3600" w:hanging="360"/>
      </w:pPr>
      <w:rPr>
        <w:rFonts w:ascii="Courier New" w:hAnsi="Courier New" w:hint="default"/>
      </w:rPr>
    </w:lvl>
    <w:lvl w:ilvl="5" w:tplc="A13E4D12">
      <w:start w:val="1"/>
      <w:numFmt w:val="bullet"/>
      <w:lvlText w:val=""/>
      <w:lvlJc w:val="left"/>
      <w:pPr>
        <w:ind w:left="4320" w:hanging="360"/>
      </w:pPr>
      <w:rPr>
        <w:rFonts w:ascii="Wingdings" w:hAnsi="Wingdings" w:hint="default"/>
      </w:rPr>
    </w:lvl>
    <w:lvl w:ilvl="6" w:tplc="412A36BA">
      <w:start w:val="1"/>
      <w:numFmt w:val="bullet"/>
      <w:lvlText w:val=""/>
      <w:lvlJc w:val="left"/>
      <w:pPr>
        <w:ind w:left="5040" w:hanging="360"/>
      </w:pPr>
      <w:rPr>
        <w:rFonts w:ascii="Symbol" w:hAnsi="Symbol" w:hint="default"/>
      </w:rPr>
    </w:lvl>
    <w:lvl w:ilvl="7" w:tplc="D5CCACD4">
      <w:start w:val="1"/>
      <w:numFmt w:val="bullet"/>
      <w:lvlText w:val="o"/>
      <w:lvlJc w:val="left"/>
      <w:pPr>
        <w:ind w:left="5760" w:hanging="360"/>
      </w:pPr>
      <w:rPr>
        <w:rFonts w:ascii="Courier New" w:hAnsi="Courier New" w:hint="default"/>
      </w:rPr>
    </w:lvl>
    <w:lvl w:ilvl="8" w:tplc="E0F0F7E2">
      <w:start w:val="1"/>
      <w:numFmt w:val="bullet"/>
      <w:lvlText w:val=""/>
      <w:lvlJc w:val="left"/>
      <w:pPr>
        <w:ind w:left="6480" w:hanging="360"/>
      </w:pPr>
      <w:rPr>
        <w:rFonts w:ascii="Wingdings" w:hAnsi="Wingdings" w:hint="default"/>
      </w:rPr>
    </w:lvl>
  </w:abstractNum>
  <w:abstractNum w:abstractNumId="9" w15:restartNumberingAfterBreak="0">
    <w:nsid w:val="3B625C80"/>
    <w:multiLevelType w:val="multilevel"/>
    <w:tmpl w:val="70B2FC1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BE01C39"/>
    <w:multiLevelType w:val="multilevel"/>
    <w:tmpl w:val="0CDCAE72"/>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13470F6"/>
    <w:multiLevelType w:val="multilevel"/>
    <w:tmpl w:val="0CDCAE72"/>
    <w:lvl w:ilvl="0">
      <w:start w:val="3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13" w15:restartNumberingAfterBreak="0">
    <w:nsid w:val="5A4D0EF8"/>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1512F78"/>
    <w:multiLevelType w:val="multilevel"/>
    <w:tmpl w:val="0374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E1818"/>
    <w:multiLevelType w:val="multilevel"/>
    <w:tmpl w:val="EA96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DF43326"/>
    <w:multiLevelType w:val="hybridMultilevel"/>
    <w:tmpl w:val="7BA62AC0"/>
    <w:lvl w:ilvl="0" w:tplc="7DEAEE46">
      <w:start w:val="1"/>
      <w:numFmt w:val="bullet"/>
      <w:lvlText w:val=""/>
      <w:lvlJc w:val="left"/>
      <w:pPr>
        <w:ind w:left="720" w:hanging="360"/>
      </w:pPr>
      <w:rPr>
        <w:rFonts w:ascii="Symbol" w:hAnsi="Symbol" w:hint="default"/>
      </w:rPr>
    </w:lvl>
    <w:lvl w:ilvl="1" w:tplc="BD6A37DA">
      <w:start w:val="1"/>
      <w:numFmt w:val="bullet"/>
      <w:lvlText w:val="o"/>
      <w:lvlJc w:val="left"/>
      <w:pPr>
        <w:ind w:left="1440" w:hanging="360"/>
      </w:pPr>
      <w:rPr>
        <w:rFonts w:ascii="Courier New" w:hAnsi="Courier New" w:hint="default"/>
      </w:rPr>
    </w:lvl>
    <w:lvl w:ilvl="2" w:tplc="395C0764">
      <w:start w:val="1"/>
      <w:numFmt w:val="bullet"/>
      <w:lvlText w:val=""/>
      <w:lvlJc w:val="left"/>
      <w:pPr>
        <w:ind w:left="2160" w:hanging="360"/>
      </w:pPr>
      <w:rPr>
        <w:rFonts w:ascii="Wingdings" w:hAnsi="Wingdings" w:hint="default"/>
      </w:rPr>
    </w:lvl>
    <w:lvl w:ilvl="3" w:tplc="FC226612">
      <w:start w:val="1"/>
      <w:numFmt w:val="bullet"/>
      <w:lvlText w:val=""/>
      <w:lvlJc w:val="left"/>
      <w:pPr>
        <w:ind w:left="2880" w:hanging="360"/>
      </w:pPr>
      <w:rPr>
        <w:rFonts w:ascii="Symbol" w:hAnsi="Symbol" w:hint="default"/>
      </w:rPr>
    </w:lvl>
    <w:lvl w:ilvl="4" w:tplc="1DAA5D24">
      <w:start w:val="1"/>
      <w:numFmt w:val="bullet"/>
      <w:lvlText w:val="o"/>
      <w:lvlJc w:val="left"/>
      <w:pPr>
        <w:ind w:left="3600" w:hanging="360"/>
      </w:pPr>
      <w:rPr>
        <w:rFonts w:ascii="Courier New" w:hAnsi="Courier New" w:hint="default"/>
      </w:rPr>
    </w:lvl>
    <w:lvl w:ilvl="5" w:tplc="AD0EA11A">
      <w:start w:val="1"/>
      <w:numFmt w:val="bullet"/>
      <w:lvlText w:val=""/>
      <w:lvlJc w:val="left"/>
      <w:pPr>
        <w:ind w:left="4320" w:hanging="360"/>
      </w:pPr>
      <w:rPr>
        <w:rFonts w:ascii="Wingdings" w:hAnsi="Wingdings" w:hint="default"/>
      </w:rPr>
    </w:lvl>
    <w:lvl w:ilvl="6" w:tplc="E9BEC1F6">
      <w:start w:val="1"/>
      <w:numFmt w:val="bullet"/>
      <w:lvlText w:val=""/>
      <w:lvlJc w:val="left"/>
      <w:pPr>
        <w:ind w:left="5040" w:hanging="360"/>
      </w:pPr>
      <w:rPr>
        <w:rFonts w:ascii="Symbol" w:hAnsi="Symbol" w:hint="default"/>
      </w:rPr>
    </w:lvl>
    <w:lvl w:ilvl="7" w:tplc="736A2996">
      <w:start w:val="1"/>
      <w:numFmt w:val="bullet"/>
      <w:lvlText w:val="o"/>
      <w:lvlJc w:val="left"/>
      <w:pPr>
        <w:ind w:left="5760" w:hanging="360"/>
      </w:pPr>
      <w:rPr>
        <w:rFonts w:ascii="Courier New" w:hAnsi="Courier New" w:hint="default"/>
      </w:rPr>
    </w:lvl>
    <w:lvl w:ilvl="8" w:tplc="B3E049C0">
      <w:start w:val="1"/>
      <w:numFmt w:val="bullet"/>
      <w:lvlText w:val=""/>
      <w:lvlJc w:val="left"/>
      <w:pPr>
        <w:ind w:left="6480" w:hanging="360"/>
      </w:pPr>
      <w:rPr>
        <w:rFonts w:ascii="Wingdings" w:hAnsi="Wingdings" w:hint="default"/>
      </w:rPr>
    </w:lvl>
  </w:abstractNum>
  <w:abstractNum w:abstractNumId="18"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8AF1461"/>
    <w:multiLevelType w:val="multilevel"/>
    <w:tmpl w:val="0804FD7C"/>
    <w:lvl w:ilvl="0">
      <w:start w:val="25"/>
      <w:numFmt w:val="decimal"/>
      <w:lvlText w:val="%1.0"/>
      <w:lvlJc w:val="left"/>
      <w:pPr>
        <w:ind w:left="560" w:hanging="560"/>
      </w:pPr>
      <w:rPr>
        <w:rFonts w:hint="default"/>
      </w:rPr>
    </w:lvl>
    <w:lvl w:ilvl="1">
      <w:start w:val="1"/>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D7A0847"/>
    <w:multiLevelType w:val="hybridMultilevel"/>
    <w:tmpl w:val="E01E6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39036615">
    <w:abstractNumId w:val="0"/>
  </w:num>
  <w:num w:numId="2" w16cid:durableId="1185444110">
    <w:abstractNumId w:val="5"/>
  </w:num>
  <w:num w:numId="3" w16cid:durableId="1795833355">
    <w:abstractNumId w:val="8"/>
  </w:num>
  <w:num w:numId="4" w16cid:durableId="653527342">
    <w:abstractNumId w:val="17"/>
  </w:num>
  <w:num w:numId="5" w16cid:durableId="55471652">
    <w:abstractNumId w:val="12"/>
  </w:num>
  <w:num w:numId="6" w16cid:durableId="97526075">
    <w:abstractNumId w:val="16"/>
  </w:num>
  <w:num w:numId="7" w16cid:durableId="50010471">
    <w:abstractNumId w:val="20"/>
  </w:num>
  <w:num w:numId="8" w16cid:durableId="434524911">
    <w:abstractNumId w:val="9"/>
  </w:num>
  <w:num w:numId="9" w16cid:durableId="1038553814">
    <w:abstractNumId w:val="18"/>
  </w:num>
  <w:num w:numId="10" w16cid:durableId="2082289526">
    <w:abstractNumId w:val="10"/>
  </w:num>
  <w:num w:numId="11" w16cid:durableId="2073772204">
    <w:abstractNumId w:val="13"/>
  </w:num>
  <w:num w:numId="12" w16cid:durableId="2028633070">
    <w:abstractNumId w:val="7"/>
  </w:num>
  <w:num w:numId="13" w16cid:durableId="1543444001">
    <w:abstractNumId w:val="11"/>
  </w:num>
  <w:num w:numId="14" w16cid:durableId="512457564">
    <w:abstractNumId w:val="1"/>
  </w:num>
  <w:num w:numId="15" w16cid:durableId="1027178009">
    <w:abstractNumId w:val="14"/>
  </w:num>
  <w:num w:numId="16" w16cid:durableId="302851144">
    <w:abstractNumId w:val="4"/>
  </w:num>
  <w:num w:numId="17" w16cid:durableId="396246608">
    <w:abstractNumId w:val="3"/>
  </w:num>
  <w:num w:numId="18" w16cid:durableId="322322663">
    <w:abstractNumId w:val="6"/>
  </w:num>
  <w:num w:numId="19" w16cid:durableId="2012903395">
    <w:abstractNumId w:val="15"/>
  </w:num>
  <w:num w:numId="20" w16cid:durableId="538973937">
    <w:abstractNumId w:val="2"/>
  </w:num>
  <w:num w:numId="21" w16cid:durableId="57155071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CFB"/>
    <w:rsid w:val="000117C1"/>
    <w:rsid w:val="00012238"/>
    <w:rsid w:val="000130BD"/>
    <w:rsid w:val="00013DE6"/>
    <w:rsid w:val="00014C0C"/>
    <w:rsid w:val="00014CDE"/>
    <w:rsid w:val="00014D50"/>
    <w:rsid w:val="00014D92"/>
    <w:rsid w:val="00014EAF"/>
    <w:rsid w:val="000150C8"/>
    <w:rsid w:val="0001584E"/>
    <w:rsid w:val="00015CE2"/>
    <w:rsid w:val="00015F01"/>
    <w:rsid w:val="000164E6"/>
    <w:rsid w:val="00016DA6"/>
    <w:rsid w:val="00016E57"/>
    <w:rsid w:val="000170A5"/>
    <w:rsid w:val="000179C2"/>
    <w:rsid w:val="00017BC5"/>
    <w:rsid w:val="000211F4"/>
    <w:rsid w:val="00021218"/>
    <w:rsid w:val="000218A1"/>
    <w:rsid w:val="00022BB1"/>
    <w:rsid w:val="0002444F"/>
    <w:rsid w:val="000256BE"/>
    <w:rsid w:val="000256C6"/>
    <w:rsid w:val="000265E1"/>
    <w:rsid w:val="00027DC7"/>
    <w:rsid w:val="000300FD"/>
    <w:rsid w:val="00030327"/>
    <w:rsid w:val="00030D3F"/>
    <w:rsid w:val="00031185"/>
    <w:rsid w:val="0003210B"/>
    <w:rsid w:val="00033B9A"/>
    <w:rsid w:val="00034330"/>
    <w:rsid w:val="00034962"/>
    <w:rsid w:val="00035154"/>
    <w:rsid w:val="00035A4A"/>
    <w:rsid w:val="00035CC6"/>
    <w:rsid w:val="00036213"/>
    <w:rsid w:val="00036289"/>
    <w:rsid w:val="00036348"/>
    <w:rsid w:val="00036612"/>
    <w:rsid w:val="0003676E"/>
    <w:rsid w:val="0003706A"/>
    <w:rsid w:val="000371C3"/>
    <w:rsid w:val="00040A8D"/>
    <w:rsid w:val="00041461"/>
    <w:rsid w:val="000416EC"/>
    <w:rsid w:val="00041D42"/>
    <w:rsid w:val="00041DBA"/>
    <w:rsid w:val="00043228"/>
    <w:rsid w:val="00043684"/>
    <w:rsid w:val="00043DB1"/>
    <w:rsid w:val="000441A0"/>
    <w:rsid w:val="0004480F"/>
    <w:rsid w:val="00044A76"/>
    <w:rsid w:val="0004594B"/>
    <w:rsid w:val="000460AE"/>
    <w:rsid w:val="000467E5"/>
    <w:rsid w:val="00047014"/>
    <w:rsid w:val="000472E0"/>
    <w:rsid w:val="00047985"/>
    <w:rsid w:val="00047E51"/>
    <w:rsid w:val="00047FAA"/>
    <w:rsid w:val="0005119E"/>
    <w:rsid w:val="00051288"/>
    <w:rsid w:val="000514C8"/>
    <w:rsid w:val="00051529"/>
    <w:rsid w:val="00051CAC"/>
    <w:rsid w:val="00052910"/>
    <w:rsid w:val="00052AC8"/>
    <w:rsid w:val="00053E6A"/>
    <w:rsid w:val="00054681"/>
    <w:rsid w:val="00054B6C"/>
    <w:rsid w:val="00054C24"/>
    <w:rsid w:val="00055082"/>
    <w:rsid w:val="00057DDF"/>
    <w:rsid w:val="0006117C"/>
    <w:rsid w:val="000611D2"/>
    <w:rsid w:val="00061F2A"/>
    <w:rsid w:val="00062A7B"/>
    <w:rsid w:val="0006322F"/>
    <w:rsid w:val="00063B49"/>
    <w:rsid w:val="0006450A"/>
    <w:rsid w:val="00064CBC"/>
    <w:rsid w:val="000664A5"/>
    <w:rsid w:val="000664D4"/>
    <w:rsid w:val="00071430"/>
    <w:rsid w:val="00071792"/>
    <w:rsid w:val="0007180B"/>
    <w:rsid w:val="00071EAA"/>
    <w:rsid w:val="0007250E"/>
    <w:rsid w:val="00072DE1"/>
    <w:rsid w:val="0007360C"/>
    <w:rsid w:val="000742F0"/>
    <w:rsid w:val="00074A9C"/>
    <w:rsid w:val="00074D46"/>
    <w:rsid w:val="000768BB"/>
    <w:rsid w:val="00076D3E"/>
    <w:rsid w:val="00077B17"/>
    <w:rsid w:val="00080480"/>
    <w:rsid w:val="00080EF2"/>
    <w:rsid w:val="00081A45"/>
    <w:rsid w:val="00081DA0"/>
    <w:rsid w:val="00081DF8"/>
    <w:rsid w:val="00081F3B"/>
    <w:rsid w:val="00082CDE"/>
    <w:rsid w:val="00083222"/>
    <w:rsid w:val="0008375D"/>
    <w:rsid w:val="000839E7"/>
    <w:rsid w:val="000841F8"/>
    <w:rsid w:val="000844EE"/>
    <w:rsid w:val="00084937"/>
    <w:rsid w:val="00086110"/>
    <w:rsid w:val="00087032"/>
    <w:rsid w:val="000875FD"/>
    <w:rsid w:val="00087A78"/>
    <w:rsid w:val="00090009"/>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E52"/>
    <w:rsid w:val="000A0FE2"/>
    <w:rsid w:val="000A16C7"/>
    <w:rsid w:val="000A19D4"/>
    <w:rsid w:val="000A1B7A"/>
    <w:rsid w:val="000A1C02"/>
    <w:rsid w:val="000A1E6B"/>
    <w:rsid w:val="000A26F9"/>
    <w:rsid w:val="000A29B2"/>
    <w:rsid w:val="000A32FF"/>
    <w:rsid w:val="000A34CE"/>
    <w:rsid w:val="000A3D9C"/>
    <w:rsid w:val="000A47A3"/>
    <w:rsid w:val="000A4ADE"/>
    <w:rsid w:val="000A5144"/>
    <w:rsid w:val="000A5CEE"/>
    <w:rsid w:val="000A6B73"/>
    <w:rsid w:val="000A79E3"/>
    <w:rsid w:val="000B0B7C"/>
    <w:rsid w:val="000B145F"/>
    <w:rsid w:val="000B203F"/>
    <w:rsid w:val="000B2336"/>
    <w:rsid w:val="000B2991"/>
    <w:rsid w:val="000B2AD8"/>
    <w:rsid w:val="000B2F57"/>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364F"/>
    <w:rsid w:val="000C4278"/>
    <w:rsid w:val="000C4997"/>
    <w:rsid w:val="000C56C3"/>
    <w:rsid w:val="000C5B71"/>
    <w:rsid w:val="000C5D55"/>
    <w:rsid w:val="000C5F8E"/>
    <w:rsid w:val="000C6126"/>
    <w:rsid w:val="000C6CCD"/>
    <w:rsid w:val="000C7423"/>
    <w:rsid w:val="000C7481"/>
    <w:rsid w:val="000C77B9"/>
    <w:rsid w:val="000D10A4"/>
    <w:rsid w:val="000D11BB"/>
    <w:rsid w:val="000D1D33"/>
    <w:rsid w:val="000D2A27"/>
    <w:rsid w:val="000D2D52"/>
    <w:rsid w:val="000D326D"/>
    <w:rsid w:val="000D415D"/>
    <w:rsid w:val="000D4225"/>
    <w:rsid w:val="000D432D"/>
    <w:rsid w:val="000D4883"/>
    <w:rsid w:val="000D506B"/>
    <w:rsid w:val="000D6FB3"/>
    <w:rsid w:val="000D75E6"/>
    <w:rsid w:val="000E0610"/>
    <w:rsid w:val="000E08E2"/>
    <w:rsid w:val="000E2021"/>
    <w:rsid w:val="000E23B4"/>
    <w:rsid w:val="000E313A"/>
    <w:rsid w:val="000E4CBF"/>
    <w:rsid w:val="000E59FF"/>
    <w:rsid w:val="000E5CAE"/>
    <w:rsid w:val="000E65CD"/>
    <w:rsid w:val="000F09B6"/>
    <w:rsid w:val="000F0A64"/>
    <w:rsid w:val="000F1B9B"/>
    <w:rsid w:val="000F2098"/>
    <w:rsid w:val="000F2186"/>
    <w:rsid w:val="000F31A3"/>
    <w:rsid w:val="000F3439"/>
    <w:rsid w:val="000F51E2"/>
    <w:rsid w:val="000F5EF1"/>
    <w:rsid w:val="000F6001"/>
    <w:rsid w:val="000F6666"/>
    <w:rsid w:val="000F6B65"/>
    <w:rsid w:val="000F6D22"/>
    <w:rsid w:val="000F6FA1"/>
    <w:rsid w:val="000F70E9"/>
    <w:rsid w:val="000F71E7"/>
    <w:rsid w:val="000F72F9"/>
    <w:rsid w:val="000F7550"/>
    <w:rsid w:val="000F7738"/>
    <w:rsid w:val="000F795F"/>
    <w:rsid w:val="00100ABD"/>
    <w:rsid w:val="00100DEA"/>
    <w:rsid w:val="001010BE"/>
    <w:rsid w:val="00101A54"/>
    <w:rsid w:val="00101B00"/>
    <w:rsid w:val="00102C2B"/>
    <w:rsid w:val="00103376"/>
    <w:rsid w:val="0010381D"/>
    <w:rsid w:val="00103A7D"/>
    <w:rsid w:val="00104531"/>
    <w:rsid w:val="001046CB"/>
    <w:rsid w:val="00104C69"/>
    <w:rsid w:val="00105738"/>
    <w:rsid w:val="00105884"/>
    <w:rsid w:val="001062BF"/>
    <w:rsid w:val="001068D8"/>
    <w:rsid w:val="00106F79"/>
    <w:rsid w:val="0010722F"/>
    <w:rsid w:val="001078D6"/>
    <w:rsid w:val="00110034"/>
    <w:rsid w:val="0011056A"/>
    <w:rsid w:val="00110C48"/>
    <w:rsid w:val="001137DF"/>
    <w:rsid w:val="00115E77"/>
    <w:rsid w:val="00116266"/>
    <w:rsid w:val="00116330"/>
    <w:rsid w:val="00116372"/>
    <w:rsid w:val="00116505"/>
    <w:rsid w:val="0011691B"/>
    <w:rsid w:val="001179CC"/>
    <w:rsid w:val="00117AFE"/>
    <w:rsid w:val="00117C0F"/>
    <w:rsid w:val="00117ECD"/>
    <w:rsid w:val="00120008"/>
    <w:rsid w:val="001200C9"/>
    <w:rsid w:val="00121E0B"/>
    <w:rsid w:val="001221AB"/>
    <w:rsid w:val="001234D6"/>
    <w:rsid w:val="0012365C"/>
    <w:rsid w:val="00123F16"/>
    <w:rsid w:val="00124199"/>
    <w:rsid w:val="00125790"/>
    <w:rsid w:val="00130636"/>
    <w:rsid w:val="0013145A"/>
    <w:rsid w:val="001324B2"/>
    <w:rsid w:val="001325A7"/>
    <w:rsid w:val="00132CC4"/>
    <w:rsid w:val="00132E3B"/>
    <w:rsid w:val="001341C2"/>
    <w:rsid w:val="0013488D"/>
    <w:rsid w:val="00134FDE"/>
    <w:rsid w:val="0013518E"/>
    <w:rsid w:val="0013566F"/>
    <w:rsid w:val="00136057"/>
    <w:rsid w:val="0013667E"/>
    <w:rsid w:val="00137EC4"/>
    <w:rsid w:val="00141544"/>
    <w:rsid w:val="00141A44"/>
    <w:rsid w:val="001420C0"/>
    <w:rsid w:val="0014242B"/>
    <w:rsid w:val="0014447E"/>
    <w:rsid w:val="001447EE"/>
    <w:rsid w:val="001448EA"/>
    <w:rsid w:val="0014569C"/>
    <w:rsid w:val="001459AA"/>
    <w:rsid w:val="00145E3A"/>
    <w:rsid w:val="00146F3C"/>
    <w:rsid w:val="001472AE"/>
    <w:rsid w:val="0014745A"/>
    <w:rsid w:val="001474D0"/>
    <w:rsid w:val="00150AED"/>
    <w:rsid w:val="0015140B"/>
    <w:rsid w:val="00152931"/>
    <w:rsid w:val="0015297A"/>
    <w:rsid w:val="00152AD9"/>
    <w:rsid w:val="00152DCB"/>
    <w:rsid w:val="00152E2B"/>
    <w:rsid w:val="0015361F"/>
    <w:rsid w:val="00153DAE"/>
    <w:rsid w:val="00153ED1"/>
    <w:rsid w:val="0015403F"/>
    <w:rsid w:val="00154714"/>
    <w:rsid w:val="00154D19"/>
    <w:rsid w:val="001551B3"/>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65C71"/>
    <w:rsid w:val="001666B0"/>
    <w:rsid w:val="001701A5"/>
    <w:rsid w:val="00170E63"/>
    <w:rsid w:val="0017125D"/>
    <w:rsid w:val="001712B1"/>
    <w:rsid w:val="00171C49"/>
    <w:rsid w:val="001723C0"/>
    <w:rsid w:val="00172A37"/>
    <w:rsid w:val="001730FB"/>
    <w:rsid w:val="0017455C"/>
    <w:rsid w:val="00174B0A"/>
    <w:rsid w:val="001756BA"/>
    <w:rsid w:val="00176987"/>
    <w:rsid w:val="00176D9F"/>
    <w:rsid w:val="001774D4"/>
    <w:rsid w:val="00180785"/>
    <w:rsid w:val="001809BE"/>
    <w:rsid w:val="00180ED7"/>
    <w:rsid w:val="001820FC"/>
    <w:rsid w:val="00182E40"/>
    <w:rsid w:val="00183043"/>
    <w:rsid w:val="001834F1"/>
    <w:rsid w:val="001839F8"/>
    <w:rsid w:val="001840FB"/>
    <w:rsid w:val="00185011"/>
    <w:rsid w:val="00185018"/>
    <w:rsid w:val="0018536E"/>
    <w:rsid w:val="0018759E"/>
    <w:rsid w:val="0019096D"/>
    <w:rsid w:val="00190FFD"/>
    <w:rsid w:val="001910B3"/>
    <w:rsid w:val="00191426"/>
    <w:rsid w:val="00191A76"/>
    <w:rsid w:val="00192328"/>
    <w:rsid w:val="001955CD"/>
    <w:rsid w:val="00196288"/>
    <w:rsid w:val="00196767"/>
    <w:rsid w:val="00196A39"/>
    <w:rsid w:val="001A033F"/>
    <w:rsid w:val="001A0989"/>
    <w:rsid w:val="001A15B3"/>
    <w:rsid w:val="001A3697"/>
    <w:rsid w:val="001A3B1B"/>
    <w:rsid w:val="001A480E"/>
    <w:rsid w:val="001A4926"/>
    <w:rsid w:val="001A4EAB"/>
    <w:rsid w:val="001A5083"/>
    <w:rsid w:val="001A5F4C"/>
    <w:rsid w:val="001A61F0"/>
    <w:rsid w:val="001A755A"/>
    <w:rsid w:val="001A75CC"/>
    <w:rsid w:val="001A7B04"/>
    <w:rsid w:val="001B02BC"/>
    <w:rsid w:val="001B044F"/>
    <w:rsid w:val="001B05EF"/>
    <w:rsid w:val="001B4727"/>
    <w:rsid w:val="001B5305"/>
    <w:rsid w:val="001B5C4C"/>
    <w:rsid w:val="001B6479"/>
    <w:rsid w:val="001B6D19"/>
    <w:rsid w:val="001B71B6"/>
    <w:rsid w:val="001B7345"/>
    <w:rsid w:val="001B750B"/>
    <w:rsid w:val="001B7C99"/>
    <w:rsid w:val="001C04B1"/>
    <w:rsid w:val="001C20DA"/>
    <w:rsid w:val="001C2CC0"/>
    <w:rsid w:val="001C39A9"/>
    <w:rsid w:val="001C3C1A"/>
    <w:rsid w:val="001C464C"/>
    <w:rsid w:val="001C61D1"/>
    <w:rsid w:val="001C65A3"/>
    <w:rsid w:val="001C7B7A"/>
    <w:rsid w:val="001D0E27"/>
    <w:rsid w:val="001D2C11"/>
    <w:rsid w:val="001D3859"/>
    <w:rsid w:val="001D5426"/>
    <w:rsid w:val="001D64A0"/>
    <w:rsid w:val="001D6850"/>
    <w:rsid w:val="001D68CF"/>
    <w:rsid w:val="001D6C10"/>
    <w:rsid w:val="001D75C4"/>
    <w:rsid w:val="001D7760"/>
    <w:rsid w:val="001D7DAF"/>
    <w:rsid w:val="001E0170"/>
    <w:rsid w:val="001E0288"/>
    <w:rsid w:val="001E11A2"/>
    <w:rsid w:val="001E18DD"/>
    <w:rsid w:val="001E21D4"/>
    <w:rsid w:val="001E2F06"/>
    <w:rsid w:val="001E3A9B"/>
    <w:rsid w:val="001E3EF8"/>
    <w:rsid w:val="001E4AF4"/>
    <w:rsid w:val="001E5652"/>
    <w:rsid w:val="001E5938"/>
    <w:rsid w:val="001E61CC"/>
    <w:rsid w:val="001E6508"/>
    <w:rsid w:val="001E6958"/>
    <w:rsid w:val="001E725C"/>
    <w:rsid w:val="001E7EE5"/>
    <w:rsid w:val="001F07FE"/>
    <w:rsid w:val="001F1487"/>
    <w:rsid w:val="001F148D"/>
    <w:rsid w:val="001F22E6"/>
    <w:rsid w:val="001F25DD"/>
    <w:rsid w:val="001F2694"/>
    <w:rsid w:val="001F35DF"/>
    <w:rsid w:val="001F3E8A"/>
    <w:rsid w:val="001F3F03"/>
    <w:rsid w:val="001F4F34"/>
    <w:rsid w:val="001F5F1E"/>
    <w:rsid w:val="001F65C1"/>
    <w:rsid w:val="001F7B0B"/>
    <w:rsid w:val="00200B5A"/>
    <w:rsid w:val="00200BEE"/>
    <w:rsid w:val="00201638"/>
    <w:rsid w:val="00201C35"/>
    <w:rsid w:val="00201EDE"/>
    <w:rsid w:val="00202322"/>
    <w:rsid w:val="00203591"/>
    <w:rsid w:val="00204E09"/>
    <w:rsid w:val="00205A99"/>
    <w:rsid w:val="00205CFD"/>
    <w:rsid w:val="00205E98"/>
    <w:rsid w:val="0020649C"/>
    <w:rsid w:val="00207060"/>
    <w:rsid w:val="00207191"/>
    <w:rsid w:val="00210946"/>
    <w:rsid w:val="00210A3B"/>
    <w:rsid w:val="00211BDB"/>
    <w:rsid w:val="0021210E"/>
    <w:rsid w:val="0021212A"/>
    <w:rsid w:val="002131FD"/>
    <w:rsid w:val="00213CF2"/>
    <w:rsid w:val="00213F19"/>
    <w:rsid w:val="00214A85"/>
    <w:rsid w:val="00215D7B"/>
    <w:rsid w:val="00216873"/>
    <w:rsid w:val="002168A8"/>
    <w:rsid w:val="00217477"/>
    <w:rsid w:val="002203E2"/>
    <w:rsid w:val="00221B12"/>
    <w:rsid w:val="00223086"/>
    <w:rsid w:val="0022308D"/>
    <w:rsid w:val="00224963"/>
    <w:rsid w:val="00225DE2"/>
    <w:rsid w:val="00230165"/>
    <w:rsid w:val="002301F0"/>
    <w:rsid w:val="002306CB"/>
    <w:rsid w:val="0023091B"/>
    <w:rsid w:val="00231273"/>
    <w:rsid w:val="00231D01"/>
    <w:rsid w:val="0023229A"/>
    <w:rsid w:val="00232482"/>
    <w:rsid w:val="00232604"/>
    <w:rsid w:val="00232F4A"/>
    <w:rsid w:val="00233BEB"/>
    <w:rsid w:val="002343BF"/>
    <w:rsid w:val="00237945"/>
    <w:rsid w:val="002402D4"/>
    <w:rsid w:val="0024046A"/>
    <w:rsid w:val="00240B44"/>
    <w:rsid w:val="00240F83"/>
    <w:rsid w:val="002414E3"/>
    <w:rsid w:val="0024383E"/>
    <w:rsid w:val="00244575"/>
    <w:rsid w:val="002448C6"/>
    <w:rsid w:val="002455FE"/>
    <w:rsid w:val="00246FDA"/>
    <w:rsid w:val="0024710C"/>
    <w:rsid w:val="002479BE"/>
    <w:rsid w:val="00250984"/>
    <w:rsid w:val="00250A8D"/>
    <w:rsid w:val="002513BF"/>
    <w:rsid w:val="00251A6C"/>
    <w:rsid w:val="00252884"/>
    <w:rsid w:val="0025397C"/>
    <w:rsid w:val="002539E0"/>
    <w:rsid w:val="0025470B"/>
    <w:rsid w:val="0025509B"/>
    <w:rsid w:val="002564C6"/>
    <w:rsid w:val="00256F5E"/>
    <w:rsid w:val="00257B54"/>
    <w:rsid w:val="0026034F"/>
    <w:rsid w:val="00261A2D"/>
    <w:rsid w:val="00261A4D"/>
    <w:rsid w:val="00262351"/>
    <w:rsid w:val="0026253F"/>
    <w:rsid w:val="00263383"/>
    <w:rsid w:val="00263A6F"/>
    <w:rsid w:val="00263CD3"/>
    <w:rsid w:val="00263FE5"/>
    <w:rsid w:val="00264AAD"/>
    <w:rsid w:val="00265CFE"/>
    <w:rsid w:val="00265D16"/>
    <w:rsid w:val="00266099"/>
    <w:rsid w:val="002665F4"/>
    <w:rsid w:val="00267152"/>
    <w:rsid w:val="002671D5"/>
    <w:rsid w:val="00267F7B"/>
    <w:rsid w:val="00270412"/>
    <w:rsid w:val="00270424"/>
    <w:rsid w:val="00270735"/>
    <w:rsid w:val="00270BC7"/>
    <w:rsid w:val="00271742"/>
    <w:rsid w:val="00271F7C"/>
    <w:rsid w:val="00273534"/>
    <w:rsid w:val="002741A1"/>
    <w:rsid w:val="00274563"/>
    <w:rsid w:val="00274F04"/>
    <w:rsid w:val="00275390"/>
    <w:rsid w:val="0027611F"/>
    <w:rsid w:val="00276853"/>
    <w:rsid w:val="00276F4B"/>
    <w:rsid w:val="002776C1"/>
    <w:rsid w:val="00277944"/>
    <w:rsid w:val="00277CCB"/>
    <w:rsid w:val="00277D65"/>
    <w:rsid w:val="002802C5"/>
    <w:rsid w:val="00280C83"/>
    <w:rsid w:val="00282843"/>
    <w:rsid w:val="0028288B"/>
    <w:rsid w:val="00282B97"/>
    <w:rsid w:val="00283186"/>
    <w:rsid w:val="002849A9"/>
    <w:rsid w:val="00284C83"/>
    <w:rsid w:val="00285B3B"/>
    <w:rsid w:val="002862A2"/>
    <w:rsid w:val="002866BC"/>
    <w:rsid w:val="0028679D"/>
    <w:rsid w:val="00286D5F"/>
    <w:rsid w:val="00286E3C"/>
    <w:rsid w:val="00287D75"/>
    <w:rsid w:val="00287DF2"/>
    <w:rsid w:val="00290879"/>
    <w:rsid w:val="00290DB8"/>
    <w:rsid w:val="00290FB8"/>
    <w:rsid w:val="00291895"/>
    <w:rsid w:val="00292F9B"/>
    <w:rsid w:val="002936C7"/>
    <w:rsid w:val="00293EE8"/>
    <w:rsid w:val="0029448B"/>
    <w:rsid w:val="00294607"/>
    <w:rsid w:val="00295A68"/>
    <w:rsid w:val="00296079"/>
    <w:rsid w:val="0029668D"/>
    <w:rsid w:val="00296A76"/>
    <w:rsid w:val="00297776"/>
    <w:rsid w:val="00297BCB"/>
    <w:rsid w:val="002A18F1"/>
    <w:rsid w:val="002A1D69"/>
    <w:rsid w:val="002A215E"/>
    <w:rsid w:val="002A3650"/>
    <w:rsid w:val="002A43A1"/>
    <w:rsid w:val="002A4410"/>
    <w:rsid w:val="002A4A95"/>
    <w:rsid w:val="002A4B1A"/>
    <w:rsid w:val="002A51C0"/>
    <w:rsid w:val="002A5511"/>
    <w:rsid w:val="002A604A"/>
    <w:rsid w:val="002A65E1"/>
    <w:rsid w:val="002A7347"/>
    <w:rsid w:val="002B01FF"/>
    <w:rsid w:val="002B06FC"/>
    <w:rsid w:val="002B0E93"/>
    <w:rsid w:val="002B0EBD"/>
    <w:rsid w:val="002B0EEF"/>
    <w:rsid w:val="002B13EC"/>
    <w:rsid w:val="002B20E4"/>
    <w:rsid w:val="002B27AF"/>
    <w:rsid w:val="002B2A52"/>
    <w:rsid w:val="002B2BF9"/>
    <w:rsid w:val="002B3094"/>
    <w:rsid w:val="002B45CF"/>
    <w:rsid w:val="002B5450"/>
    <w:rsid w:val="002B5F5F"/>
    <w:rsid w:val="002B675C"/>
    <w:rsid w:val="002B6798"/>
    <w:rsid w:val="002B76DB"/>
    <w:rsid w:val="002C0A22"/>
    <w:rsid w:val="002C0F55"/>
    <w:rsid w:val="002C20F6"/>
    <w:rsid w:val="002C212C"/>
    <w:rsid w:val="002C2403"/>
    <w:rsid w:val="002C32A8"/>
    <w:rsid w:val="002C32E4"/>
    <w:rsid w:val="002C3B53"/>
    <w:rsid w:val="002C3C87"/>
    <w:rsid w:val="002C3EE0"/>
    <w:rsid w:val="002C425B"/>
    <w:rsid w:val="002C475A"/>
    <w:rsid w:val="002C4B6C"/>
    <w:rsid w:val="002C5442"/>
    <w:rsid w:val="002C5A45"/>
    <w:rsid w:val="002C610E"/>
    <w:rsid w:val="002C6319"/>
    <w:rsid w:val="002C6BCE"/>
    <w:rsid w:val="002C6D5D"/>
    <w:rsid w:val="002C7F95"/>
    <w:rsid w:val="002D01E2"/>
    <w:rsid w:val="002D081B"/>
    <w:rsid w:val="002D1738"/>
    <w:rsid w:val="002D2106"/>
    <w:rsid w:val="002D2983"/>
    <w:rsid w:val="002D2A9C"/>
    <w:rsid w:val="002D39E9"/>
    <w:rsid w:val="002D411B"/>
    <w:rsid w:val="002D4303"/>
    <w:rsid w:val="002D4760"/>
    <w:rsid w:val="002D6020"/>
    <w:rsid w:val="002D6C00"/>
    <w:rsid w:val="002D7DE8"/>
    <w:rsid w:val="002D7F26"/>
    <w:rsid w:val="002E0463"/>
    <w:rsid w:val="002E0B09"/>
    <w:rsid w:val="002E1A27"/>
    <w:rsid w:val="002E227F"/>
    <w:rsid w:val="002E2A33"/>
    <w:rsid w:val="002E2ECB"/>
    <w:rsid w:val="002E336F"/>
    <w:rsid w:val="002E3A81"/>
    <w:rsid w:val="002E613C"/>
    <w:rsid w:val="002E636B"/>
    <w:rsid w:val="002F01BA"/>
    <w:rsid w:val="002F063C"/>
    <w:rsid w:val="002F0816"/>
    <w:rsid w:val="002F14D6"/>
    <w:rsid w:val="002F1EFB"/>
    <w:rsid w:val="002F1FDA"/>
    <w:rsid w:val="002F47B8"/>
    <w:rsid w:val="002F4DEF"/>
    <w:rsid w:val="002F5AFB"/>
    <w:rsid w:val="002F608C"/>
    <w:rsid w:val="002F673F"/>
    <w:rsid w:val="002F6794"/>
    <w:rsid w:val="002F7114"/>
    <w:rsid w:val="0030009B"/>
    <w:rsid w:val="003024E8"/>
    <w:rsid w:val="00302514"/>
    <w:rsid w:val="00302E4F"/>
    <w:rsid w:val="003039EB"/>
    <w:rsid w:val="00303F3E"/>
    <w:rsid w:val="003041C5"/>
    <w:rsid w:val="003049C3"/>
    <w:rsid w:val="00304CBC"/>
    <w:rsid w:val="003066FE"/>
    <w:rsid w:val="00306D9F"/>
    <w:rsid w:val="00310179"/>
    <w:rsid w:val="003103E7"/>
    <w:rsid w:val="00310B14"/>
    <w:rsid w:val="00310B89"/>
    <w:rsid w:val="00310E76"/>
    <w:rsid w:val="00312604"/>
    <w:rsid w:val="00314D0B"/>
    <w:rsid w:val="003162FC"/>
    <w:rsid w:val="00316BF3"/>
    <w:rsid w:val="00317341"/>
    <w:rsid w:val="003176F4"/>
    <w:rsid w:val="003178C5"/>
    <w:rsid w:val="003201BA"/>
    <w:rsid w:val="00321B08"/>
    <w:rsid w:val="0032270B"/>
    <w:rsid w:val="003231C7"/>
    <w:rsid w:val="00323622"/>
    <w:rsid w:val="00323D9C"/>
    <w:rsid w:val="003247E9"/>
    <w:rsid w:val="003266C1"/>
    <w:rsid w:val="00326A85"/>
    <w:rsid w:val="00326DD8"/>
    <w:rsid w:val="00326E66"/>
    <w:rsid w:val="00330673"/>
    <w:rsid w:val="00330F75"/>
    <w:rsid w:val="00332007"/>
    <w:rsid w:val="003334D7"/>
    <w:rsid w:val="00333592"/>
    <w:rsid w:val="003357E8"/>
    <w:rsid w:val="00335CE9"/>
    <w:rsid w:val="0033656E"/>
    <w:rsid w:val="00336855"/>
    <w:rsid w:val="00336E29"/>
    <w:rsid w:val="0033795E"/>
    <w:rsid w:val="00337A7C"/>
    <w:rsid w:val="0034061C"/>
    <w:rsid w:val="00340D19"/>
    <w:rsid w:val="0034117E"/>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27D"/>
    <w:rsid w:val="00354375"/>
    <w:rsid w:val="00354BDB"/>
    <w:rsid w:val="003553FA"/>
    <w:rsid w:val="00356D31"/>
    <w:rsid w:val="003575F0"/>
    <w:rsid w:val="00357733"/>
    <w:rsid w:val="003579BB"/>
    <w:rsid w:val="0036020E"/>
    <w:rsid w:val="003607FF"/>
    <w:rsid w:val="00360A30"/>
    <w:rsid w:val="00360FBB"/>
    <w:rsid w:val="003622FE"/>
    <w:rsid w:val="003627B7"/>
    <w:rsid w:val="00363685"/>
    <w:rsid w:val="00363B71"/>
    <w:rsid w:val="00364325"/>
    <w:rsid w:val="00364789"/>
    <w:rsid w:val="0036516C"/>
    <w:rsid w:val="003654E2"/>
    <w:rsid w:val="00365952"/>
    <w:rsid w:val="00366918"/>
    <w:rsid w:val="0036704B"/>
    <w:rsid w:val="00370F35"/>
    <w:rsid w:val="00372560"/>
    <w:rsid w:val="00373350"/>
    <w:rsid w:val="0037353E"/>
    <w:rsid w:val="00374530"/>
    <w:rsid w:val="00374BD5"/>
    <w:rsid w:val="0037588B"/>
    <w:rsid w:val="00375B4A"/>
    <w:rsid w:val="00375DC2"/>
    <w:rsid w:val="003760D3"/>
    <w:rsid w:val="003765C3"/>
    <w:rsid w:val="00376783"/>
    <w:rsid w:val="00376994"/>
    <w:rsid w:val="00377EAE"/>
    <w:rsid w:val="00380823"/>
    <w:rsid w:val="00380F73"/>
    <w:rsid w:val="003817F5"/>
    <w:rsid w:val="00382107"/>
    <w:rsid w:val="003823C2"/>
    <w:rsid w:val="00382ADA"/>
    <w:rsid w:val="003831C3"/>
    <w:rsid w:val="00384295"/>
    <w:rsid w:val="003846AA"/>
    <w:rsid w:val="00384C38"/>
    <w:rsid w:val="00385340"/>
    <w:rsid w:val="00385C50"/>
    <w:rsid w:val="00386163"/>
    <w:rsid w:val="003879E8"/>
    <w:rsid w:val="00391094"/>
    <w:rsid w:val="003913EF"/>
    <w:rsid w:val="003915DB"/>
    <w:rsid w:val="00393980"/>
    <w:rsid w:val="00395716"/>
    <w:rsid w:val="00396D4F"/>
    <w:rsid w:val="003A18EA"/>
    <w:rsid w:val="003A190B"/>
    <w:rsid w:val="003A1B62"/>
    <w:rsid w:val="003A2694"/>
    <w:rsid w:val="003A2BDB"/>
    <w:rsid w:val="003A3564"/>
    <w:rsid w:val="003A388F"/>
    <w:rsid w:val="003A4508"/>
    <w:rsid w:val="003A4CDC"/>
    <w:rsid w:val="003A4E9D"/>
    <w:rsid w:val="003A558D"/>
    <w:rsid w:val="003A5837"/>
    <w:rsid w:val="003A5AAB"/>
    <w:rsid w:val="003A606F"/>
    <w:rsid w:val="003A655B"/>
    <w:rsid w:val="003A765D"/>
    <w:rsid w:val="003A7E76"/>
    <w:rsid w:val="003B001F"/>
    <w:rsid w:val="003B0815"/>
    <w:rsid w:val="003B081E"/>
    <w:rsid w:val="003B0E0B"/>
    <w:rsid w:val="003B1936"/>
    <w:rsid w:val="003B2E08"/>
    <w:rsid w:val="003B30F5"/>
    <w:rsid w:val="003B350A"/>
    <w:rsid w:val="003B3BF6"/>
    <w:rsid w:val="003B4A2F"/>
    <w:rsid w:val="003B54A2"/>
    <w:rsid w:val="003B5D6F"/>
    <w:rsid w:val="003B651A"/>
    <w:rsid w:val="003B6DA6"/>
    <w:rsid w:val="003B768E"/>
    <w:rsid w:val="003B7C23"/>
    <w:rsid w:val="003B7DB2"/>
    <w:rsid w:val="003B7E44"/>
    <w:rsid w:val="003C0130"/>
    <w:rsid w:val="003C1B1D"/>
    <w:rsid w:val="003C1C62"/>
    <w:rsid w:val="003C37BD"/>
    <w:rsid w:val="003C3960"/>
    <w:rsid w:val="003C3A8A"/>
    <w:rsid w:val="003C4B4E"/>
    <w:rsid w:val="003C4DDB"/>
    <w:rsid w:val="003C559B"/>
    <w:rsid w:val="003C5FC8"/>
    <w:rsid w:val="003C6770"/>
    <w:rsid w:val="003C6C11"/>
    <w:rsid w:val="003C71A1"/>
    <w:rsid w:val="003C7992"/>
    <w:rsid w:val="003D015F"/>
    <w:rsid w:val="003D0A7C"/>
    <w:rsid w:val="003D0C6E"/>
    <w:rsid w:val="003D0F26"/>
    <w:rsid w:val="003D183B"/>
    <w:rsid w:val="003D1C38"/>
    <w:rsid w:val="003D22E1"/>
    <w:rsid w:val="003D2583"/>
    <w:rsid w:val="003D25C9"/>
    <w:rsid w:val="003D2A57"/>
    <w:rsid w:val="003D485D"/>
    <w:rsid w:val="003D56CE"/>
    <w:rsid w:val="003D67FA"/>
    <w:rsid w:val="003D7BB1"/>
    <w:rsid w:val="003E0B3D"/>
    <w:rsid w:val="003E2EA4"/>
    <w:rsid w:val="003E31F9"/>
    <w:rsid w:val="003E420F"/>
    <w:rsid w:val="003E43FE"/>
    <w:rsid w:val="003E45CE"/>
    <w:rsid w:val="003E588E"/>
    <w:rsid w:val="003E5B7F"/>
    <w:rsid w:val="003E6766"/>
    <w:rsid w:val="003E6978"/>
    <w:rsid w:val="003E7041"/>
    <w:rsid w:val="003E774E"/>
    <w:rsid w:val="003E7881"/>
    <w:rsid w:val="003E7AAB"/>
    <w:rsid w:val="003F0635"/>
    <w:rsid w:val="003F099C"/>
    <w:rsid w:val="003F1018"/>
    <w:rsid w:val="003F17BB"/>
    <w:rsid w:val="003F234C"/>
    <w:rsid w:val="003F2F07"/>
    <w:rsid w:val="003F3202"/>
    <w:rsid w:val="003F3C91"/>
    <w:rsid w:val="003F47DD"/>
    <w:rsid w:val="003F4B29"/>
    <w:rsid w:val="003F4FD8"/>
    <w:rsid w:val="003F55FD"/>
    <w:rsid w:val="003F5D3E"/>
    <w:rsid w:val="003F5DAF"/>
    <w:rsid w:val="003F5F38"/>
    <w:rsid w:val="003F68B7"/>
    <w:rsid w:val="003F699B"/>
    <w:rsid w:val="003F6B23"/>
    <w:rsid w:val="003F6B89"/>
    <w:rsid w:val="003F72F5"/>
    <w:rsid w:val="003F7689"/>
    <w:rsid w:val="004019CA"/>
    <w:rsid w:val="00401ABB"/>
    <w:rsid w:val="00402F17"/>
    <w:rsid w:val="00403196"/>
    <w:rsid w:val="00404962"/>
    <w:rsid w:val="00404A46"/>
    <w:rsid w:val="00404B05"/>
    <w:rsid w:val="0040577D"/>
    <w:rsid w:val="0040641D"/>
    <w:rsid w:val="004064FE"/>
    <w:rsid w:val="00406593"/>
    <w:rsid w:val="0040719F"/>
    <w:rsid w:val="00407458"/>
    <w:rsid w:val="00407E15"/>
    <w:rsid w:val="00410497"/>
    <w:rsid w:val="00411021"/>
    <w:rsid w:val="0041146D"/>
    <w:rsid w:val="00411518"/>
    <w:rsid w:val="0041283A"/>
    <w:rsid w:val="00413006"/>
    <w:rsid w:val="00413CFA"/>
    <w:rsid w:val="004146BB"/>
    <w:rsid w:val="004146E1"/>
    <w:rsid w:val="004159C3"/>
    <w:rsid w:val="004161B2"/>
    <w:rsid w:val="00416BC5"/>
    <w:rsid w:val="00416F6B"/>
    <w:rsid w:val="0041758C"/>
    <w:rsid w:val="00421A84"/>
    <w:rsid w:val="00421ADC"/>
    <w:rsid w:val="00421CFE"/>
    <w:rsid w:val="0042274B"/>
    <w:rsid w:val="004227D8"/>
    <w:rsid w:val="004239F5"/>
    <w:rsid w:val="0042417C"/>
    <w:rsid w:val="00425B14"/>
    <w:rsid w:val="0042608A"/>
    <w:rsid w:val="00426097"/>
    <w:rsid w:val="00426E06"/>
    <w:rsid w:val="00426F6A"/>
    <w:rsid w:val="0042748B"/>
    <w:rsid w:val="00427902"/>
    <w:rsid w:val="00427CC4"/>
    <w:rsid w:val="00430F99"/>
    <w:rsid w:val="00431BAD"/>
    <w:rsid w:val="00432B31"/>
    <w:rsid w:val="00432F6D"/>
    <w:rsid w:val="00432FAE"/>
    <w:rsid w:val="004334B6"/>
    <w:rsid w:val="00433558"/>
    <w:rsid w:val="00433E9D"/>
    <w:rsid w:val="00435FFC"/>
    <w:rsid w:val="004368AD"/>
    <w:rsid w:val="00436A08"/>
    <w:rsid w:val="00436C3E"/>
    <w:rsid w:val="00436CC3"/>
    <w:rsid w:val="004400D0"/>
    <w:rsid w:val="004411EB"/>
    <w:rsid w:val="00442199"/>
    <w:rsid w:val="0044274D"/>
    <w:rsid w:val="00443C50"/>
    <w:rsid w:val="004448CD"/>
    <w:rsid w:val="00445A99"/>
    <w:rsid w:val="00445C0D"/>
    <w:rsid w:val="00445C64"/>
    <w:rsid w:val="00446E9F"/>
    <w:rsid w:val="0044713E"/>
    <w:rsid w:val="004477D5"/>
    <w:rsid w:val="00447D38"/>
    <w:rsid w:val="00450256"/>
    <w:rsid w:val="00450494"/>
    <w:rsid w:val="00450807"/>
    <w:rsid w:val="00451D9E"/>
    <w:rsid w:val="00452FC0"/>
    <w:rsid w:val="0045306D"/>
    <w:rsid w:val="00453A77"/>
    <w:rsid w:val="00454503"/>
    <w:rsid w:val="00455C1A"/>
    <w:rsid w:val="0045628D"/>
    <w:rsid w:val="00456A62"/>
    <w:rsid w:val="00457CE4"/>
    <w:rsid w:val="00457F1A"/>
    <w:rsid w:val="0046209F"/>
    <w:rsid w:val="00463D45"/>
    <w:rsid w:val="00463D51"/>
    <w:rsid w:val="00463DFC"/>
    <w:rsid w:val="00464709"/>
    <w:rsid w:val="00465B28"/>
    <w:rsid w:val="004660BA"/>
    <w:rsid w:val="0046642E"/>
    <w:rsid w:val="0046715D"/>
    <w:rsid w:val="004702BC"/>
    <w:rsid w:val="00470DF2"/>
    <w:rsid w:val="004713E9"/>
    <w:rsid w:val="004713F4"/>
    <w:rsid w:val="00471846"/>
    <w:rsid w:val="00471B11"/>
    <w:rsid w:val="00472BF9"/>
    <w:rsid w:val="00474A88"/>
    <w:rsid w:val="0047515E"/>
    <w:rsid w:val="0047558B"/>
    <w:rsid w:val="00477281"/>
    <w:rsid w:val="004772C8"/>
    <w:rsid w:val="00480487"/>
    <w:rsid w:val="004805AD"/>
    <w:rsid w:val="004806D7"/>
    <w:rsid w:val="0048103A"/>
    <w:rsid w:val="00481144"/>
    <w:rsid w:val="004819D0"/>
    <w:rsid w:val="00481E0F"/>
    <w:rsid w:val="00483C08"/>
    <w:rsid w:val="00483C13"/>
    <w:rsid w:val="0048401C"/>
    <w:rsid w:val="004843D3"/>
    <w:rsid w:val="00484500"/>
    <w:rsid w:val="004859AB"/>
    <w:rsid w:val="004864FE"/>
    <w:rsid w:val="00486D5D"/>
    <w:rsid w:val="004871CA"/>
    <w:rsid w:val="004877E8"/>
    <w:rsid w:val="00490EDA"/>
    <w:rsid w:val="0049145E"/>
    <w:rsid w:val="004922B0"/>
    <w:rsid w:val="00492C7C"/>
    <w:rsid w:val="00492FBD"/>
    <w:rsid w:val="0049303C"/>
    <w:rsid w:val="0049357E"/>
    <w:rsid w:val="00493B0B"/>
    <w:rsid w:val="00493F7C"/>
    <w:rsid w:val="00495742"/>
    <w:rsid w:val="00497642"/>
    <w:rsid w:val="004A0430"/>
    <w:rsid w:val="004A13B4"/>
    <w:rsid w:val="004A1A44"/>
    <w:rsid w:val="004A1AE0"/>
    <w:rsid w:val="004A1BF1"/>
    <w:rsid w:val="004A1E4E"/>
    <w:rsid w:val="004A3BC3"/>
    <w:rsid w:val="004A3EF9"/>
    <w:rsid w:val="004A3F50"/>
    <w:rsid w:val="004A424A"/>
    <w:rsid w:val="004A5544"/>
    <w:rsid w:val="004A5F11"/>
    <w:rsid w:val="004A780C"/>
    <w:rsid w:val="004A78C4"/>
    <w:rsid w:val="004A79CF"/>
    <w:rsid w:val="004B034A"/>
    <w:rsid w:val="004B0873"/>
    <w:rsid w:val="004B1C37"/>
    <w:rsid w:val="004B1F7C"/>
    <w:rsid w:val="004B27ED"/>
    <w:rsid w:val="004B2B64"/>
    <w:rsid w:val="004B32C4"/>
    <w:rsid w:val="004B3407"/>
    <w:rsid w:val="004B3600"/>
    <w:rsid w:val="004B5994"/>
    <w:rsid w:val="004B6062"/>
    <w:rsid w:val="004B64DE"/>
    <w:rsid w:val="004B6666"/>
    <w:rsid w:val="004B7787"/>
    <w:rsid w:val="004B785C"/>
    <w:rsid w:val="004C11C5"/>
    <w:rsid w:val="004C11D0"/>
    <w:rsid w:val="004C3101"/>
    <w:rsid w:val="004C3A56"/>
    <w:rsid w:val="004C3AD2"/>
    <w:rsid w:val="004C4F9D"/>
    <w:rsid w:val="004C4FF7"/>
    <w:rsid w:val="004C5000"/>
    <w:rsid w:val="004C6255"/>
    <w:rsid w:val="004C7013"/>
    <w:rsid w:val="004C79BC"/>
    <w:rsid w:val="004C7FAF"/>
    <w:rsid w:val="004D068F"/>
    <w:rsid w:val="004D111F"/>
    <w:rsid w:val="004D13B4"/>
    <w:rsid w:val="004D183F"/>
    <w:rsid w:val="004D2577"/>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27F"/>
    <w:rsid w:val="004E2CAE"/>
    <w:rsid w:val="004E36C3"/>
    <w:rsid w:val="004E4296"/>
    <w:rsid w:val="004E43B8"/>
    <w:rsid w:val="004E4B76"/>
    <w:rsid w:val="004E4D8B"/>
    <w:rsid w:val="004E784A"/>
    <w:rsid w:val="004E7BF8"/>
    <w:rsid w:val="004F049D"/>
    <w:rsid w:val="004F05BF"/>
    <w:rsid w:val="004F0CFB"/>
    <w:rsid w:val="004F0FDF"/>
    <w:rsid w:val="004F2E0D"/>
    <w:rsid w:val="004F32C5"/>
    <w:rsid w:val="004F3407"/>
    <w:rsid w:val="004F3928"/>
    <w:rsid w:val="004F6178"/>
    <w:rsid w:val="004F6545"/>
    <w:rsid w:val="004F6FA3"/>
    <w:rsid w:val="004F7D3D"/>
    <w:rsid w:val="00500233"/>
    <w:rsid w:val="00500734"/>
    <w:rsid w:val="00502847"/>
    <w:rsid w:val="00502CC3"/>
    <w:rsid w:val="005033EF"/>
    <w:rsid w:val="00504748"/>
    <w:rsid w:val="00505F51"/>
    <w:rsid w:val="00506B54"/>
    <w:rsid w:val="005070F5"/>
    <w:rsid w:val="005101BC"/>
    <w:rsid w:val="0051024B"/>
    <w:rsid w:val="0051038D"/>
    <w:rsid w:val="00510E1F"/>
    <w:rsid w:val="00510F2C"/>
    <w:rsid w:val="005110BB"/>
    <w:rsid w:val="00511D8F"/>
    <w:rsid w:val="005125A3"/>
    <w:rsid w:val="00512D1A"/>
    <w:rsid w:val="0051645B"/>
    <w:rsid w:val="00516913"/>
    <w:rsid w:val="0051783E"/>
    <w:rsid w:val="005205D7"/>
    <w:rsid w:val="00520C3D"/>
    <w:rsid w:val="00521BBF"/>
    <w:rsid w:val="00521C8C"/>
    <w:rsid w:val="00522544"/>
    <w:rsid w:val="00522FBA"/>
    <w:rsid w:val="005234A9"/>
    <w:rsid w:val="005238D9"/>
    <w:rsid w:val="00524A05"/>
    <w:rsid w:val="0052514C"/>
    <w:rsid w:val="00525351"/>
    <w:rsid w:val="00525549"/>
    <w:rsid w:val="0052575A"/>
    <w:rsid w:val="00530742"/>
    <w:rsid w:val="0053096C"/>
    <w:rsid w:val="005309B3"/>
    <w:rsid w:val="00532903"/>
    <w:rsid w:val="0053298F"/>
    <w:rsid w:val="00533728"/>
    <w:rsid w:val="005341F5"/>
    <w:rsid w:val="0053498F"/>
    <w:rsid w:val="005361A0"/>
    <w:rsid w:val="005365D8"/>
    <w:rsid w:val="00537383"/>
    <w:rsid w:val="005373D6"/>
    <w:rsid w:val="005376F7"/>
    <w:rsid w:val="00540281"/>
    <w:rsid w:val="00540EB6"/>
    <w:rsid w:val="00540F0C"/>
    <w:rsid w:val="005414D6"/>
    <w:rsid w:val="00541A1D"/>
    <w:rsid w:val="00541F70"/>
    <w:rsid w:val="0054423E"/>
    <w:rsid w:val="0054572D"/>
    <w:rsid w:val="00545F4B"/>
    <w:rsid w:val="00546005"/>
    <w:rsid w:val="00546177"/>
    <w:rsid w:val="00546834"/>
    <w:rsid w:val="005474F0"/>
    <w:rsid w:val="00547B21"/>
    <w:rsid w:val="0055027F"/>
    <w:rsid w:val="005520B8"/>
    <w:rsid w:val="005521A9"/>
    <w:rsid w:val="005525CE"/>
    <w:rsid w:val="00552D92"/>
    <w:rsid w:val="00553835"/>
    <w:rsid w:val="00553AA6"/>
    <w:rsid w:val="0055415B"/>
    <w:rsid w:val="0055457A"/>
    <w:rsid w:val="005545DB"/>
    <w:rsid w:val="00554A8A"/>
    <w:rsid w:val="00557352"/>
    <w:rsid w:val="00557AFB"/>
    <w:rsid w:val="00557DAF"/>
    <w:rsid w:val="005610CD"/>
    <w:rsid w:val="0056124E"/>
    <w:rsid w:val="0056175F"/>
    <w:rsid w:val="00561A1F"/>
    <w:rsid w:val="00562312"/>
    <w:rsid w:val="00562F85"/>
    <w:rsid w:val="00563325"/>
    <w:rsid w:val="0056370A"/>
    <w:rsid w:val="00565A71"/>
    <w:rsid w:val="00567CE1"/>
    <w:rsid w:val="00570B0B"/>
    <w:rsid w:val="005732DA"/>
    <w:rsid w:val="00573B35"/>
    <w:rsid w:val="005742FE"/>
    <w:rsid w:val="005746B1"/>
    <w:rsid w:val="00575F3D"/>
    <w:rsid w:val="005775AC"/>
    <w:rsid w:val="00580355"/>
    <w:rsid w:val="00581758"/>
    <w:rsid w:val="00581A5D"/>
    <w:rsid w:val="00581F4F"/>
    <w:rsid w:val="0058206F"/>
    <w:rsid w:val="005825B1"/>
    <w:rsid w:val="00582CE0"/>
    <w:rsid w:val="00583132"/>
    <w:rsid w:val="00583DA2"/>
    <w:rsid w:val="00584017"/>
    <w:rsid w:val="00584553"/>
    <w:rsid w:val="005847F8"/>
    <w:rsid w:val="00586EC9"/>
    <w:rsid w:val="005900B1"/>
    <w:rsid w:val="00590289"/>
    <w:rsid w:val="00590B6B"/>
    <w:rsid w:val="00591276"/>
    <w:rsid w:val="005914C4"/>
    <w:rsid w:val="00591631"/>
    <w:rsid w:val="005918B5"/>
    <w:rsid w:val="00591E9B"/>
    <w:rsid w:val="005925C7"/>
    <w:rsid w:val="00592A27"/>
    <w:rsid w:val="00592E98"/>
    <w:rsid w:val="0059307E"/>
    <w:rsid w:val="005934E5"/>
    <w:rsid w:val="0059376D"/>
    <w:rsid w:val="0059405E"/>
    <w:rsid w:val="00594807"/>
    <w:rsid w:val="00594FB9"/>
    <w:rsid w:val="00596455"/>
    <w:rsid w:val="0059777E"/>
    <w:rsid w:val="005979FF"/>
    <w:rsid w:val="00597F42"/>
    <w:rsid w:val="00597F5C"/>
    <w:rsid w:val="005A0157"/>
    <w:rsid w:val="005A0287"/>
    <w:rsid w:val="005A0B5D"/>
    <w:rsid w:val="005A0B6D"/>
    <w:rsid w:val="005A0BCD"/>
    <w:rsid w:val="005A0F8F"/>
    <w:rsid w:val="005A294F"/>
    <w:rsid w:val="005A2B84"/>
    <w:rsid w:val="005A31A6"/>
    <w:rsid w:val="005A3468"/>
    <w:rsid w:val="005A68AB"/>
    <w:rsid w:val="005A699A"/>
    <w:rsid w:val="005A7170"/>
    <w:rsid w:val="005B0DD0"/>
    <w:rsid w:val="005B263C"/>
    <w:rsid w:val="005B37C0"/>
    <w:rsid w:val="005B3EE1"/>
    <w:rsid w:val="005B3F6D"/>
    <w:rsid w:val="005B4851"/>
    <w:rsid w:val="005B53E8"/>
    <w:rsid w:val="005B5D9A"/>
    <w:rsid w:val="005B6686"/>
    <w:rsid w:val="005B6FD8"/>
    <w:rsid w:val="005C1242"/>
    <w:rsid w:val="005C1D2F"/>
    <w:rsid w:val="005C38F2"/>
    <w:rsid w:val="005C4904"/>
    <w:rsid w:val="005C7FC1"/>
    <w:rsid w:val="005D0036"/>
    <w:rsid w:val="005D057F"/>
    <w:rsid w:val="005D1FE4"/>
    <w:rsid w:val="005D221E"/>
    <w:rsid w:val="005D4128"/>
    <w:rsid w:val="005D4755"/>
    <w:rsid w:val="005D4BE0"/>
    <w:rsid w:val="005D4DD5"/>
    <w:rsid w:val="005D527F"/>
    <w:rsid w:val="005D5C3D"/>
    <w:rsid w:val="005D5FFF"/>
    <w:rsid w:val="005D662F"/>
    <w:rsid w:val="005D6715"/>
    <w:rsid w:val="005D6762"/>
    <w:rsid w:val="005D6B3F"/>
    <w:rsid w:val="005D724E"/>
    <w:rsid w:val="005D791F"/>
    <w:rsid w:val="005E0D80"/>
    <w:rsid w:val="005E0E2A"/>
    <w:rsid w:val="005E0FE9"/>
    <w:rsid w:val="005E1407"/>
    <w:rsid w:val="005E1805"/>
    <w:rsid w:val="005E221E"/>
    <w:rsid w:val="005E2328"/>
    <w:rsid w:val="005E2681"/>
    <w:rsid w:val="005E2D1E"/>
    <w:rsid w:val="005E33D5"/>
    <w:rsid w:val="005E362F"/>
    <w:rsid w:val="005E3BFC"/>
    <w:rsid w:val="005E3FBA"/>
    <w:rsid w:val="005E558A"/>
    <w:rsid w:val="005E57DE"/>
    <w:rsid w:val="005E5F7B"/>
    <w:rsid w:val="005E61CC"/>
    <w:rsid w:val="005E6D47"/>
    <w:rsid w:val="005E7187"/>
    <w:rsid w:val="005F1386"/>
    <w:rsid w:val="005F1565"/>
    <w:rsid w:val="005F16EA"/>
    <w:rsid w:val="005F18CD"/>
    <w:rsid w:val="005F37BC"/>
    <w:rsid w:val="005F39FB"/>
    <w:rsid w:val="005F44CD"/>
    <w:rsid w:val="005F4A38"/>
    <w:rsid w:val="005F4DAB"/>
    <w:rsid w:val="005F4F0B"/>
    <w:rsid w:val="005F670F"/>
    <w:rsid w:val="005F6D85"/>
    <w:rsid w:val="006001C7"/>
    <w:rsid w:val="006004D2"/>
    <w:rsid w:val="00600A48"/>
    <w:rsid w:val="0060310E"/>
    <w:rsid w:val="006032FB"/>
    <w:rsid w:val="0060440F"/>
    <w:rsid w:val="00605255"/>
    <w:rsid w:val="00605B62"/>
    <w:rsid w:val="00605CB1"/>
    <w:rsid w:val="00605CD2"/>
    <w:rsid w:val="00605CE7"/>
    <w:rsid w:val="00607636"/>
    <w:rsid w:val="00610C20"/>
    <w:rsid w:val="00610F54"/>
    <w:rsid w:val="006111C3"/>
    <w:rsid w:val="00611A5B"/>
    <w:rsid w:val="006131E3"/>
    <w:rsid w:val="006134E1"/>
    <w:rsid w:val="0061370F"/>
    <w:rsid w:val="00613E7D"/>
    <w:rsid w:val="00615496"/>
    <w:rsid w:val="00615C39"/>
    <w:rsid w:val="00615E00"/>
    <w:rsid w:val="00616C2D"/>
    <w:rsid w:val="0062015E"/>
    <w:rsid w:val="00620673"/>
    <w:rsid w:val="00620B92"/>
    <w:rsid w:val="00620CEE"/>
    <w:rsid w:val="00621229"/>
    <w:rsid w:val="00622086"/>
    <w:rsid w:val="00622418"/>
    <w:rsid w:val="00622EC3"/>
    <w:rsid w:val="00622F5D"/>
    <w:rsid w:val="00622FDD"/>
    <w:rsid w:val="00623FDF"/>
    <w:rsid w:val="006253DE"/>
    <w:rsid w:val="00626873"/>
    <w:rsid w:val="00626E52"/>
    <w:rsid w:val="00630317"/>
    <w:rsid w:val="006305EC"/>
    <w:rsid w:val="006309C7"/>
    <w:rsid w:val="006309F9"/>
    <w:rsid w:val="0063167F"/>
    <w:rsid w:val="00632134"/>
    <w:rsid w:val="00635C77"/>
    <w:rsid w:val="0063611F"/>
    <w:rsid w:val="006373EE"/>
    <w:rsid w:val="00637D2B"/>
    <w:rsid w:val="006400CB"/>
    <w:rsid w:val="00641230"/>
    <w:rsid w:val="006413B0"/>
    <w:rsid w:val="006414EA"/>
    <w:rsid w:val="00641BA1"/>
    <w:rsid w:val="00642026"/>
    <w:rsid w:val="00642AFA"/>
    <w:rsid w:val="006434AA"/>
    <w:rsid w:val="0064409D"/>
    <w:rsid w:val="00644817"/>
    <w:rsid w:val="00645B99"/>
    <w:rsid w:val="00646343"/>
    <w:rsid w:val="00647155"/>
    <w:rsid w:val="00650024"/>
    <w:rsid w:val="00650658"/>
    <w:rsid w:val="00650804"/>
    <w:rsid w:val="006508C5"/>
    <w:rsid w:val="00650F6D"/>
    <w:rsid w:val="00651279"/>
    <w:rsid w:val="006516E0"/>
    <w:rsid w:val="00652038"/>
    <w:rsid w:val="00653A80"/>
    <w:rsid w:val="0065597D"/>
    <w:rsid w:val="00655AA3"/>
    <w:rsid w:val="00655B58"/>
    <w:rsid w:val="0065719E"/>
    <w:rsid w:val="00660665"/>
    <w:rsid w:val="00660AAF"/>
    <w:rsid w:val="00660AEB"/>
    <w:rsid w:val="00660D7C"/>
    <w:rsid w:val="006615DE"/>
    <w:rsid w:val="00663F3F"/>
    <w:rsid w:val="006659C5"/>
    <w:rsid w:val="00666223"/>
    <w:rsid w:val="00666F3D"/>
    <w:rsid w:val="00667006"/>
    <w:rsid w:val="00670657"/>
    <w:rsid w:val="00670C15"/>
    <w:rsid w:val="00672389"/>
    <w:rsid w:val="00673777"/>
    <w:rsid w:val="006777E1"/>
    <w:rsid w:val="00680095"/>
    <w:rsid w:val="00681325"/>
    <w:rsid w:val="00682454"/>
    <w:rsid w:val="00682591"/>
    <w:rsid w:val="00683A9B"/>
    <w:rsid w:val="006842BD"/>
    <w:rsid w:val="0068478F"/>
    <w:rsid w:val="006867AE"/>
    <w:rsid w:val="0068680E"/>
    <w:rsid w:val="00686A43"/>
    <w:rsid w:val="00686D0E"/>
    <w:rsid w:val="00687475"/>
    <w:rsid w:val="00687BE1"/>
    <w:rsid w:val="006904BF"/>
    <w:rsid w:val="00691274"/>
    <w:rsid w:val="00691366"/>
    <w:rsid w:val="006918DF"/>
    <w:rsid w:val="0069246D"/>
    <w:rsid w:val="006927C8"/>
    <w:rsid w:val="00693A7E"/>
    <w:rsid w:val="00693EEA"/>
    <w:rsid w:val="006940D6"/>
    <w:rsid w:val="00694373"/>
    <w:rsid w:val="00694FCB"/>
    <w:rsid w:val="00695C16"/>
    <w:rsid w:val="00696334"/>
    <w:rsid w:val="0069720B"/>
    <w:rsid w:val="006A0D7E"/>
    <w:rsid w:val="006A0F00"/>
    <w:rsid w:val="006A2C33"/>
    <w:rsid w:val="006A452C"/>
    <w:rsid w:val="006A4D43"/>
    <w:rsid w:val="006A4EF8"/>
    <w:rsid w:val="006A58BC"/>
    <w:rsid w:val="006A6299"/>
    <w:rsid w:val="006A76E3"/>
    <w:rsid w:val="006A7C70"/>
    <w:rsid w:val="006B01BF"/>
    <w:rsid w:val="006B0793"/>
    <w:rsid w:val="006B095A"/>
    <w:rsid w:val="006B128D"/>
    <w:rsid w:val="006B12A1"/>
    <w:rsid w:val="006B183E"/>
    <w:rsid w:val="006B18C3"/>
    <w:rsid w:val="006B23CC"/>
    <w:rsid w:val="006B25BA"/>
    <w:rsid w:val="006B2B43"/>
    <w:rsid w:val="006B3031"/>
    <w:rsid w:val="006B3277"/>
    <w:rsid w:val="006B3E46"/>
    <w:rsid w:val="006B4DC9"/>
    <w:rsid w:val="006B5089"/>
    <w:rsid w:val="006B7250"/>
    <w:rsid w:val="006B7280"/>
    <w:rsid w:val="006B7AC4"/>
    <w:rsid w:val="006C0C14"/>
    <w:rsid w:val="006C142C"/>
    <w:rsid w:val="006C1534"/>
    <w:rsid w:val="006C1794"/>
    <w:rsid w:val="006C2C3F"/>
    <w:rsid w:val="006C4177"/>
    <w:rsid w:val="006C43DB"/>
    <w:rsid w:val="006C43F4"/>
    <w:rsid w:val="006C473E"/>
    <w:rsid w:val="006C4955"/>
    <w:rsid w:val="006C5482"/>
    <w:rsid w:val="006C54D0"/>
    <w:rsid w:val="006C55A0"/>
    <w:rsid w:val="006C6172"/>
    <w:rsid w:val="006C6666"/>
    <w:rsid w:val="006C671C"/>
    <w:rsid w:val="006D01F3"/>
    <w:rsid w:val="006D08D0"/>
    <w:rsid w:val="006D140F"/>
    <w:rsid w:val="006D1E6B"/>
    <w:rsid w:val="006D2E4A"/>
    <w:rsid w:val="006D3D7A"/>
    <w:rsid w:val="006D415E"/>
    <w:rsid w:val="006D6346"/>
    <w:rsid w:val="006D6935"/>
    <w:rsid w:val="006E0573"/>
    <w:rsid w:val="006E0F27"/>
    <w:rsid w:val="006E161F"/>
    <w:rsid w:val="006E204F"/>
    <w:rsid w:val="006E26AD"/>
    <w:rsid w:val="006E2739"/>
    <w:rsid w:val="006E3555"/>
    <w:rsid w:val="006E3913"/>
    <w:rsid w:val="006E3EC2"/>
    <w:rsid w:val="006E40DB"/>
    <w:rsid w:val="006E4114"/>
    <w:rsid w:val="006E5878"/>
    <w:rsid w:val="006E76FF"/>
    <w:rsid w:val="006E7DFF"/>
    <w:rsid w:val="006F03F7"/>
    <w:rsid w:val="006F06B5"/>
    <w:rsid w:val="006F0A7B"/>
    <w:rsid w:val="006F142E"/>
    <w:rsid w:val="006F152E"/>
    <w:rsid w:val="006F180C"/>
    <w:rsid w:val="006F1888"/>
    <w:rsid w:val="006F256B"/>
    <w:rsid w:val="006F266D"/>
    <w:rsid w:val="006F322D"/>
    <w:rsid w:val="006F32F4"/>
    <w:rsid w:val="006F42BA"/>
    <w:rsid w:val="006F5431"/>
    <w:rsid w:val="006F55C1"/>
    <w:rsid w:val="006F594E"/>
    <w:rsid w:val="006F642F"/>
    <w:rsid w:val="006F6C4A"/>
    <w:rsid w:val="006F79CA"/>
    <w:rsid w:val="006F7BB6"/>
    <w:rsid w:val="0070125E"/>
    <w:rsid w:val="007013F2"/>
    <w:rsid w:val="00701B5F"/>
    <w:rsid w:val="0070274B"/>
    <w:rsid w:val="0070384E"/>
    <w:rsid w:val="0070432E"/>
    <w:rsid w:val="007048F5"/>
    <w:rsid w:val="00704CA6"/>
    <w:rsid w:val="00704CB2"/>
    <w:rsid w:val="007050F2"/>
    <w:rsid w:val="00707389"/>
    <w:rsid w:val="00707398"/>
    <w:rsid w:val="007103ED"/>
    <w:rsid w:val="00711243"/>
    <w:rsid w:val="00711F2C"/>
    <w:rsid w:val="00712075"/>
    <w:rsid w:val="00713983"/>
    <w:rsid w:val="00713EFA"/>
    <w:rsid w:val="007140BE"/>
    <w:rsid w:val="00714FA1"/>
    <w:rsid w:val="007151B8"/>
    <w:rsid w:val="0071549F"/>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207F"/>
    <w:rsid w:val="00732442"/>
    <w:rsid w:val="007328A6"/>
    <w:rsid w:val="00732E65"/>
    <w:rsid w:val="00734401"/>
    <w:rsid w:val="007345EA"/>
    <w:rsid w:val="00734929"/>
    <w:rsid w:val="00734992"/>
    <w:rsid w:val="00734AAF"/>
    <w:rsid w:val="00735B50"/>
    <w:rsid w:val="00735ED2"/>
    <w:rsid w:val="00736253"/>
    <w:rsid w:val="0073657C"/>
    <w:rsid w:val="007367F6"/>
    <w:rsid w:val="007371B3"/>
    <w:rsid w:val="007372B1"/>
    <w:rsid w:val="00737969"/>
    <w:rsid w:val="007407CE"/>
    <w:rsid w:val="00740C3B"/>
    <w:rsid w:val="00741258"/>
    <w:rsid w:val="0074149B"/>
    <w:rsid w:val="0074173A"/>
    <w:rsid w:val="007439E6"/>
    <w:rsid w:val="00743D6F"/>
    <w:rsid w:val="0074482A"/>
    <w:rsid w:val="00744DD5"/>
    <w:rsid w:val="007453DA"/>
    <w:rsid w:val="00745BB9"/>
    <w:rsid w:val="00745BD0"/>
    <w:rsid w:val="00746045"/>
    <w:rsid w:val="007465C9"/>
    <w:rsid w:val="00746CEE"/>
    <w:rsid w:val="0075019F"/>
    <w:rsid w:val="007503DC"/>
    <w:rsid w:val="0075072B"/>
    <w:rsid w:val="007509E8"/>
    <w:rsid w:val="0075106A"/>
    <w:rsid w:val="007512FC"/>
    <w:rsid w:val="007514EC"/>
    <w:rsid w:val="0075157F"/>
    <w:rsid w:val="00752336"/>
    <w:rsid w:val="00752A97"/>
    <w:rsid w:val="007536CD"/>
    <w:rsid w:val="00754216"/>
    <w:rsid w:val="00754ED5"/>
    <w:rsid w:val="00755DD9"/>
    <w:rsid w:val="00756B47"/>
    <w:rsid w:val="0075738E"/>
    <w:rsid w:val="00757F46"/>
    <w:rsid w:val="00760AB7"/>
    <w:rsid w:val="00762DBD"/>
    <w:rsid w:val="0076500C"/>
    <w:rsid w:val="007654FF"/>
    <w:rsid w:val="007655E6"/>
    <w:rsid w:val="00766733"/>
    <w:rsid w:val="0076795B"/>
    <w:rsid w:val="007715B4"/>
    <w:rsid w:val="007718D5"/>
    <w:rsid w:val="007719E2"/>
    <w:rsid w:val="00771A72"/>
    <w:rsid w:val="0077258D"/>
    <w:rsid w:val="00773980"/>
    <w:rsid w:val="00774001"/>
    <w:rsid w:val="00775275"/>
    <w:rsid w:val="007770F8"/>
    <w:rsid w:val="007806E8"/>
    <w:rsid w:val="007807DD"/>
    <w:rsid w:val="00780AC0"/>
    <w:rsid w:val="00780BDB"/>
    <w:rsid w:val="00781030"/>
    <w:rsid w:val="00781623"/>
    <w:rsid w:val="007818C0"/>
    <w:rsid w:val="00781E28"/>
    <w:rsid w:val="00781EE8"/>
    <w:rsid w:val="00781F26"/>
    <w:rsid w:val="007820CF"/>
    <w:rsid w:val="007820E1"/>
    <w:rsid w:val="007822A7"/>
    <w:rsid w:val="00782A5E"/>
    <w:rsid w:val="00783A99"/>
    <w:rsid w:val="00783BDF"/>
    <w:rsid w:val="00784932"/>
    <w:rsid w:val="0078507D"/>
    <w:rsid w:val="0078612B"/>
    <w:rsid w:val="00790466"/>
    <w:rsid w:val="00790A8D"/>
    <w:rsid w:val="00791481"/>
    <w:rsid w:val="00792F15"/>
    <w:rsid w:val="00793381"/>
    <w:rsid w:val="00793F92"/>
    <w:rsid w:val="00794322"/>
    <w:rsid w:val="00794A9E"/>
    <w:rsid w:val="007962AF"/>
    <w:rsid w:val="00796B20"/>
    <w:rsid w:val="0079700C"/>
    <w:rsid w:val="0079746C"/>
    <w:rsid w:val="0079777C"/>
    <w:rsid w:val="007A00EF"/>
    <w:rsid w:val="007A14DD"/>
    <w:rsid w:val="007A1CE4"/>
    <w:rsid w:val="007A1F1C"/>
    <w:rsid w:val="007A1FDC"/>
    <w:rsid w:val="007A2305"/>
    <w:rsid w:val="007A2621"/>
    <w:rsid w:val="007A380D"/>
    <w:rsid w:val="007A386A"/>
    <w:rsid w:val="007A4543"/>
    <w:rsid w:val="007A495C"/>
    <w:rsid w:val="007A617D"/>
    <w:rsid w:val="007A7B42"/>
    <w:rsid w:val="007A7DF8"/>
    <w:rsid w:val="007B1C76"/>
    <w:rsid w:val="007B32B6"/>
    <w:rsid w:val="007B6474"/>
    <w:rsid w:val="007B69E3"/>
    <w:rsid w:val="007B728B"/>
    <w:rsid w:val="007B76DA"/>
    <w:rsid w:val="007C0A4A"/>
    <w:rsid w:val="007C0B69"/>
    <w:rsid w:val="007C1412"/>
    <w:rsid w:val="007C2C36"/>
    <w:rsid w:val="007C3D4A"/>
    <w:rsid w:val="007C4292"/>
    <w:rsid w:val="007C45B3"/>
    <w:rsid w:val="007C5021"/>
    <w:rsid w:val="007C5E4D"/>
    <w:rsid w:val="007C6FBA"/>
    <w:rsid w:val="007C74AE"/>
    <w:rsid w:val="007D099F"/>
    <w:rsid w:val="007D0B0A"/>
    <w:rsid w:val="007D1004"/>
    <w:rsid w:val="007D13BA"/>
    <w:rsid w:val="007D1699"/>
    <w:rsid w:val="007D20A6"/>
    <w:rsid w:val="007D2666"/>
    <w:rsid w:val="007D36A4"/>
    <w:rsid w:val="007D38B5"/>
    <w:rsid w:val="007D39FD"/>
    <w:rsid w:val="007D3CC8"/>
    <w:rsid w:val="007D57BB"/>
    <w:rsid w:val="007D57C9"/>
    <w:rsid w:val="007D59E6"/>
    <w:rsid w:val="007D6051"/>
    <w:rsid w:val="007D6F8E"/>
    <w:rsid w:val="007D718A"/>
    <w:rsid w:val="007D7265"/>
    <w:rsid w:val="007D78FA"/>
    <w:rsid w:val="007E0932"/>
    <w:rsid w:val="007E0AC7"/>
    <w:rsid w:val="007E1185"/>
    <w:rsid w:val="007E2B21"/>
    <w:rsid w:val="007E2E14"/>
    <w:rsid w:val="007E3287"/>
    <w:rsid w:val="007E3BA0"/>
    <w:rsid w:val="007E3C92"/>
    <w:rsid w:val="007E516E"/>
    <w:rsid w:val="007E52F3"/>
    <w:rsid w:val="007E53D6"/>
    <w:rsid w:val="007E6C2B"/>
    <w:rsid w:val="007E75CA"/>
    <w:rsid w:val="007E7915"/>
    <w:rsid w:val="007F02AA"/>
    <w:rsid w:val="007F101E"/>
    <w:rsid w:val="007F170C"/>
    <w:rsid w:val="007F1757"/>
    <w:rsid w:val="007F2412"/>
    <w:rsid w:val="007F2CB6"/>
    <w:rsid w:val="007F33DE"/>
    <w:rsid w:val="007F3EA6"/>
    <w:rsid w:val="007F4727"/>
    <w:rsid w:val="007F49EE"/>
    <w:rsid w:val="007F6EAD"/>
    <w:rsid w:val="007F7DA4"/>
    <w:rsid w:val="00801E38"/>
    <w:rsid w:val="008034F0"/>
    <w:rsid w:val="00803FE8"/>
    <w:rsid w:val="00804023"/>
    <w:rsid w:val="00804965"/>
    <w:rsid w:val="00806A48"/>
    <w:rsid w:val="00807809"/>
    <w:rsid w:val="00810766"/>
    <w:rsid w:val="00810E9F"/>
    <w:rsid w:val="00812AA3"/>
    <w:rsid w:val="00812AE0"/>
    <w:rsid w:val="008139E0"/>
    <w:rsid w:val="00814372"/>
    <w:rsid w:val="00814576"/>
    <w:rsid w:val="008151E3"/>
    <w:rsid w:val="008163F2"/>
    <w:rsid w:val="00816C20"/>
    <w:rsid w:val="00817154"/>
    <w:rsid w:val="00817C4D"/>
    <w:rsid w:val="00820254"/>
    <w:rsid w:val="00820CD1"/>
    <w:rsid w:val="00820E4A"/>
    <w:rsid w:val="008214A3"/>
    <w:rsid w:val="0082243D"/>
    <w:rsid w:val="0082246B"/>
    <w:rsid w:val="00822CE8"/>
    <w:rsid w:val="0082394E"/>
    <w:rsid w:val="00823B78"/>
    <w:rsid w:val="00823CD4"/>
    <w:rsid w:val="00824280"/>
    <w:rsid w:val="00824ABE"/>
    <w:rsid w:val="00824ACA"/>
    <w:rsid w:val="00824B4E"/>
    <w:rsid w:val="00825E3F"/>
    <w:rsid w:val="00826181"/>
    <w:rsid w:val="0082664E"/>
    <w:rsid w:val="00826990"/>
    <w:rsid w:val="0082706B"/>
    <w:rsid w:val="0082772A"/>
    <w:rsid w:val="0083086A"/>
    <w:rsid w:val="008315D0"/>
    <w:rsid w:val="00831A59"/>
    <w:rsid w:val="00832060"/>
    <w:rsid w:val="00832103"/>
    <w:rsid w:val="00834161"/>
    <w:rsid w:val="00834625"/>
    <w:rsid w:val="00835DA9"/>
    <w:rsid w:val="00836103"/>
    <w:rsid w:val="00836FB0"/>
    <w:rsid w:val="008370B2"/>
    <w:rsid w:val="00837448"/>
    <w:rsid w:val="008375B2"/>
    <w:rsid w:val="00837DB1"/>
    <w:rsid w:val="008400D4"/>
    <w:rsid w:val="0084296B"/>
    <w:rsid w:val="00842A0C"/>
    <w:rsid w:val="008431D0"/>
    <w:rsid w:val="0084372C"/>
    <w:rsid w:val="0084384E"/>
    <w:rsid w:val="00843DD5"/>
    <w:rsid w:val="00844098"/>
    <w:rsid w:val="00844429"/>
    <w:rsid w:val="0084610C"/>
    <w:rsid w:val="00846786"/>
    <w:rsid w:val="008500B4"/>
    <w:rsid w:val="0085208C"/>
    <w:rsid w:val="00852466"/>
    <w:rsid w:val="00852469"/>
    <w:rsid w:val="00852A79"/>
    <w:rsid w:val="00852BC0"/>
    <w:rsid w:val="008537BF"/>
    <w:rsid w:val="00853B58"/>
    <w:rsid w:val="00853CE2"/>
    <w:rsid w:val="008549F8"/>
    <w:rsid w:val="00854D8E"/>
    <w:rsid w:val="008554AD"/>
    <w:rsid w:val="00856325"/>
    <w:rsid w:val="00856BAC"/>
    <w:rsid w:val="00856D45"/>
    <w:rsid w:val="00857AFE"/>
    <w:rsid w:val="00857CAD"/>
    <w:rsid w:val="00860CF2"/>
    <w:rsid w:val="008614AF"/>
    <w:rsid w:val="00861B00"/>
    <w:rsid w:val="00862978"/>
    <w:rsid w:val="00862EAE"/>
    <w:rsid w:val="00863C25"/>
    <w:rsid w:val="00864291"/>
    <w:rsid w:val="00864499"/>
    <w:rsid w:val="00865FA0"/>
    <w:rsid w:val="008669AF"/>
    <w:rsid w:val="00866EB6"/>
    <w:rsid w:val="008672D2"/>
    <w:rsid w:val="00867883"/>
    <w:rsid w:val="00870711"/>
    <w:rsid w:val="00870F9D"/>
    <w:rsid w:val="0087142B"/>
    <w:rsid w:val="00871EE4"/>
    <w:rsid w:val="008720E4"/>
    <w:rsid w:val="008724FD"/>
    <w:rsid w:val="008725B5"/>
    <w:rsid w:val="008739E9"/>
    <w:rsid w:val="00873A03"/>
    <w:rsid w:val="00873E29"/>
    <w:rsid w:val="008745BF"/>
    <w:rsid w:val="00875591"/>
    <w:rsid w:val="008759D6"/>
    <w:rsid w:val="00875B3C"/>
    <w:rsid w:val="008763FE"/>
    <w:rsid w:val="008769D3"/>
    <w:rsid w:val="00877E04"/>
    <w:rsid w:val="00877EEE"/>
    <w:rsid w:val="00880800"/>
    <w:rsid w:val="00881AF1"/>
    <w:rsid w:val="00881F29"/>
    <w:rsid w:val="00882084"/>
    <w:rsid w:val="008832F5"/>
    <w:rsid w:val="0088342F"/>
    <w:rsid w:val="008839A2"/>
    <w:rsid w:val="00884FBD"/>
    <w:rsid w:val="00885659"/>
    <w:rsid w:val="008868E6"/>
    <w:rsid w:val="0088755A"/>
    <w:rsid w:val="00887BEE"/>
    <w:rsid w:val="00890024"/>
    <w:rsid w:val="008900D9"/>
    <w:rsid w:val="00890323"/>
    <w:rsid w:val="00891284"/>
    <w:rsid w:val="00891591"/>
    <w:rsid w:val="00891E82"/>
    <w:rsid w:val="00892690"/>
    <w:rsid w:val="00892F16"/>
    <w:rsid w:val="0089352B"/>
    <w:rsid w:val="00894C6B"/>
    <w:rsid w:val="00894F5E"/>
    <w:rsid w:val="00895989"/>
    <w:rsid w:val="008959F0"/>
    <w:rsid w:val="00895EA0"/>
    <w:rsid w:val="008965E5"/>
    <w:rsid w:val="00896611"/>
    <w:rsid w:val="00897BCD"/>
    <w:rsid w:val="00897D55"/>
    <w:rsid w:val="00897D6D"/>
    <w:rsid w:val="008A009D"/>
    <w:rsid w:val="008A0254"/>
    <w:rsid w:val="008A04EE"/>
    <w:rsid w:val="008A07A9"/>
    <w:rsid w:val="008A0D0B"/>
    <w:rsid w:val="008A290D"/>
    <w:rsid w:val="008A2A18"/>
    <w:rsid w:val="008A3950"/>
    <w:rsid w:val="008A490B"/>
    <w:rsid w:val="008A490F"/>
    <w:rsid w:val="008A4E99"/>
    <w:rsid w:val="008A4FB2"/>
    <w:rsid w:val="008A5519"/>
    <w:rsid w:val="008A579D"/>
    <w:rsid w:val="008A5946"/>
    <w:rsid w:val="008A665E"/>
    <w:rsid w:val="008A710E"/>
    <w:rsid w:val="008B019A"/>
    <w:rsid w:val="008B05B3"/>
    <w:rsid w:val="008B0C2D"/>
    <w:rsid w:val="008B15FA"/>
    <w:rsid w:val="008B2E1F"/>
    <w:rsid w:val="008B3273"/>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2DD7"/>
    <w:rsid w:val="008C47EC"/>
    <w:rsid w:val="008C4BC5"/>
    <w:rsid w:val="008C4E64"/>
    <w:rsid w:val="008C52E7"/>
    <w:rsid w:val="008C5EE1"/>
    <w:rsid w:val="008C63AA"/>
    <w:rsid w:val="008C6D3F"/>
    <w:rsid w:val="008C75FB"/>
    <w:rsid w:val="008C7B46"/>
    <w:rsid w:val="008D0516"/>
    <w:rsid w:val="008D0529"/>
    <w:rsid w:val="008D0DE1"/>
    <w:rsid w:val="008D1489"/>
    <w:rsid w:val="008D1B03"/>
    <w:rsid w:val="008D2E77"/>
    <w:rsid w:val="008D409C"/>
    <w:rsid w:val="008D428C"/>
    <w:rsid w:val="008D5818"/>
    <w:rsid w:val="008D7939"/>
    <w:rsid w:val="008E1842"/>
    <w:rsid w:val="008E18BA"/>
    <w:rsid w:val="008E30D4"/>
    <w:rsid w:val="008E33C1"/>
    <w:rsid w:val="008E44DD"/>
    <w:rsid w:val="008E477E"/>
    <w:rsid w:val="008E4C6E"/>
    <w:rsid w:val="008E530D"/>
    <w:rsid w:val="008E6F77"/>
    <w:rsid w:val="008E7599"/>
    <w:rsid w:val="008E7817"/>
    <w:rsid w:val="008E78BA"/>
    <w:rsid w:val="008E78CC"/>
    <w:rsid w:val="008F05CD"/>
    <w:rsid w:val="008F14A6"/>
    <w:rsid w:val="008F171E"/>
    <w:rsid w:val="008F172B"/>
    <w:rsid w:val="008F2CA1"/>
    <w:rsid w:val="008F33B8"/>
    <w:rsid w:val="008F375D"/>
    <w:rsid w:val="008F37BF"/>
    <w:rsid w:val="008F3AE0"/>
    <w:rsid w:val="008F449C"/>
    <w:rsid w:val="008F5699"/>
    <w:rsid w:val="008F632F"/>
    <w:rsid w:val="008F64CD"/>
    <w:rsid w:val="008F6F86"/>
    <w:rsid w:val="008F70F7"/>
    <w:rsid w:val="00902314"/>
    <w:rsid w:val="00902569"/>
    <w:rsid w:val="00902F65"/>
    <w:rsid w:val="00903179"/>
    <w:rsid w:val="0090367F"/>
    <w:rsid w:val="009036A9"/>
    <w:rsid w:val="00903ACC"/>
    <w:rsid w:val="0090451B"/>
    <w:rsid w:val="0090466C"/>
    <w:rsid w:val="0090514B"/>
    <w:rsid w:val="0090528D"/>
    <w:rsid w:val="00907A61"/>
    <w:rsid w:val="00910B4D"/>
    <w:rsid w:val="00911983"/>
    <w:rsid w:val="00911F47"/>
    <w:rsid w:val="009126C2"/>
    <w:rsid w:val="009128FB"/>
    <w:rsid w:val="0091347F"/>
    <w:rsid w:val="00914175"/>
    <w:rsid w:val="00914493"/>
    <w:rsid w:val="00914A99"/>
    <w:rsid w:val="00914DF9"/>
    <w:rsid w:val="0091533D"/>
    <w:rsid w:val="00915426"/>
    <w:rsid w:val="009155CC"/>
    <w:rsid w:val="009158AF"/>
    <w:rsid w:val="009166C5"/>
    <w:rsid w:val="0091677A"/>
    <w:rsid w:val="00916E26"/>
    <w:rsid w:val="00920B9B"/>
    <w:rsid w:val="0092128A"/>
    <w:rsid w:val="00921C5B"/>
    <w:rsid w:val="00922048"/>
    <w:rsid w:val="009223DF"/>
    <w:rsid w:val="00923815"/>
    <w:rsid w:val="00924427"/>
    <w:rsid w:val="0092502A"/>
    <w:rsid w:val="0093023F"/>
    <w:rsid w:val="00930A5E"/>
    <w:rsid w:val="00930D6F"/>
    <w:rsid w:val="00930E4B"/>
    <w:rsid w:val="00931F9F"/>
    <w:rsid w:val="00932419"/>
    <w:rsid w:val="009329B2"/>
    <w:rsid w:val="00932F48"/>
    <w:rsid w:val="00933331"/>
    <w:rsid w:val="009334FB"/>
    <w:rsid w:val="00933C83"/>
    <w:rsid w:val="00934170"/>
    <w:rsid w:val="00934EBA"/>
    <w:rsid w:val="00934F64"/>
    <w:rsid w:val="00935B47"/>
    <w:rsid w:val="00936537"/>
    <w:rsid w:val="00936C48"/>
    <w:rsid w:val="00937761"/>
    <w:rsid w:val="00937948"/>
    <w:rsid w:val="00937A4B"/>
    <w:rsid w:val="00937D61"/>
    <w:rsid w:val="00937F52"/>
    <w:rsid w:val="00940B11"/>
    <w:rsid w:val="00940B4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47D46"/>
    <w:rsid w:val="00950950"/>
    <w:rsid w:val="0095110D"/>
    <w:rsid w:val="00951556"/>
    <w:rsid w:val="00952246"/>
    <w:rsid w:val="00952A35"/>
    <w:rsid w:val="00952B3D"/>
    <w:rsid w:val="00953657"/>
    <w:rsid w:val="00953EBF"/>
    <w:rsid w:val="00953F1F"/>
    <w:rsid w:val="00954735"/>
    <w:rsid w:val="00954D1B"/>
    <w:rsid w:val="009552E6"/>
    <w:rsid w:val="009554EB"/>
    <w:rsid w:val="0095583F"/>
    <w:rsid w:val="00955D5B"/>
    <w:rsid w:val="009560BC"/>
    <w:rsid w:val="00956977"/>
    <w:rsid w:val="00957A70"/>
    <w:rsid w:val="00960CE4"/>
    <w:rsid w:val="00961AA0"/>
    <w:rsid w:val="00961C7F"/>
    <w:rsid w:val="00962480"/>
    <w:rsid w:val="00962B2B"/>
    <w:rsid w:val="009638FD"/>
    <w:rsid w:val="00963E94"/>
    <w:rsid w:val="00965336"/>
    <w:rsid w:val="0096538D"/>
    <w:rsid w:val="00965BD9"/>
    <w:rsid w:val="00967B8C"/>
    <w:rsid w:val="00970138"/>
    <w:rsid w:val="00971545"/>
    <w:rsid w:val="00971D7B"/>
    <w:rsid w:val="00972E97"/>
    <w:rsid w:val="00973E43"/>
    <w:rsid w:val="00973F6D"/>
    <w:rsid w:val="009744E3"/>
    <w:rsid w:val="0097517A"/>
    <w:rsid w:val="009762C2"/>
    <w:rsid w:val="00977645"/>
    <w:rsid w:val="00977807"/>
    <w:rsid w:val="00977FB6"/>
    <w:rsid w:val="00980B8D"/>
    <w:rsid w:val="0098117B"/>
    <w:rsid w:val="00982A16"/>
    <w:rsid w:val="009852B4"/>
    <w:rsid w:val="00985F2E"/>
    <w:rsid w:val="00986C5A"/>
    <w:rsid w:val="0098793D"/>
    <w:rsid w:val="00992DA0"/>
    <w:rsid w:val="00992DC4"/>
    <w:rsid w:val="00993000"/>
    <w:rsid w:val="00993128"/>
    <w:rsid w:val="009931B3"/>
    <w:rsid w:val="009931FE"/>
    <w:rsid w:val="00993DF1"/>
    <w:rsid w:val="0099403F"/>
    <w:rsid w:val="00995A8D"/>
    <w:rsid w:val="00995C55"/>
    <w:rsid w:val="0099741E"/>
    <w:rsid w:val="00997CA1"/>
    <w:rsid w:val="009A0B81"/>
    <w:rsid w:val="009A1B94"/>
    <w:rsid w:val="009A1BDF"/>
    <w:rsid w:val="009A1CAE"/>
    <w:rsid w:val="009A20AA"/>
    <w:rsid w:val="009A2362"/>
    <w:rsid w:val="009A2559"/>
    <w:rsid w:val="009A3186"/>
    <w:rsid w:val="009A3676"/>
    <w:rsid w:val="009A3C35"/>
    <w:rsid w:val="009A40F7"/>
    <w:rsid w:val="009A46EF"/>
    <w:rsid w:val="009A4C94"/>
    <w:rsid w:val="009A4E69"/>
    <w:rsid w:val="009A5279"/>
    <w:rsid w:val="009A743A"/>
    <w:rsid w:val="009B032B"/>
    <w:rsid w:val="009B045C"/>
    <w:rsid w:val="009B0ACD"/>
    <w:rsid w:val="009B28A5"/>
    <w:rsid w:val="009B30FD"/>
    <w:rsid w:val="009B5645"/>
    <w:rsid w:val="009B5DB9"/>
    <w:rsid w:val="009B6155"/>
    <w:rsid w:val="009B64BC"/>
    <w:rsid w:val="009B7260"/>
    <w:rsid w:val="009B7299"/>
    <w:rsid w:val="009C0790"/>
    <w:rsid w:val="009C2BAF"/>
    <w:rsid w:val="009C2F3A"/>
    <w:rsid w:val="009C2FD0"/>
    <w:rsid w:val="009C301B"/>
    <w:rsid w:val="009C33D3"/>
    <w:rsid w:val="009C3631"/>
    <w:rsid w:val="009C376F"/>
    <w:rsid w:val="009C3B4C"/>
    <w:rsid w:val="009C4516"/>
    <w:rsid w:val="009C4B6E"/>
    <w:rsid w:val="009C5005"/>
    <w:rsid w:val="009C5BE8"/>
    <w:rsid w:val="009C5EB8"/>
    <w:rsid w:val="009C6691"/>
    <w:rsid w:val="009C68B5"/>
    <w:rsid w:val="009C74B9"/>
    <w:rsid w:val="009D054C"/>
    <w:rsid w:val="009D06B7"/>
    <w:rsid w:val="009D06EB"/>
    <w:rsid w:val="009D221D"/>
    <w:rsid w:val="009D239F"/>
    <w:rsid w:val="009D2F18"/>
    <w:rsid w:val="009D4505"/>
    <w:rsid w:val="009D4B07"/>
    <w:rsid w:val="009D4BE4"/>
    <w:rsid w:val="009D4DA6"/>
    <w:rsid w:val="009D4E0E"/>
    <w:rsid w:val="009D4F88"/>
    <w:rsid w:val="009D5717"/>
    <w:rsid w:val="009D5B37"/>
    <w:rsid w:val="009D6426"/>
    <w:rsid w:val="009D6741"/>
    <w:rsid w:val="009D75A6"/>
    <w:rsid w:val="009D766F"/>
    <w:rsid w:val="009E0EF2"/>
    <w:rsid w:val="009E2073"/>
    <w:rsid w:val="009E2BED"/>
    <w:rsid w:val="009E3223"/>
    <w:rsid w:val="009E3425"/>
    <w:rsid w:val="009E3B6C"/>
    <w:rsid w:val="009E4C27"/>
    <w:rsid w:val="009E52C7"/>
    <w:rsid w:val="009E66F6"/>
    <w:rsid w:val="009E76BA"/>
    <w:rsid w:val="009F094B"/>
    <w:rsid w:val="009F23E5"/>
    <w:rsid w:val="009F43E1"/>
    <w:rsid w:val="009F4AB7"/>
    <w:rsid w:val="009F510B"/>
    <w:rsid w:val="009F599E"/>
    <w:rsid w:val="009F7DDE"/>
    <w:rsid w:val="00A015AC"/>
    <w:rsid w:val="00A01DE8"/>
    <w:rsid w:val="00A01F8E"/>
    <w:rsid w:val="00A01FD0"/>
    <w:rsid w:val="00A028EF"/>
    <w:rsid w:val="00A031D3"/>
    <w:rsid w:val="00A044FB"/>
    <w:rsid w:val="00A0509B"/>
    <w:rsid w:val="00A054F1"/>
    <w:rsid w:val="00A05D67"/>
    <w:rsid w:val="00A065F3"/>
    <w:rsid w:val="00A069D9"/>
    <w:rsid w:val="00A06AD9"/>
    <w:rsid w:val="00A0733B"/>
    <w:rsid w:val="00A0774D"/>
    <w:rsid w:val="00A07A06"/>
    <w:rsid w:val="00A07C4B"/>
    <w:rsid w:val="00A07F5E"/>
    <w:rsid w:val="00A108E5"/>
    <w:rsid w:val="00A12457"/>
    <w:rsid w:val="00A12BC0"/>
    <w:rsid w:val="00A12DCC"/>
    <w:rsid w:val="00A12FE4"/>
    <w:rsid w:val="00A139BC"/>
    <w:rsid w:val="00A13D9D"/>
    <w:rsid w:val="00A13FFF"/>
    <w:rsid w:val="00A1423C"/>
    <w:rsid w:val="00A151CB"/>
    <w:rsid w:val="00A154CF"/>
    <w:rsid w:val="00A15C34"/>
    <w:rsid w:val="00A161F6"/>
    <w:rsid w:val="00A16890"/>
    <w:rsid w:val="00A16CE7"/>
    <w:rsid w:val="00A17A7F"/>
    <w:rsid w:val="00A209F8"/>
    <w:rsid w:val="00A20B51"/>
    <w:rsid w:val="00A20EC1"/>
    <w:rsid w:val="00A22117"/>
    <w:rsid w:val="00A224E7"/>
    <w:rsid w:val="00A2386E"/>
    <w:rsid w:val="00A23ABE"/>
    <w:rsid w:val="00A252A2"/>
    <w:rsid w:val="00A266E3"/>
    <w:rsid w:val="00A26FFC"/>
    <w:rsid w:val="00A270EB"/>
    <w:rsid w:val="00A3055B"/>
    <w:rsid w:val="00A30660"/>
    <w:rsid w:val="00A30703"/>
    <w:rsid w:val="00A30BE8"/>
    <w:rsid w:val="00A31144"/>
    <w:rsid w:val="00A31980"/>
    <w:rsid w:val="00A31C8A"/>
    <w:rsid w:val="00A31CA8"/>
    <w:rsid w:val="00A33B82"/>
    <w:rsid w:val="00A344E2"/>
    <w:rsid w:val="00A34D85"/>
    <w:rsid w:val="00A351D1"/>
    <w:rsid w:val="00A36002"/>
    <w:rsid w:val="00A36BC8"/>
    <w:rsid w:val="00A36C64"/>
    <w:rsid w:val="00A37264"/>
    <w:rsid w:val="00A37F1A"/>
    <w:rsid w:val="00A40073"/>
    <w:rsid w:val="00A41300"/>
    <w:rsid w:val="00A41AA3"/>
    <w:rsid w:val="00A4423A"/>
    <w:rsid w:val="00A452CB"/>
    <w:rsid w:val="00A4583C"/>
    <w:rsid w:val="00A45AEA"/>
    <w:rsid w:val="00A46B27"/>
    <w:rsid w:val="00A475F3"/>
    <w:rsid w:val="00A476F2"/>
    <w:rsid w:val="00A47CE6"/>
    <w:rsid w:val="00A47D5B"/>
    <w:rsid w:val="00A503EA"/>
    <w:rsid w:val="00A50EBF"/>
    <w:rsid w:val="00A51029"/>
    <w:rsid w:val="00A519C3"/>
    <w:rsid w:val="00A52B5B"/>
    <w:rsid w:val="00A54DA1"/>
    <w:rsid w:val="00A55335"/>
    <w:rsid w:val="00A56A25"/>
    <w:rsid w:val="00A56AAA"/>
    <w:rsid w:val="00A56D97"/>
    <w:rsid w:val="00A56D9D"/>
    <w:rsid w:val="00A6005E"/>
    <w:rsid w:val="00A60AEF"/>
    <w:rsid w:val="00A6178A"/>
    <w:rsid w:val="00A61F98"/>
    <w:rsid w:val="00A62144"/>
    <w:rsid w:val="00A6315C"/>
    <w:rsid w:val="00A659BA"/>
    <w:rsid w:val="00A66915"/>
    <w:rsid w:val="00A66A2D"/>
    <w:rsid w:val="00A70567"/>
    <w:rsid w:val="00A74053"/>
    <w:rsid w:val="00A74FB2"/>
    <w:rsid w:val="00A758B3"/>
    <w:rsid w:val="00A763FC"/>
    <w:rsid w:val="00A764FF"/>
    <w:rsid w:val="00A76E6A"/>
    <w:rsid w:val="00A775C4"/>
    <w:rsid w:val="00A778D2"/>
    <w:rsid w:val="00A77C3C"/>
    <w:rsid w:val="00A806D8"/>
    <w:rsid w:val="00A80A2F"/>
    <w:rsid w:val="00A8205E"/>
    <w:rsid w:val="00A823AF"/>
    <w:rsid w:val="00A82CA5"/>
    <w:rsid w:val="00A84427"/>
    <w:rsid w:val="00A84BC8"/>
    <w:rsid w:val="00A84DF1"/>
    <w:rsid w:val="00A8747D"/>
    <w:rsid w:val="00A874E3"/>
    <w:rsid w:val="00A87926"/>
    <w:rsid w:val="00A900A2"/>
    <w:rsid w:val="00A9011A"/>
    <w:rsid w:val="00A91709"/>
    <w:rsid w:val="00A91B7D"/>
    <w:rsid w:val="00A91D8C"/>
    <w:rsid w:val="00A91E18"/>
    <w:rsid w:val="00A92068"/>
    <w:rsid w:val="00A92F2B"/>
    <w:rsid w:val="00A92FA8"/>
    <w:rsid w:val="00A93E2B"/>
    <w:rsid w:val="00A93F9E"/>
    <w:rsid w:val="00A941E8"/>
    <w:rsid w:val="00A947EC"/>
    <w:rsid w:val="00A9599D"/>
    <w:rsid w:val="00A95F2A"/>
    <w:rsid w:val="00A975AB"/>
    <w:rsid w:val="00A97773"/>
    <w:rsid w:val="00A97FFE"/>
    <w:rsid w:val="00AA0CF7"/>
    <w:rsid w:val="00AA1998"/>
    <w:rsid w:val="00AA2250"/>
    <w:rsid w:val="00AA33E3"/>
    <w:rsid w:val="00AA3870"/>
    <w:rsid w:val="00AA3D56"/>
    <w:rsid w:val="00AA4026"/>
    <w:rsid w:val="00AA42BB"/>
    <w:rsid w:val="00AA42D7"/>
    <w:rsid w:val="00AA437C"/>
    <w:rsid w:val="00AA4415"/>
    <w:rsid w:val="00AA48DC"/>
    <w:rsid w:val="00AA4C36"/>
    <w:rsid w:val="00AA6411"/>
    <w:rsid w:val="00AA7F3F"/>
    <w:rsid w:val="00AA7FAD"/>
    <w:rsid w:val="00AB07E4"/>
    <w:rsid w:val="00AB0C30"/>
    <w:rsid w:val="00AB0D73"/>
    <w:rsid w:val="00AB158C"/>
    <w:rsid w:val="00AB1CDD"/>
    <w:rsid w:val="00AB1EF3"/>
    <w:rsid w:val="00AB1F88"/>
    <w:rsid w:val="00AB293C"/>
    <w:rsid w:val="00AB2E56"/>
    <w:rsid w:val="00AB3A25"/>
    <w:rsid w:val="00AB3A39"/>
    <w:rsid w:val="00AB3D87"/>
    <w:rsid w:val="00AB3F09"/>
    <w:rsid w:val="00AB401C"/>
    <w:rsid w:val="00AB6565"/>
    <w:rsid w:val="00AB6687"/>
    <w:rsid w:val="00AB68BA"/>
    <w:rsid w:val="00AB7066"/>
    <w:rsid w:val="00AB7138"/>
    <w:rsid w:val="00AC1835"/>
    <w:rsid w:val="00AC2585"/>
    <w:rsid w:val="00AC28C2"/>
    <w:rsid w:val="00AC318D"/>
    <w:rsid w:val="00AC34AF"/>
    <w:rsid w:val="00AC3582"/>
    <w:rsid w:val="00AC4667"/>
    <w:rsid w:val="00AC4719"/>
    <w:rsid w:val="00AC56D9"/>
    <w:rsid w:val="00AC7A1E"/>
    <w:rsid w:val="00AC7B57"/>
    <w:rsid w:val="00AD16C0"/>
    <w:rsid w:val="00AD1D21"/>
    <w:rsid w:val="00AD2895"/>
    <w:rsid w:val="00AD2A76"/>
    <w:rsid w:val="00AD2CC0"/>
    <w:rsid w:val="00AD3674"/>
    <w:rsid w:val="00AD3B64"/>
    <w:rsid w:val="00AD4C3C"/>
    <w:rsid w:val="00AD4DEE"/>
    <w:rsid w:val="00AD53BF"/>
    <w:rsid w:val="00AD5B4B"/>
    <w:rsid w:val="00AD6315"/>
    <w:rsid w:val="00AD6620"/>
    <w:rsid w:val="00AD739C"/>
    <w:rsid w:val="00AD73BA"/>
    <w:rsid w:val="00AE022F"/>
    <w:rsid w:val="00AE129D"/>
    <w:rsid w:val="00AE16D4"/>
    <w:rsid w:val="00AE1736"/>
    <w:rsid w:val="00AE1C8A"/>
    <w:rsid w:val="00AE1D98"/>
    <w:rsid w:val="00AE2738"/>
    <w:rsid w:val="00AE346D"/>
    <w:rsid w:val="00AE3524"/>
    <w:rsid w:val="00AE3D77"/>
    <w:rsid w:val="00AE3EBD"/>
    <w:rsid w:val="00AE4829"/>
    <w:rsid w:val="00AE4F49"/>
    <w:rsid w:val="00AE56A0"/>
    <w:rsid w:val="00AE5A7B"/>
    <w:rsid w:val="00AE5B63"/>
    <w:rsid w:val="00AE74B7"/>
    <w:rsid w:val="00AF0042"/>
    <w:rsid w:val="00AF0CC8"/>
    <w:rsid w:val="00AF113B"/>
    <w:rsid w:val="00AF2627"/>
    <w:rsid w:val="00AF28C0"/>
    <w:rsid w:val="00AF299D"/>
    <w:rsid w:val="00AF3F45"/>
    <w:rsid w:val="00AF47D2"/>
    <w:rsid w:val="00AF5439"/>
    <w:rsid w:val="00AF5702"/>
    <w:rsid w:val="00AF6F28"/>
    <w:rsid w:val="00AF713A"/>
    <w:rsid w:val="00AF7424"/>
    <w:rsid w:val="00AF7508"/>
    <w:rsid w:val="00B00EC1"/>
    <w:rsid w:val="00B015DF"/>
    <w:rsid w:val="00B019D5"/>
    <w:rsid w:val="00B03F47"/>
    <w:rsid w:val="00B0449C"/>
    <w:rsid w:val="00B047A3"/>
    <w:rsid w:val="00B052E1"/>
    <w:rsid w:val="00B0673B"/>
    <w:rsid w:val="00B06A16"/>
    <w:rsid w:val="00B06CBD"/>
    <w:rsid w:val="00B07416"/>
    <w:rsid w:val="00B07D3F"/>
    <w:rsid w:val="00B1199E"/>
    <w:rsid w:val="00B121CC"/>
    <w:rsid w:val="00B124B3"/>
    <w:rsid w:val="00B1455B"/>
    <w:rsid w:val="00B145AD"/>
    <w:rsid w:val="00B15DB5"/>
    <w:rsid w:val="00B176A4"/>
    <w:rsid w:val="00B2050B"/>
    <w:rsid w:val="00B205F2"/>
    <w:rsid w:val="00B20B64"/>
    <w:rsid w:val="00B20CBB"/>
    <w:rsid w:val="00B20E0E"/>
    <w:rsid w:val="00B2174D"/>
    <w:rsid w:val="00B21970"/>
    <w:rsid w:val="00B21DBB"/>
    <w:rsid w:val="00B2266C"/>
    <w:rsid w:val="00B2267A"/>
    <w:rsid w:val="00B2297F"/>
    <w:rsid w:val="00B229E0"/>
    <w:rsid w:val="00B2341E"/>
    <w:rsid w:val="00B24B42"/>
    <w:rsid w:val="00B253F0"/>
    <w:rsid w:val="00B25A99"/>
    <w:rsid w:val="00B25C4A"/>
    <w:rsid w:val="00B2653E"/>
    <w:rsid w:val="00B268A1"/>
    <w:rsid w:val="00B26DAA"/>
    <w:rsid w:val="00B2784A"/>
    <w:rsid w:val="00B303B6"/>
    <w:rsid w:val="00B3049A"/>
    <w:rsid w:val="00B3152F"/>
    <w:rsid w:val="00B31C8A"/>
    <w:rsid w:val="00B31DA3"/>
    <w:rsid w:val="00B32551"/>
    <w:rsid w:val="00B32D50"/>
    <w:rsid w:val="00B33AF7"/>
    <w:rsid w:val="00B346BD"/>
    <w:rsid w:val="00B356AE"/>
    <w:rsid w:val="00B35826"/>
    <w:rsid w:val="00B35AE9"/>
    <w:rsid w:val="00B364A2"/>
    <w:rsid w:val="00B367F1"/>
    <w:rsid w:val="00B36875"/>
    <w:rsid w:val="00B36E0D"/>
    <w:rsid w:val="00B3728D"/>
    <w:rsid w:val="00B37874"/>
    <w:rsid w:val="00B378BB"/>
    <w:rsid w:val="00B40894"/>
    <w:rsid w:val="00B40938"/>
    <w:rsid w:val="00B42D44"/>
    <w:rsid w:val="00B4374A"/>
    <w:rsid w:val="00B43EF1"/>
    <w:rsid w:val="00B449B4"/>
    <w:rsid w:val="00B44BE1"/>
    <w:rsid w:val="00B44C3F"/>
    <w:rsid w:val="00B45639"/>
    <w:rsid w:val="00B46C66"/>
    <w:rsid w:val="00B515DE"/>
    <w:rsid w:val="00B51C79"/>
    <w:rsid w:val="00B53A11"/>
    <w:rsid w:val="00B53AA8"/>
    <w:rsid w:val="00B53C86"/>
    <w:rsid w:val="00B53EDC"/>
    <w:rsid w:val="00B5402F"/>
    <w:rsid w:val="00B54620"/>
    <w:rsid w:val="00B54D34"/>
    <w:rsid w:val="00B54E80"/>
    <w:rsid w:val="00B557E9"/>
    <w:rsid w:val="00B559AB"/>
    <w:rsid w:val="00B55FF6"/>
    <w:rsid w:val="00B56C2D"/>
    <w:rsid w:val="00B57BCF"/>
    <w:rsid w:val="00B601B3"/>
    <w:rsid w:val="00B6032E"/>
    <w:rsid w:val="00B605E8"/>
    <w:rsid w:val="00B6161B"/>
    <w:rsid w:val="00B617AD"/>
    <w:rsid w:val="00B619B2"/>
    <w:rsid w:val="00B62287"/>
    <w:rsid w:val="00B623D2"/>
    <w:rsid w:val="00B642F1"/>
    <w:rsid w:val="00B64970"/>
    <w:rsid w:val="00B64987"/>
    <w:rsid w:val="00B652DA"/>
    <w:rsid w:val="00B6553C"/>
    <w:rsid w:val="00B66510"/>
    <w:rsid w:val="00B6670F"/>
    <w:rsid w:val="00B6782F"/>
    <w:rsid w:val="00B67D8B"/>
    <w:rsid w:val="00B7058B"/>
    <w:rsid w:val="00B70D89"/>
    <w:rsid w:val="00B7104F"/>
    <w:rsid w:val="00B71374"/>
    <w:rsid w:val="00B71C13"/>
    <w:rsid w:val="00B723B1"/>
    <w:rsid w:val="00B725AC"/>
    <w:rsid w:val="00B72FB9"/>
    <w:rsid w:val="00B72FF4"/>
    <w:rsid w:val="00B73570"/>
    <w:rsid w:val="00B73571"/>
    <w:rsid w:val="00B73F9B"/>
    <w:rsid w:val="00B75793"/>
    <w:rsid w:val="00B75914"/>
    <w:rsid w:val="00B75F78"/>
    <w:rsid w:val="00B7701F"/>
    <w:rsid w:val="00B773DD"/>
    <w:rsid w:val="00B807EF"/>
    <w:rsid w:val="00B80938"/>
    <w:rsid w:val="00B819BD"/>
    <w:rsid w:val="00B82E8D"/>
    <w:rsid w:val="00B834FF"/>
    <w:rsid w:val="00B8386D"/>
    <w:rsid w:val="00B8423F"/>
    <w:rsid w:val="00B84276"/>
    <w:rsid w:val="00B84567"/>
    <w:rsid w:val="00B85B66"/>
    <w:rsid w:val="00B85CC7"/>
    <w:rsid w:val="00B87012"/>
    <w:rsid w:val="00B87D80"/>
    <w:rsid w:val="00B90CD5"/>
    <w:rsid w:val="00B929C3"/>
    <w:rsid w:val="00B930EC"/>
    <w:rsid w:val="00B93F74"/>
    <w:rsid w:val="00B959DF"/>
    <w:rsid w:val="00B95DC7"/>
    <w:rsid w:val="00B96CAA"/>
    <w:rsid w:val="00B97209"/>
    <w:rsid w:val="00B97547"/>
    <w:rsid w:val="00B9754E"/>
    <w:rsid w:val="00B976DC"/>
    <w:rsid w:val="00B977D9"/>
    <w:rsid w:val="00BA0ABF"/>
    <w:rsid w:val="00BA1727"/>
    <w:rsid w:val="00BA1EA9"/>
    <w:rsid w:val="00BA34E1"/>
    <w:rsid w:val="00BA6092"/>
    <w:rsid w:val="00BA647D"/>
    <w:rsid w:val="00BA7878"/>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0994"/>
    <w:rsid w:val="00BC1530"/>
    <w:rsid w:val="00BC1CA9"/>
    <w:rsid w:val="00BC20F8"/>
    <w:rsid w:val="00BC2340"/>
    <w:rsid w:val="00BC2BE1"/>
    <w:rsid w:val="00BC34A1"/>
    <w:rsid w:val="00BC49B0"/>
    <w:rsid w:val="00BC52EB"/>
    <w:rsid w:val="00BC5C34"/>
    <w:rsid w:val="00BC5DEE"/>
    <w:rsid w:val="00BC5E5E"/>
    <w:rsid w:val="00BC64D3"/>
    <w:rsid w:val="00BD00A6"/>
    <w:rsid w:val="00BD020F"/>
    <w:rsid w:val="00BD0375"/>
    <w:rsid w:val="00BD223E"/>
    <w:rsid w:val="00BD4281"/>
    <w:rsid w:val="00BD47C2"/>
    <w:rsid w:val="00BD4A95"/>
    <w:rsid w:val="00BD4F86"/>
    <w:rsid w:val="00BD55C7"/>
    <w:rsid w:val="00BD5F18"/>
    <w:rsid w:val="00BD6FFE"/>
    <w:rsid w:val="00BD796F"/>
    <w:rsid w:val="00BE00DB"/>
    <w:rsid w:val="00BE00FA"/>
    <w:rsid w:val="00BE0AB1"/>
    <w:rsid w:val="00BE172D"/>
    <w:rsid w:val="00BE25A3"/>
    <w:rsid w:val="00BE2712"/>
    <w:rsid w:val="00BE3376"/>
    <w:rsid w:val="00BE3705"/>
    <w:rsid w:val="00BE3C07"/>
    <w:rsid w:val="00BE43B8"/>
    <w:rsid w:val="00BE4414"/>
    <w:rsid w:val="00BE66BB"/>
    <w:rsid w:val="00BE6BED"/>
    <w:rsid w:val="00BE7527"/>
    <w:rsid w:val="00BE7931"/>
    <w:rsid w:val="00BE7D4C"/>
    <w:rsid w:val="00BF0309"/>
    <w:rsid w:val="00BF0FE4"/>
    <w:rsid w:val="00BF25EE"/>
    <w:rsid w:val="00BF2633"/>
    <w:rsid w:val="00BF4760"/>
    <w:rsid w:val="00BF4F51"/>
    <w:rsid w:val="00BF660C"/>
    <w:rsid w:val="00BF7476"/>
    <w:rsid w:val="00BF7EC5"/>
    <w:rsid w:val="00C003BE"/>
    <w:rsid w:val="00C00875"/>
    <w:rsid w:val="00C009F1"/>
    <w:rsid w:val="00C00AE5"/>
    <w:rsid w:val="00C015EE"/>
    <w:rsid w:val="00C01723"/>
    <w:rsid w:val="00C03227"/>
    <w:rsid w:val="00C04113"/>
    <w:rsid w:val="00C04135"/>
    <w:rsid w:val="00C044AA"/>
    <w:rsid w:val="00C04820"/>
    <w:rsid w:val="00C049D7"/>
    <w:rsid w:val="00C049D8"/>
    <w:rsid w:val="00C05CC0"/>
    <w:rsid w:val="00C061A6"/>
    <w:rsid w:val="00C07C5F"/>
    <w:rsid w:val="00C07DD9"/>
    <w:rsid w:val="00C11EB3"/>
    <w:rsid w:val="00C129EC"/>
    <w:rsid w:val="00C1312A"/>
    <w:rsid w:val="00C13C85"/>
    <w:rsid w:val="00C145E3"/>
    <w:rsid w:val="00C14EF7"/>
    <w:rsid w:val="00C160A3"/>
    <w:rsid w:val="00C16577"/>
    <w:rsid w:val="00C16B4C"/>
    <w:rsid w:val="00C175B0"/>
    <w:rsid w:val="00C20A80"/>
    <w:rsid w:val="00C229C0"/>
    <w:rsid w:val="00C22B1B"/>
    <w:rsid w:val="00C22B41"/>
    <w:rsid w:val="00C22D5F"/>
    <w:rsid w:val="00C23FC2"/>
    <w:rsid w:val="00C2488A"/>
    <w:rsid w:val="00C25BAF"/>
    <w:rsid w:val="00C260EB"/>
    <w:rsid w:val="00C2699D"/>
    <w:rsid w:val="00C273A4"/>
    <w:rsid w:val="00C27761"/>
    <w:rsid w:val="00C30506"/>
    <w:rsid w:val="00C30977"/>
    <w:rsid w:val="00C31BBA"/>
    <w:rsid w:val="00C32562"/>
    <w:rsid w:val="00C327DE"/>
    <w:rsid w:val="00C32BDC"/>
    <w:rsid w:val="00C32E4E"/>
    <w:rsid w:val="00C336A3"/>
    <w:rsid w:val="00C34807"/>
    <w:rsid w:val="00C3493D"/>
    <w:rsid w:val="00C359BC"/>
    <w:rsid w:val="00C36596"/>
    <w:rsid w:val="00C36AD8"/>
    <w:rsid w:val="00C36CE6"/>
    <w:rsid w:val="00C37C0E"/>
    <w:rsid w:val="00C40A24"/>
    <w:rsid w:val="00C432C2"/>
    <w:rsid w:val="00C43A25"/>
    <w:rsid w:val="00C43C72"/>
    <w:rsid w:val="00C43DDA"/>
    <w:rsid w:val="00C442AB"/>
    <w:rsid w:val="00C44972"/>
    <w:rsid w:val="00C44AEB"/>
    <w:rsid w:val="00C44B30"/>
    <w:rsid w:val="00C4567F"/>
    <w:rsid w:val="00C4669A"/>
    <w:rsid w:val="00C46BA1"/>
    <w:rsid w:val="00C46E3F"/>
    <w:rsid w:val="00C46EE1"/>
    <w:rsid w:val="00C47858"/>
    <w:rsid w:val="00C47FE8"/>
    <w:rsid w:val="00C51038"/>
    <w:rsid w:val="00C51B53"/>
    <w:rsid w:val="00C51E9C"/>
    <w:rsid w:val="00C520FA"/>
    <w:rsid w:val="00C5239A"/>
    <w:rsid w:val="00C52B23"/>
    <w:rsid w:val="00C52EFA"/>
    <w:rsid w:val="00C556AE"/>
    <w:rsid w:val="00C56424"/>
    <w:rsid w:val="00C564F7"/>
    <w:rsid w:val="00C565AC"/>
    <w:rsid w:val="00C60710"/>
    <w:rsid w:val="00C614BA"/>
    <w:rsid w:val="00C61975"/>
    <w:rsid w:val="00C61F58"/>
    <w:rsid w:val="00C62397"/>
    <w:rsid w:val="00C632C1"/>
    <w:rsid w:val="00C6363D"/>
    <w:rsid w:val="00C63C3E"/>
    <w:rsid w:val="00C63F89"/>
    <w:rsid w:val="00C651E2"/>
    <w:rsid w:val="00C65825"/>
    <w:rsid w:val="00C65A5E"/>
    <w:rsid w:val="00C65A62"/>
    <w:rsid w:val="00C65E00"/>
    <w:rsid w:val="00C66B50"/>
    <w:rsid w:val="00C66C01"/>
    <w:rsid w:val="00C66E16"/>
    <w:rsid w:val="00C702CF"/>
    <w:rsid w:val="00C72338"/>
    <w:rsid w:val="00C723C1"/>
    <w:rsid w:val="00C72FEE"/>
    <w:rsid w:val="00C7372F"/>
    <w:rsid w:val="00C73E30"/>
    <w:rsid w:val="00C74967"/>
    <w:rsid w:val="00C75093"/>
    <w:rsid w:val="00C76034"/>
    <w:rsid w:val="00C766FA"/>
    <w:rsid w:val="00C7723C"/>
    <w:rsid w:val="00C8116B"/>
    <w:rsid w:val="00C825F1"/>
    <w:rsid w:val="00C83D72"/>
    <w:rsid w:val="00C848D4"/>
    <w:rsid w:val="00C864EB"/>
    <w:rsid w:val="00C868B2"/>
    <w:rsid w:val="00C86E12"/>
    <w:rsid w:val="00C8774F"/>
    <w:rsid w:val="00C87937"/>
    <w:rsid w:val="00C92294"/>
    <w:rsid w:val="00C94F22"/>
    <w:rsid w:val="00C951E2"/>
    <w:rsid w:val="00C95EE9"/>
    <w:rsid w:val="00C97ED2"/>
    <w:rsid w:val="00CA0A84"/>
    <w:rsid w:val="00CA0F49"/>
    <w:rsid w:val="00CA18F1"/>
    <w:rsid w:val="00CA2766"/>
    <w:rsid w:val="00CA3FCE"/>
    <w:rsid w:val="00CA4A65"/>
    <w:rsid w:val="00CA4F30"/>
    <w:rsid w:val="00CA4F88"/>
    <w:rsid w:val="00CA55EE"/>
    <w:rsid w:val="00CA57D5"/>
    <w:rsid w:val="00CA690C"/>
    <w:rsid w:val="00CA6C9A"/>
    <w:rsid w:val="00CA6D98"/>
    <w:rsid w:val="00CA73F0"/>
    <w:rsid w:val="00CB031D"/>
    <w:rsid w:val="00CB0654"/>
    <w:rsid w:val="00CB0926"/>
    <w:rsid w:val="00CB0D2F"/>
    <w:rsid w:val="00CB180F"/>
    <w:rsid w:val="00CB1F0E"/>
    <w:rsid w:val="00CB2DEA"/>
    <w:rsid w:val="00CB3379"/>
    <w:rsid w:val="00CB35C9"/>
    <w:rsid w:val="00CB55D3"/>
    <w:rsid w:val="00CB5818"/>
    <w:rsid w:val="00CB5C3C"/>
    <w:rsid w:val="00CC02B8"/>
    <w:rsid w:val="00CC1131"/>
    <w:rsid w:val="00CC12ED"/>
    <w:rsid w:val="00CC2810"/>
    <w:rsid w:val="00CC3F73"/>
    <w:rsid w:val="00CC4787"/>
    <w:rsid w:val="00CC7081"/>
    <w:rsid w:val="00CC7302"/>
    <w:rsid w:val="00CC755D"/>
    <w:rsid w:val="00CD0326"/>
    <w:rsid w:val="00CD0564"/>
    <w:rsid w:val="00CD0909"/>
    <w:rsid w:val="00CD0E19"/>
    <w:rsid w:val="00CD1665"/>
    <w:rsid w:val="00CD1E3A"/>
    <w:rsid w:val="00CD2334"/>
    <w:rsid w:val="00CD2A4F"/>
    <w:rsid w:val="00CD360A"/>
    <w:rsid w:val="00CD3CEF"/>
    <w:rsid w:val="00CD4E2C"/>
    <w:rsid w:val="00CD5D5C"/>
    <w:rsid w:val="00CD606A"/>
    <w:rsid w:val="00CD653C"/>
    <w:rsid w:val="00CD6AB4"/>
    <w:rsid w:val="00CD6B27"/>
    <w:rsid w:val="00CD7C40"/>
    <w:rsid w:val="00CE01CF"/>
    <w:rsid w:val="00CE0799"/>
    <w:rsid w:val="00CE1356"/>
    <w:rsid w:val="00CE1C83"/>
    <w:rsid w:val="00CE2803"/>
    <w:rsid w:val="00CE3040"/>
    <w:rsid w:val="00CE362A"/>
    <w:rsid w:val="00CE36BC"/>
    <w:rsid w:val="00CE387B"/>
    <w:rsid w:val="00CE3A8F"/>
    <w:rsid w:val="00CE4DA0"/>
    <w:rsid w:val="00CE4DB8"/>
    <w:rsid w:val="00CE6F34"/>
    <w:rsid w:val="00CE7986"/>
    <w:rsid w:val="00CE7DD1"/>
    <w:rsid w:val="00CF0283"/>
    <w:rsid w:val="00CF1E6F"/>
    <w:rsid w:val="00CF31C5"/>
    <w:rsid w:val="00CF52AF"/>
    <w:rsid w:val="00CF5711"/>
    <w:rsid w:val="00CF59C0"/>
    <w:rsid w:val="00CF6042"/>
    <w:rsid w:val="00CF6518"/>
    <w:rsid w:val="00CF6EF1"/>
    <w:rsid w:val="00CF709E"/>
    <w:rsid w:val="00CF7F1C"/>
    <w:rsid w:val="00D00AB9"/>
    <w:rsid w:val="00D00FA5"/>
    <w:rsid w:val="00D032BA"/>
    <w:rsid w:val="00D03D6E"/>
    <w:rsid w:val="00D04047"/>
    <w:rsid w:val="00D04236"/>
    <w:rsid w:val="00D04317"/>
    <w:rsid w:val="00D0537C"/>
    <w:rsid w:val="00D10E7F"/>
    <w:rsid w:val="00D116D3"/>
    <w:rsid w:val="00D11C39"/>
    <w:rsid w:val="00D12F14"/>
    <w:rsid w:val="00D1430C"/>
    <w:rsid w:val="00D16007"/>
    <w:rsid w:val="00D1631B"/>
    <w:rsid w:val="00D17A95"/>
    <w:rsid w:val="00D17DF9"/>
    <w:rsid w:val="00D208E8"/>
    <w:rsid w:val="00D2110F"/>
    <w:rsid w:val="00D21756"/>
    <w:rsid w:val="00D23F6C"/>
    <w:rsid w:val="00D24540"/>
    <w:rsid w:val="00D24A77"/>
    <w:rsid w:val="00D25218"/>
    <w:rsid w:val="00D2549F"/>
    <w:rsid w:val="00D2734B"/>
    <w:rsid w:val="00D275AA"/>
    <w:rsid w:val="00D3098E"/>
    <w:rsid w:val="00D30BB6"/>
    <w:rsid w:val="00D30BED"/>
    <w:rsid w:val="00D3120B"/>
    <w:rsid w:val="00D315F6"/>
    <w:rsid w:val="00D328BE"/>
    <w:rsid w:val="00D32E16"/>
    <w:rsid w:val="00D33721"/>
    <w:rsid w:val="00D33991"/>
    <w:rsid w:val="00D34A63"/>
    <w:rsid w:val="00D35AF7"/>
    <w:rsid w:val="00D35D4A"/>
    <w:rsid w:val="00D36DC0"/>
    <w:rsid w:val="00D36E2D"/>
    <w:rsid w:val="00D3753B"/>
    <w:rsid w:val="00D37782"/>
    <w:rsid w:val="00D37912"/>
    <w:rsid w:val="00D4016F"/>
    <w:rsid w:val="00D4066D"/>
    <w:rsid w:val="00D41727"/>
    <w:rsid w:val="00D419BC"/>
    <w:rsid w:val="00D41A12"/>
    <w:rsid w:val="00D41ABF"/>
    <w:rsid w:val="00D41E4D"/>
    <w:rsid w:val="00D41E61"/>
    <w:rsid w:val="00D42287"/>
    <w:rsid w:val="00D4256F"/>
    <w:rsid w:val="00D427DE"/>
    <w:rsid w:val="00D43CF8"/>
    <w:rsid w:val="00D43F5A"/>
    <w:rsid w:val="00D44078"/>
    <w:rsid w:val="00D44112"/>
    <w:rsid w:val="00D451B2"/>
    <w:rsid w:val="00D452D0"/>
    <w:rsid w:val="00D4554D"/>
    <w:rsid w:val="00D45FD3"/>
    <w:rsid w:val="00D4694E"/>
    <w:rsid w:val="00D47230"/>
    <w:rsid w:val="00D47D00"/>
    <w:rsid w:val="00D47D03"/>
    <w:rsid w:val="00D508E7"/>
    <w:rsid w:val="00D51185"/>
    <w:rsid w:val="00D512AD"/>
    <w:rsid w:val="00D518B1"/>
    <w:rsid w:val="00D52277"/>
    <w:rsid w:val="00D52698"/>
    <w:rsid w:val="00D52817"/>
    <w:rsid w:val="00D536BF"/>
    <w:rsid w:val="00D537FE"/>
    <w:rsid w:val="00D53EAE"/>
    <w:rsid w:val="00D54215"/>
    <w:rsid w:val="00D5480B"/>
    <w:rsid w:val="00D55081"/>
    <w:rsid w:val="00D56AD0"/>
    <w:rsid w:val="00D5750F"/>
    <w:rsid w:val="00D60685"/>
    <w:rsid w:val="00D60A77"/>
    <w:rsid w:val="00D615C1"/>
    <w:rsid w:val="00D61619"/>
    <w:rsid w:val="00D625C2"/>
    <w:rsid w:val="00D62825"/>
    <w:rsid w:val="00D62B35"/>
    <w:rsid w:val="00D63654"/>
    <w:rsid w:val="00D63E00"/>
    <w:rsid w:val="00D63E9C"/>
    <w:rsid w:val="00D6503A"/>
    <w:rsid w:val="00D6510A"/>
    <w:rsid w:val="00D65632"/>
    <w:rsid w:val="00D66981"/>
    <w:rsid w:val="00D66C8D"/>
    <w:rsid w:val="00D67821"/>
    <w:rsid w:val="00D7097D"/>
    <w:rsid w:val="00D70C7A"/>
    <w:rsid w:val="00D70CAA"/>
    <w:rsid w:val="00D71511"/>
    <w:rsid w:val="00D71B7D"/>
    <w:rsid w:val="00D71F2A"/>
    <w:rsid w:val="00D726A3"/>
    <w:rsid w:val="00D733CD"/>
    <w:rsid w:val="00D737CE"/>
    <w:rsid w:val="00D73B65"/>
    <w:rsid w:val="00D7471D"/>
    <w:rsid w:val="00D758DC"/>
    <w:rsid w:val="00D76073"/>
    <w:rsid w:val="00D76DA0"/>
    <w:rsid w:val="00D76E21"/>
    <w:rsid w:val="00D76F2A"/>
    <w:rsid w:val="00D77F08"/>
    <w:rsid w:val="00D77FDB"/>
    <w:rsid w:val="00D80961"/>
    <w:rsid w:val="00D82AF2"/>
    <w:rsid w:val="00D837D0"/>
    <w:rsid w:val="00D838BE"/>
    <w:rsid w:val="00D83D08"/>
    <w:rsid w:val="00D84233"/>
    <w:rsid w:val="00D85EB0"/>
    <w:rsid w:val="00D86699"/>
    <w:rsid w:val="00D86A67"/>
    <w:rsid w:val="00D87555"/>
    <w:rsid w:val="00D876E4"/>
    <w:rsid w:val="00D877CE"/>
    <w:rsid w:val="00D878EA"/>
    <w:rsid w:val="00D87CC4"/>
    <w:rsid w:val="00D9173A"/>
    <w:rsid w:val="00D917B6"/>
    <w:rsid w:val="00D920CE"/>
    <w:rsid w:val="00D92737"/>
    <w:rsid w:val="00D94307"/>
    <w:rsid w:val="00D94E34"/>
    <w:rsid w:val="00D964ED"/>
    <w:rsid w:val="00D96C34"/>
    <w:rsid w:val="00DA071C"/>
    <w:rsid w:val="00DA0885"/>
    <w:rsid w:val="00DA0926"/>
    <w:rsid w:val="00DA1055"/>
    <w:rsid w:val="00DA149E"/>
    <w:rsid w:val="00DA1605"/>
    <w:rsid w:val="00DA182B"/>
    <w:rsid w:val="00DA253C"/>
    <w:rsid w:val="00DA2D2C"/>
    <w:rsid w:val="00DA404F"/>
    <w:rsid w:val="00DA5A15"/>
    <w:rsid w:val="00DA718A"/>
    <w:rsid w:val="00DA72AF"/>
    <w:rsid w:val="00DB029B"/>
    <w:rsid w:val="00DB0CA6"/>
    <w:rsid w:val="00DB1176"/>
    <w:rsid w:val="00DB19A8"/>
    <w:rsid w:val="00DB32E8"/>
    <w:rsid w:val="00DB3583"/>
    <w:rsid w:val="00DB43E2"/>
    <w:rsid w:val="00DB64EE"/>
    <w:rsid w:val="00DB6517"/>
    <w:rsid w:val="00DB73B6"/>
    <w:rsid w:val="00DB7A1F"/>
    <w:rsid w:val="00DB7B4A"/>
    <w:rsid w:val="00DC063B"/>
    <w:rsid w:val="00DC08D4"/>
    <w:rsid w:val="00DC10DB"/>
    <w:rsid w:val="00DC1EE1"/>
    <w:rsid w:val="00DC20BC"/>
    <w:rsid w:val="00DC2837"/>
    <w:rsid w:val="00DC2A90"/>
    <w:rsid w:val="00DC30D9"/>
    <w:rsid w:val="00DC4079"/>
    <w:rsid w:val="00DC4201"/>
    <w:rsid w:val="00DC520E"/>
    <w:rsid w:val="00DC5868"/>
    <w:rsid w:val="00DC5933"/>
    <w:rsid w:val="00DC68C3"/>
    <w:rsid w:val="00DC6CCD"/>
    <w:rsid w:val="00DC774D"/>
    <w:rsid w:val="00DC7989"/>
    <w:rsid w:val="00DD10B5"/>
    <w:rsid w:val="00DD1245"/>
    <w:rsid w:val="00DD12E8"/>
    <w:rsid w:val="00DD1536"/>
    <w:rsid w:val="00DD182A"/>
    <w:rsid w:val="00DD25DB"/>
    <w:rsid w:val="00DD2F2E"/>
    <w:rsid w:val="00DD2F6F"/>
    <w:rsid w:val="00DD48BD"/>
    <w:rsid w:val="00DD4A80"/>
    <w:rsid w:val="00DD4AF5"/>
    <w:rsid w:val="00DD541D"/>
    <w:rsid w:val="00DD5753"/>
    <w:rsid w:val="00DD5A85"/>
    <w:rsid w:val="00DD6428"/>
    <w:rsid w:val="00DD7536"/>
    <w:rsid w:val="00DD7788"/>
    <w:rsid w:val="00DE09B1"/>
    <w:rsid w:val="00DE2EE0"/>
    <w:rsid w:val="00DE3E68"/>
    <w:rsid w:val="00DE455E"/>
    <w:rsid w:val="00DE4854"/>
    <w:rsid w:val="00DE4F05"/>
    <w:rsid w:val="00DE5DC3"/>
    <w:rsid w:val="00DE5FAA"/>
    <w:rsid w:val="00DE6097"/>
    <w:rsid w:val="00DE6626"/>
    <w:rsid w:val="00DE700B"/>
    <w:rsid w:val="00DE7288"/>
    <w:rsid w:val="00DE74B0"/>
    <w:rsid w:val="00DE7674"/>
    <w:rsid w:val="00DE7D53"/>
    <w:rsid w:val="00DF0281"/>
    <w:rsid w:val="00DF06D4"/>
    <w:rsid w:val="00DF168B"/>
    <w:rsid w:val="00DF1B14"/>
    <w:rsid w:val="00DF21AA"/>
    <w:rsid w:val="00DF25A9"/>
    <w:rsid w:val="00DF4875"/>
    <w:rsid w:val="00DF49A3"/>
    <w:rsid w:val="00DF4C90"/>
    <w:rsid w:val="00DF5A49"/>
    <w:rsid w:val="00DF5ABF"/>
    <w:rsid w:val="00DF619A"/>
    <w:rsid w:val="00DF6AAC"/>
    <w:rsid w:val="00DF7603"/>
    <w:rsid w:val="00E00CF4"/>
    <w:rsid w:val="00E01A23"/>
    <w:rsid w:val="00E01D0C"/>
    <w:rsid w:val="00E01E4F"/>
    <w:rsid w:val="00E01F64"/>
    <w:rsid w:val="00E025C6"/>
    <w:rsid w:val="00E034E7"/>
    <w:rsid w:val="00E0368B"/>
    <w:rsid w:val="00E03AD5"/>
    <w:rsid w:val="00E03C92"/>
    <w:rsid w:val="00E046A4"/>
    <w:rsid w:val="00E052B7"/>
    <w:rsid w:val="00E052ED"/>
    <w:rsid w:val="00E07797"/>
    <w:rsid w:val="00E10ECB"/>
    <w:rsid w:val="00E1117C"/>
    <w:rsid w:val="00E115E2"/>
    <w:rsid w:val="00E12277"/>
    <w:rsid w:val="00E12C09"/>
    <w:rsid w:val="00E13FCA"/>
    <w:rsid w:val="00E140E8"/>
    <w:rsid w:val="00E1458C"/>
    <w:rsid w:val="00E149A7"/>
    <w:rsid w:val="00E1506F"/>
    <w:rsid w:val="00E162C3"/>
    <w:rsid w:val="00E16404"/>
    <w:rsid w:val="00E171F2"/>
    <w:rsid w:val="00E2033E"/>
    <w:rsid w:val="00E20B21"/>
    <w:rsid w:val="00E20F14"/>
    <w:rsid w:val="00E223E0"/>
    <w:rsid w:val="00E22653"/>
    <w:rsid w:val="00E2287E"/>
    <w:rsid w:val="00E2301B"/>
    <w:rsid w:val="00E232E8"/>
    <w:rsid w:val="00E242BC"/>
    <w:rsid w:val="00E2575A"/>
    <w:rsid w:val="00E265CE"/>
    <w:rsid w:val="00E27908"/>
    <w:rsid w:val="00E27D4D"/>
    <w:rsid w:val="00E314E2"/>
    <w:rsid w:val="00E33101"/>
    <w:rsid w:val="00E33373"/>
    <w:rsid w:val="00E33413"/>
    <w:rsid w:val="00E33C18"/>
    <w:rsid w:val="00E33CE8"/>
    <w:rsid w:val="00E34597"/>
    <w:rsid w:val="00E355B3"/>
    <w:rsid w:val="00E35696"/>
    <w:rsid w:val="00E361EA"/>
    <w:rsid w:val="00E3642F"/>
    <w:rsid w:val="00E373A8"/>
    <w:rsid w:val="00E37795"/>
    <w:rsid w:val="00E37B20"/>
    <w:rsid w:val="00E4027B"/>
    <w:rsid w:val="00E40D8A"/>
    <w:rsid w:val="00E420B4"/>
    <w:rsid w:val="00E422A5"/>
    <w:rsid w:val="00E429A2"/>
    <w:rsid w:val="00E43068"/>
    <w:rsid w:val="00E445DE"/>
    <w:rsid w:val="00E44E19"/>
    <w:rsid w:val="00E452F4"/>
    <w:rsid w:val="00E45A35"/>
    <w:rsid w:val="00E46415"/>
    <w:rsid w:val="00E50389"/>
    <w:rsid w:val="00E5187E"/>
    <w:rsid w:val="00E52A46"/>
    <w:rsid w:val="00E53D0F"/>
    <w:rsid w:val="00E542BB"/>
    <w:rsid w:val="00E548E8"/>
    <w:rsid w:val="00E56137"/>
    <w:rsid w:val="00E572B9"/>
    <w:rsid w:val="00E6000E"/>
    <w:rsid w:val="00E6002D"/>
    <w:rsid w:val="00E60916"/>
    <w:rsid w:val="00E60B32"/>
    <w:rsid w:val="00E60F79"/>
    <w:rsid w:val="00E6194B"/>
    <w:rsid w:val="00E61D00"/>
    <w:rsid w:val="00E6357D"/>
    <w:rsid w:val="00E637A9"/>
    <w:rsid w:val="00E63A5B"/>
    <w:rsid w:val="00E63B91"/>
    <w:rsid w:val="00E63CBD"/>
    <w:rsid w:val="00E63FE0"/>
    <w:rsid w:val="00E645B5"/>
    <w:rsid w:val="00E648D2"/>
    <w:rsid w:val="00E64C9B"/>
    <w:rsid w:val="00E6696C"/>
    <w:rsid w:val="00E66CDB"/>
    <w:rsid w:val="00E672CA"/>
    <w:rsid w:val="00E677F3"/>
    <w:rsid w:val="00E678A5"/>
    <w:rsid w:val="00E67F34"/>
    <w:rsid w:val="00E708E1"/>
    <w:rsid w:val="00E7172A"/>
    <w:rsid w:val="00E7235D"/>
    <w:rsid w:val="00E724B4"/>
    <w:rsid w:val="00E72CE3"/>
    <w:rsid w:val="00E7329D"/>
    <w:rsid w:val="00E73D16"/>
    <w:rsid w:val="00E74020"/>
    <w:rsid w:val="00E769F4"/>
    <w:rsid w:val="00E771F1"/>
    <w:rsid w:val="00E8018E"/>
    <w:rsid w:val="00E817A3"/>
    <w:rsid w:val="00E81AD2"/>
    <w:rsid w:val="00E83C10"/>
    <w:rsid w:val="00E84BF6"/>
    <w:rsid w:val="00E84C92"/>
    <w:rsid w:val="00E859C1"/>
    <w:rsid w:val="00E85E5A"/>
    <w:rsid w:val="00E8623A"/>
    <w:rsid w:val="00E879C4"/>
    <w:rsid w:val="00E87DA4"/>
    <w:rsid w:val="00E87E7D"/>
    <w:rsid w:val="00E90287"/>
    <w:rsid w:val="00E90969"/>
    <w:rsid w:val="00E91501"/>
    <w:rsid w:val="00E91E6D"/>
    <w:rsid w:val="00E94AFB"/>
    <w:rsid w:val="00E94E8E"/>
    <w:rsid w:val="00E9529B"/>
    <w:rsid w:val="00E95541"/>
    <w:rsid w:val="00E95C55"/>
    <w:rsid w:val="00E95CFC"/>
    <w:rsid w:val="00E96241"/>
    <w:rsid w:val="00E962E7"/>
    <w:rsid w:val="00E964A7"/>
    <w:rsid w:val="00E972FF"/>
    <w:rsid w:val="00E974D0"/>
    <w:rsid w:val="00EA11A4"/>
    <w:rsid w:val="00EA1295"/>
    <w:rsid w:val="00EA1703"/>
    <w:rsid w:val="00EA1945"/>
    <w:rsid w:val="00EA1D26"/>
    <w:rsid w:val="00EA2840"/>
    <w:rsid w:val="00EA2CED"/>
    <w:rsid w:val="00EA5574"/>
    <w:rsid w:val="00EA5FDF"/>
    <w:rsid w:val="00EA6364"/>
    <w:rsid w:val="00EA7040"/>
    <w:rsid w:val="00EA7FA2"/>
    <w:rsid w:val="00EA7FD4"/>
    <w:rsid w:val="00EB04A2"/>
    <w:rsid w:val="00EB132D"/>
    <w:rsid w:val="00EB13F6"/>
    <w:rsid w:val="00EB1B7F"/>
    <w:rsid w:val="00EB1F7B"/>
    <w:rsid w:val="00EB3186"/>
    <w:rsid w:val="00EB34E8"/>
    <w:rsid w:val="00EB36F0"/>
    <w:rsid w:val="00EB3D5E"/>
    <w:rsid w:val="00EB4B36"/>
    <w:rsid w:val="00EB4D7A"/>
    <w:rsid w:val="00EB4EE3"/>
    <w:rsid w:val="00EB5416"/>
    <w:rsid w:val="00EB6400"/>
    <w:rsid w:val="00EB6DFE"/>
    <w:rsid w:val="00EB7029"/>
    <w:rsid w:val="00EC04CE"/>
    <w:rsid w:val="00EC1866"/>
    <w:rsid w:val="00EC2B42"/>
    <w:rsid w:val="00EC35DD"/>
    <w:rsid w:val="00EC4378"/>
    <w:rsid w:val="00EC649F"/>
    <w:rsid w:val="00EC69D5"/>
    <w:rsid w:val="00EC6F68"/>
    <w:rsid w:val="00EC76D4"/>
    <w:rsid w:val="00EC7D4B"/>
    <w:rsid w:val="00EC7E38"/>
    <w:rsid w:val="00ED0C66"/>
    <w:rsid w:val="00ED1F14"/>
    <w:rsid w:val="00ED1FE8"/>
    <w:rsid w:val="00ED28CF"/>
    <w:rsid w:val="00ED3B8E"/>
    <w:rsid w:val="00ED512C"/>
    <w:rsid w:val="00ED5237"/>
    <w:rsid w:val="00ED68EE"/>
    <w:rsid w:val="00EE0126"/>
    <w:rsid w:val="00EE16E9"/>
    <w:rsid w:val="00EE2268"/>
    <w:rsid w:val="00EE2687"/>
    <w:rsid w:val="00EE274B"/>
    <w:rsid w:val="00EE27AE"/>
    <w:rsid w:val="00EE27BE"/>
    <w:rsid w:val="00EE2942"/>
    <w:rsid w:val="00EE2D80"/>
    <w:rsid w:val="00EE390A"/>
    <w:rsid w:val="00EE3BC3"/>
    <w:rsid w:val="00EE4188"/>
    <w:rsid w:val="00EE4716"/>
    <w:rsid w:val="00EE4A61"/>
    <w:rsid w:val="00EE6566"/>
    <w:rsid w:val="00EF0216"/>
    <w:rsid w:val="00EF075F"/>
    <w:rsid w:val="00EF1F43"/>
    <w:rsid w:val="00EF25D8"/>
    <w:rsid w:val="00EF2FC9"/>
    <w:rsid w:val="00EF37A3"/>
    <w:rsid w:val="00EF3A67"/>
    <w:rsid w:val="00EF473F"/>
    <w:rsid w:val="00EF4F4F"/>
    <w:rsid w:val="00EF5693"/>
    <w:rsid w:val="00EF61B9"/>
    <w:rsid w:val="00EF668E"/>
    <w:rsid w:val="00EF6C6B"/>
    <w:rsid w:val="00F00785"/>
    <w:rsid w:val="00F012AE"/>
    <w:rsid w:val="00F020DA"/>
    <w:rsid w:val="00F0299D"/>
    <w:rsid w:val="00F02F16"/>
    <w:rsid w:val="00F040B5"/>
    <w:rsid w:val="00F04409"/>
    <w:rsid w:val="00F04D9A"/>
    <w:rsid w:val="00F04FE2"/>
    <w:rsid w:val="00F072B4"/>
    <w:rsid w:val="00F07346"/>
    <w:rsid w:val="00F07C25"/>
    <w:rsid w:val="00F10502"/>
    <w:rsid w:val="00F10856"/>
    <w:rsid w:val="00F1100C"/>
    <w:rsid w:val="00F11D8F"/>
    <w:rsid w:val="00F12092"/>
    <w:rsid w:val="00F1220A"/>
    <w:rsid w:val="00F126FB"/>
    <w:rsid w:val="00F13870"/>
    <w:rsid w:val="00F1419F"/>
    <w:rsid w:val="00F147CB"/>
    <w:rsid w:val="00F1493E"/>
    <w:rsid w:val="00F1586C"/>
    <w:rsid w:val="00F15946"/>
    <w:rsid w:val="00F15A1D"/>
    <w:rsid w:val="00F22108"/>
    <w:rsid w:val="00F22791"/>
    <w:rsid w:val="00F22AD4"/>
    <w:rsid w:val="00F22AF2"/>
    <w:rsid w:val="00F22EF6"/>
    <w:rsid w:val="00F23010"/>
    <w:rsid w:val="00F231B2"/>
    <w:rsid w:val="00F2355E"/>
    <w:rsid w:val="00F236FE"/>
    <w:rsid w:val="00F2371D"/>
    <w:rsid w:val="00F237DD"/>
    <w:rsid w:val="00F23CB5"/>
    <w:rsid w:val="00F24796"/>
    <w:rsid w:val="00F24BDB"/>
    <w:rsid w:val="00F24DC5"/>
    <w:rsid w:val="00F25773"/>
    <w:rsid w:val="00F25970"/>
    <w:rsid w:val="00F25B84"/>
    <w:rsid w:val="00F266C6"/>
    <w:rsid w:val="00F30101"/>
    <w:rsid w:val="00F310FD"/>
    <w:rsid w:val="00F3156E"/>
    <w:rsid w:val="00F31BB4"/>
    <w:rsid w:val="00F31C78"/>
    <w:rsid w:val="00F32B50"/>
    <w:rsid w:val="00F32C63"/>
    <w:rsid w:val="00F34767"/>
    <w:rsid w:val="00F34BD6"/>
    <w:rsid w:val="00F36788"/>
    <w:rsid w:val="00F37079"/>
    <w:rsid w:val="00F3709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344"/>
    <w:rsid w:val="00F505B9"/>
    <w:rsid w:val="00F50F73"/>
    <w:rsid w:val="00F51AF8"/>
    <w:rsid w:val="00F51B91"/>
    <w:rsid w:val="00F53731"/>
    <w:rsid w:val="00F53AC2"/>
    <w:rsid w:val="00F53F75"/>
    <w:rsid w:val="00F55601"/>
    <w:rsid w:val="00F556BB"/>
    <w:rsid w:val="00F557DC"/>
    <w:rsid w:val="00F559CB"/>
    <w:rsid w:val="00F5602C"/>
    <w:rsid w:val="00F60C88"/>
    <w:rsid w:val="00F62141"/>
    <w:rsid w:val="00F62299"/>
    <w:rsid w:val="00F638C5"/>
    <w:rsid w:val="00F63AF4"/>
    <w:rsid w:val="00F6409C"/>
    <w:rsid w:val="00F6456C"/>
    <w:rsid w:val="00F67025"/>
    <w:rsid w:val="00F67038"/>
    <w:rsid w:val="00F67E6B"/>
    <w:rsid w:val="00F7001B"/>
    <w:rsid w:val="00F7015D"/>
    <w:rsid w:val="00F72640"/>
    <w:rsid w:val="00F7300F"/>
    <w:rsid w:val="00F74231"/>
    <w:rsid w:val="00F74883"/>
    <w:rsid w:val="00F74D1C"/>
    <w:rsid w:val="00F74D2C"/>
    <w:rsid w:val="00F76343"/>
    <w:rsid w:val="00F76667"/>
    <w:rsid w:val="00F76910"/>
    <w:rsid w:val="00F770EA"/>
    <w:rsid w:val="00F774AC"/>
    <w:rsid w:val="00F777FC"/>
    <w:rsid w:val="00F77BF3"/>
    <w:rsid w:val="00F77DA8"/>
    <w:rsid w:val="00F80251"/>
    <w:rsid w:val="00F80B00"/>
    <w:rsid w:val="00F80B82"/>
    <w:rsid w:val="00F81109"/>
    <w:rsid w:val="00F817E1"/>
    <w:rsid w:val="00F821BE"/>
    <w:rsid w:val="00F823E8"/>
    <w:rsid w:val="00F82965"/>
    <w:rsid w:val="00F82E19"/>
    <w:rsid w:val="00F83494"/>
    <w:rsid w:val="00F837FA"/>
    <w:rsid w:val="00F83810"/>
    <w:rsid w:val="00F838F6"/>
    <w:rsid w:val="00F84548"/>
    <w:rsid w:val="00F84868"/>
    <w:rsid w:val="00F8499A"/>
    <w:rsid w:val="00F84AF2"/>
    <w:rsid w:val="00F84C0B"/>
    <w:rsid w:val="00F84F3A"/>
    <w:rsid w:val="00F85971"/>
    <w:rsid w:val="00F86C5A"/>
    <w:rsid w:val="00F87F9B"/>
    <w:rsid w:val="00F87FB1"/>
    <w:rsid w:val="00F901C0"/>
    <w:rsid w:val="00F903BA"/>
    <w:rsid w:val="00F90FD4"/>
    <w:rsid w:val="00F9220A"/>
    <w:rsid w:val="00F9230C"/>
    <w:rsid w:val="00F925F0"/>
    <w:rsid w:val="00F93124"/>
    <w:rsid w:val="00F93246"/>
    <w:rsid w:val="00F941D8"/>
    <w:rsid w:val="00F943B3"/>
    <w:rsid w:val="00F94956"/>
    <w:rsid w:val="00F94FC9"/>
    <w:rsid w:val="00F95160"/>
    <w:rsid w:val="00F955B6"/>
    <w:rsid w:val="00F95775"/>
    <w:rsid w:val="00F95846"/>
    <w:rsid w:val="00F95A08"/>
    <w:rsid w:val="00F96C1D"/>
    <w:rsid w:val="00F974F0"/>
    <w:rsid w:val="00F975CA"/>
    <w:rsid w:val="00FA03F0"/>
    <w:rsid w:val="00FA1714"/>
    <w:rsid w:val="00FA17FA"/>
    <w:rsid w:val="00FA1CBA"/>
    <w:rsid w:val="00FA35BE"/>
    <w:rsid w:val="00FA3B45"/>
    <w:rsid w:val="00FA47B3"/>
    <w:rsid w:val="00FA4889"/>
    <w:rsid w:val="00FA4DC9"/>
    <w:rsid w:val="00FA5246"/>
    <w:rsid w:val="00FA5502"/>
    <w:rsid w:val="00FA5731"/>
    <w:rsid w:val="00FA64FA"/>
    <w:rsid w:val="00FA66B7"/>
    <w:rsid w:val="00FB04BC"/>
    <w:rsid w:val="00FB080A"/>
    <w:rsid w:val="00FB0DA7"/>
    <w:rsid w:val="00FB1498"/>
    <w:rsid w:val="00FB14E2"/>
    <w:rsid w:val="00FB1889"/>
    <w:rsid w:val="00FB25C8"/>
    <w:rsid w:val="00FB3AB0"/>
    <w:rsid w:val="00FB3D4F"/>
    <w:rsid w:val="00FB44A8"/>
    <w:rsid w:val="00FB49E3"/>
    <w:rsid w:val="00FB4A4C"/>
    <w:rsid w:val="00FB5EFA"/>
    <w:rsid w:val="00FB6BB0"/>
    <w:rsid w:val="00FB7717"/>
    <w:rsid w:val="00FC1A0C"/>
    <w:rsid w:val="00FC1F81"/>
    <w:rsid w:val="00FC274E"/>
    <w:rsid w:val="00FC2896"/>
    <w:rsid w:val="00FC2C83"/>
    <w:rsid w:val="00FC34CF"/>
    <w:rsid w:val="00FC3EAB"/>
    <w:rsid w:val="00FC4590"/>
    <w:rsid w:val="00FC583D"/>
    <w:rsid w:val="00FC6E4D"/>
    <w:rsid w:val="00FD003F"/>
    <w:rsid w:val="00FD09D6"/>
    <w:rsid w:val="00FD1FEF"/>
    <w:rsid w:val="00FD2F70"/>
    <w:rsid w:val="00FD3FDA"/>
    <w:rsid w:val="00FD41E7"/>
    <w:rsid w:val="00FD5766"/>
    <w:rsid w:val="00FD5C8D"/>
    <w:rsid w:val="00FD5CF7"/>
    <w:rsid w:val="00FD6770"/>
    <w:rsid w:val="00FD6ACC"/>
    <w:rsid w:val="00FD6DA4"/>
    <w:rsid w:val="00FD6F24"/>
    <w:rsid w:val="00FD752E"/>
    <w:rsid w:val="00FD753F"/>
    <w:rsid w:val="00FE02A8"/>
    <w:rsid w:val="00FE1F13"/>
    <w:rsid w:val="00FE1FFF"/>
    <w:rsid w:val="00FE2162"/>
    <w:rsid w:val="00FE2630"/>
    <w:rsid w:val="00FE3567"/>
    <w:rsid w:val="00FE3898"/>
    <w:rsid w:val="00FE4326"/>
    <w:rsid w:val="00FE54F7"/>
    <w:rsid w:val="00FE68E3"/>
    <w:rsid w:val="00FE6A2A"/>
    <w:rsid w:val="00FF0798"/>
    <w:rsid w:val="00FF08DB"/>
    <w:rsid w:val="00FF11B5"/>
    <w:rsid w:val="00FF2AE1"/>
    <w:rsid w:val="00FF2C53"/>
    <w:rsid w:val="00FF3FDB"/>
    <w:rsid w:val="00FF42CC"/>
    <w:rsid w:val="00FF7452"/>
    <w:rsid w:val="00FF7ED6"/>
    <w:rsid w:val="03126FA1"/>
    <w:rsid w:val="064B75AD"/>
    <w:rsid w:val="078DB794"/>
    <w:rsid w:val="07EDD11A"/>
    <w:rsid w:val="0831871B"/>
    <w:rsid w:val="0861C327"/>
    <w:rsid w:val="08FEEEFC"/>
    <w:rsid w:val="0ACB49EC"/>
    <w:rsid w:val="0B35DAB0"/>
    <w:rsid w:val="0D40797C"/>
    <w:rsid w:val="0D63479D"/>
    <w:rsid w:val="0EAD1408"/>
    <w:rsid w:val="1116EC39"/>
    <w:rsid w:val="118BDEF0"/>
    <w:rsid w:val="1196BBDB"/>
    <w:rsid w:val="1340CE29"/>
    <w:rsid w:val="1516C199"/>
    <w:rsid w:val="1672794F"/>
    <w:rsid w:val="16CE3365"/>
    <w:rsid w:val="19348324"/>
    <w:rsid w:val="1A01079F"/>
    <w:rsid w:val="1B6997D8"/>
    <w:rsid w:val="1D55FD8E"/>
    <w:rsid w:val="1DE0AF8F"/>
    <w:rsid w:val="1EC10DFC"/>
    <w:rsid w:val="1F79AC00"/>
    <w:rsid w:val="1FE44798"/>
    <w:rsid w:val="2024E424"/>
    <w:rsid w:val="21412131"/>
    <w:rsid w:val="2294C125"/>
    <w:rsid w:val="266A0CED"/>
    <w:rsid w:val="2752F2B9"/>
    <w:rsid w:val="27AB0E9C"/>
    <w:rsid w:val="27CB95B0"/>
    <w:rsid w:val="27F01FCC"/>
    <w:rsid w:val="2BF1556C"/>
    <w:rsid w:val="2CBDF3A5"/>
    <w:rsid w:val="2F2AC821"/>
    <w:rsid w:val="30BA765C"/>
    <w:rsid w:val="31545FF6"/>
    <w:rsid w:val="3251607A"/>
    <w:rsid w:val="332CE383"/>
    <w:rsid w:val="339296E7"/>
    <w:rsid w:val="343EBAB2"/>
    <w:rsid w:val="34B8C466"/>
    <w:rsid w:val="35475743"/>
    <w:rsid w:val="36522AD2"/>
    <w:rsid w:val="37390C4B"/>
    <w:rsid w:val="37C0070F"/>
    <w:rsid w:val="382A25BB"/>
    <w:rsid w:val="38898015"/>
    <w:rsid w:val="392BD54B"/>
    <w:rsid w:val="39E097E0"/>
    <w:rsid w:val="3A7B9C2D"/>
    <w:rsid w:val="3B5863C9"/>
    <w:rsid w:val="3D58C3D9"/>
    <w:rsid w:val="3D6A44DC"/>
    <w:rsid w:val="3EE2248C"/>
    <w:rsid w:val="4098A198"/>
    <w:rsid w:val="4307E3D1"/>
    <w:rsid w:val="458E4146"/>
    <w:rsid w:val="459EA8BD"/>
    <w:rsid w:val="45E37F9B"/>
    <w:rsid w:val="471E3845"/>
    <w:rsid w:val="491B8B58"/>
    <w:rsid w:val="49E091EC"/>
    <w:rsid w:val="4C19611D"/>
    <w:rsid w:val="4D2B49FE"/>
    <w:rsid w:val="4E31D70E"/>
    <w:rsid w:val="50236885"/>
    <w:rsid w:val="514F7678"/>
    <w:rsid w:val="51E6EE11"/>
    <w:rsid w:val="51EA9110"/>
    <w:rsid w:val="522227E5"/>
    <w:rsid w:val="52D82067"/>
    <w:rsid w:val="531D0120"/>
    <w:rsid w:val="554E074E"/>
    <w:rsid w:val="55C56CDA"/>
    <w:rsid w:val="55D883E9"/>
    <w:rsid w:val="56186CB8"/>
    <w:rsid w:val="5657733E"/>
    <w:rsid w:val="5908C6AA"/>
    <w:rsid w:val="5AA5A6D1"/>
    <w:rsid w:val="5C817A93"/>
    <w:rsid w:val="6192C9D5"/>
    <w:rsid w:val="624D7680"/>
    <w:rsid w:val="635A97A2"/>
    <w:rsid w:val="63A610DE"/>
    <w:rsid w:val="64768FFD"/>
    <w:rsid w:val="658BC757"/>
    <w:rsid w:val="680C98F2"/>
    <w:rsid w:val="686DE5A7"/>
    <w:rsid w:val="68C1EC59"/>
    <w:rsid w:val="693EC5A7"/>
    <w:rsid w:val="6A2F0458"/>
    <w:rsid w:val="6CFE51ED"/>
    <w:rsid w:val="6E7F95BD"/>
    <w:rsid w:val="6F8217C1"/>
    <w:rsid w:val="6FF021F4"/>
    <w:rsid w:val="700D8AF4"/>
    <w:rsid w:val="7202CBC6"/>
    <w:rsid w:val="786BEACD"/>
    <w:rsid w:val="79C940B6"/>
    <w:rsid w:val="7A4FEBF8"/>
    <w:rsid w:val="7BA9E157"/>
    <w:rsid w:val="7CBAC22E"/>
    <w:rsid w:val="7E7979BF"/>
    <w:rsid w:val="7EFE7337"/>
    <w:rsid w:val="7F151052"/>
    <w:rsid w:val="7FA607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175020E7-9DD3-4AA9-B587-736B2CEA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5"/>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521C8C"/>
    <w:pPr>
      <w:tabs>
        <w:tab w:val="left" w:pos="660"/>
        <w:tab w:val="right" w:leader="dot" w:pos="9288"/>
      </w:tabs>
      <w:spacing w:line="276" w:lineRule="auto"/>
    </w:pPr>
    <w:rPr>
      <w:rFonts w:ascii="Arial" w:hAnsi="Arial" w:cs="Arial"/>
      <w:noProof/>
      <w:sz w:val="20"/>
      <w:szCs w:val="20"/>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 w:type="character" w:customStyle="1" w:styleId="eop">
    <w:name w:val="eop"/>
    <w:basedOn w:val="DefaultParagraphFont"/>
    <w:rsid w:val="00F13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3008">
      <w:bodyDiv w:val="1"/>
      <w:marLeft w:val="0"/>
      <w:marRight w:val="0"/>
      <w:marTop w:val="0"/>
      <w:marBottom w:val="0"/>
      <w:divBdr>
        <w:top w:val="none" w:sz="0" w:space="0" w:color="auto"/>
        <w:left w:val="none" w:sz="0" w:space="0" w:color="auto"/>
        <w:bottom w:val="none" w:sz="0" w:space="0" w:color="auto"/>
        <w:right w:val="none" w:sz="0" w:space="0" w:color="auto"/>
      </w:divBdr>
    </w:div>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71218">
      <w:bodyDiv w:val="1"/>
      <w:marLeft w:val="0"/>
      <w:marRight w:val="0"/>
      <w:marTop w:val="0"/>
      <w:marBottom w:val="0"/>
      <w:divBdr>
        <w:top w:val="none" w:sz="0" w:space="0" w:color="auto"/>
        <w:left w:val="none" w:sz="0" w:space="0" w:color="auto"/>
        <w:bottom w:val="none" w:sz="0" w:space="0" w:color="auto"/>
        <w:right w:val="none" w:sz="0" w:space="0" w:color="auto"/>
      </w:divBdr>
      <w:divsChild>
        <w:div w:id="144514580">
          <w:marLeft w:val="0"/>
          <w:marRight w:val="0"/>
          <w:marTop w:val="0"/>
          <w:marBottom w:val="0"/>
          <w:divBdr>
            <w:top w:val="none" w:sz="0" w:space="0" w:color="auto"/>
            <w:left w:val="none" w:sz="0" w:space="0" w:color="auto"/>
            <w:bottom w:val="none" w:sz="0" w:space="0" w:color="auto"/>
            <w:right w:val="none" w:sz="0" w:space="0" w:color="auto"/>
          </w:divBdr>
        </w:div>
      </w:divsChild>
    </w:div>
    <w:div w:id="114493110">
      <w:bodyDiv w:val="1"/>
      <w:marLeft w:val="0"/>
      <w:marRight w:val="0"/>
      <w:marTop w:val="0"/>
      <w:marBottom w:val="0"/>
      <w:divBdr>
        <w:top w:val="none" w:sz="0" w:space="0" w:color="auto"/>
        <w:left w:val="none" w:sz="0" w:space="0" w:color="auto"/>
        <w:bottom w:val="none" w:sz="0" w:space="0" w:color="auto"/>
        <w:right w:val="none" w:sz="0" w:space="0" w:color="auto"/>
      </w:divBdr>
    </w:div>
    <w:div w:id="139083865">
      <w:bodyDiv w:val="1"/>
      <w:marLeft w:val="0"/>
      <w:marRight w:val="0"/>
      <w:marTop w:val="0"/>
      <w:marBottom w:val="0"/>
      <w:divBdr>
        <w:top w:val="none" w:sz="0" w:space="0" w:color="auto"/>
        <w:left w:val="none" w:sz="0" w:space="0" w:color="auto"/>
        <w:bottom w:val="none" w:sz="0" w:space="0" w:color="auto"/>
        <w:right w:val="none" w:sz="0" w:space="0" w:color="auto"/>
      </w:divBdr>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13410083">
      <w:bodyDiv w:val="1"/>
      <w:marLeft w:val="0"/>
      <w:marRight w:val="0"/>
      <w:marTop w:val="0"/>
      <w:marBottom w:val="0"/>
      <w:divBdr>
        <w:top w:val="none" w:sz="0" w:space="0" w:color="auto"/>
        <w:left w:val="none" w:sz="0" w:space="0" w:color="auto"/>
        <w:bottom w:val="none" w:sz="0" w:space="0" w:color="auto"/>
        <w:right w:val="none" w:sz="0" w:space="0" w:color="auto"/>
      </w:divBdr>
      <w:divsChild>
        <w:div w:id="2129934854">
          <w:marLeft w:val="0"/>
          <w:marRight w:val="0"/>
          <w:marTop w:val="0"/>
          <w:marBottom w:val="0"/>
          <w:divBdr>
            <w:top w:val="none" w:sz="0" w:space="0" w:color="auto"/>
            <w:left w:val="none" w:sz="0" w:space="0" w:color="auto"/>
            <w:bottom w:val="none" w:sz="0" w:space="0" w:color="auto"/>
            <w:right w:val="none" w:sz="0" w:space="0" w:color="auto"/>
          </w:divBdr>
        </w:div>
      </w:divsChild>
    </w:div>
    <w:div w:id="354232364">
      <w:bodyDiv w:val="1"/>
      <w:marLeft w:val="0"/>
      <w:marRight w:val="0"/>
      <w:marTop w:val="0"/>
      <w:marBottom w:val="0"/>
      <w:divBdr>
        <w:top w:val="none" w:sz="0" w:space="0" w:color="auto"/>
        <w:left w:val="none" w:sz="0" w:space="0" w:color="auto"/>
        <w:bottom w:val="none" w:sz="0" w:space="0" w:color="auto"/>
        <w:right w:val="none" w:sz="0" w:space="0" w:color="auto"/>
      </w:divBdr>
      <w:divsChild>
        <w:div w:id="435563614">
          <w:marLeft w:val="0"/>
          <w:marRight w:val="0"/>
          <w:marTop w:val="0"/>
          <w:marBottom w:val="0"/>
          <w:divBdr>
            <w:top w:val="none" w:sz="0" w:space="0" w:color="auto"/>
            <w:left w:val="none" w:sz="0" w:space="0" w:color="auto"/>
            <w:bottom w:val="none" w:sz="0" w:space="0" w:color="auto"/>
            <w:right w:val="none" w:sz="0" w:space="0" w:color="auto"/>
          </w:divBdr>
        </w:div>
      </w:divsChild>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5069197">
      <w:bodyDiv w:val="1"/>
      <w:marLeft w:val="0"/>
      <w:marRight w:val="0"/>
      <w:marTop w:val="0"/>
      <w:marBottom w:val="0"/>
      <w:divBdr>
        <w:top w:val="none" w:sz="0" w:space="0" w:color="auto"/>
        <w:left w:val="none" w:sz="0" w:space="0" w:color="auto"/>
        <w:bottom w:val="none" w:sz="0" w:space="0" w:color="auto"/>
        <w:right w:val="none" w:sz="0" w:space="0" w:color="auto"/>
      </w:divBdr>
      <w:divsChild>
        <w:div w:id="1556818785">
          <w:marLeft w:val="0"/>
          <w:marRight w:val="0"/>
          <w:marTop w:val="0"/>
          <w:marBottom w:val="0"/>
          <w:divBdr>
            <w:top w:val="none" w:sz="0" w:space="0" w:color="auto"/>
            <w:left w:val="none" w:sz="0" w:space="0" w:color="auto"/>
            <w:bottom w:val="none" w:sz="0" w:space="0" w:color="auto"/>
            <w:right w:val="none" w:sz="0" w:space="0" w:color="auto"/>
          </w:divBdr>
        </w:div>
      </w:divsChild>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985087508">
      <w:bodyDiv w:val="1"/>
      <w:marLeft w:val="0"/>
      <w:marRight w:val="0"/>
      <w:marTop w:val="0"/>
      <w:marBottom w:val="0"/>
      <w:divBdr>
        <w:top w:val="none" w:sz="0" w:space="0" w:color="auto"/>
        <w:left w:val="none" w:sz="0" w:space="0" w:color="auto"/>
        <w:bottom w:val="none" w:sz="0" w:space="0" w:color="auto"/>
        <w:right w:val="none" w:sz="0" w:space="0" w:color="auto"/>
      </w:divBdr>
      <w:divsChild>
        <w:div w:id="580067845">
          <w:marLeft w:val="0"/>
          <w:marRight w:val="0"/>
          <w:marTop w:val="0"/>
          <w:marBottom w:val="0"/>
          <w:divBdr>
            <w:top w:val="none" w:sz="0" w:space="0" w:color="auto"/>
            <w:left w:val="none" w:sz="0" w:space="0" w:color="auto"/>
            <w:bottom w:val="none" w:sz="0" w:space="0" w:color="auto"/>
            <w:right w:val="none" w:sz="0" w:space="0" w:color="auto"/>
          </w:divBdr>
          <w:divsChild>
            <w:div w:id="1077630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1252014">
      <w:bodyDiv w:val="1"/>
      <w:marLeft w:val="0"/>
      <w:marRight w:val="0"/>
      <w:marTop w:val="0"/>
      <w:marBottom w:val="0"/>
      <w:divBdr>
        <w:top w:val="none" w:sz="0" w:space="0" w:color="auto"/>
        <w:left w:val="none" w:sz="0" w:space="0" w:color="auto"/>
        <w:bottom w:val="none" w:sz="0" w:space="0" w:color="auto"/>
        <w:right w:val="none" w:sz="0" w:space="0" w:color="auto"/>
      </w:divBdr>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66881350">
      <w:bodyDiv w:val="1"/>
      <w:marLeft w:val="0"/>
      <w:marRight w:val="0"/>
      <w:marTop w:val="0"/>
      <w:marBottom w:val="0"/>
      <w:divBdr>
        <w:top w:val="none" w:sz="0" w:space="0" w:color="auto"/>
        <w:left w:val="none" w:sz="0" w:space="0" w:color="auto"/>
        <w:bottom w:val="none" w:sz="0" w:space="0" w:color="auto"/>
        <w:right w:val="none" w:sz="0" w:space="0" w:color="auto"/>
      </w:divBdr>
      <w:divsChild>
        <w:div w:id="1314681068">
          <w:marLeft w:val="0"/>
          <w:marRight w:val="0"/>
          <w:marTop w:val="0"/>
          <w:marBottom w:val="0"/>
          <w:divBdr>
            <w:top w:val="none" w:sz="0" w:space="0" w:color="auto"/>
            <w:left w:val="none" w:sz="0" w:space="0" w:color="auto"/>
            <w:bottom w:val="none" w:sz="0" w:space="0" w:color="auto"/>
            <w:right w:val="none" w:sz="0" w:space="0" w:color="auto"/>
          </w:divBdr>
        </w:div>
      </w:divsChild>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70099959">
      <w:bodyDiv w:val="1"/>
      <w:marLeft w:val="0"/>
      <w:marRight w:val="0"/>
      <w:marTop w:val="0"/>
      <w:marBottom w:val="0"/>
      <w:divBdr>
        <w:top w:val="none" w:sz="0" w:space="0" w:color="auto"/>
        <w:left w:val="none" w:sz="0" w:space="0" w:color="auto"/>
        <w:bottom w:val="none" w:sz="0" w:space="0" w:color="auto"/>
        <w:right w:val="none" w:sz="0" w:space="0" w:color="auto"/>
      </w:divBdr>
      <w:divsChild>
        <w:div w:id="1401906999">
          <w:marLeft w:val="0"/>
          <w:marRight w:val="0"/>
          <w:marTop w:val="0"/>
          <w:marBottom w:val="0"/>
          <w:divBdr>
            <w:top w:val="none" w:sz="0" w:space="0" w:color="auto"/>
            <w:left w:val="none" w:sz="0" w:space="0" w:color="auto"/>
            <w:bottom w:val="none" w:sz="0" w:space="0" w:color="auto"/>
            <w:right w:val="none" w:sz="0" w:space="0" w:color="auto"/>
          </w:divBdr>
        </w:div>
      </w:divsChild>
    </w:div>
    <w:div w:id="1183205242">
      <w:bodyDiv w:val="1"/>
      <w:marLeft w:val="0"/>
      <w:marRight w:val="0"/>
      <w:marTop w:val="0"/>
      <w:marBottom w:val="0"/>
      <w:divBdr>
        <w:top w:val="none" w:sz="0" w:space="0" w:color="auto"/>
        <w:left w:val="none" w:sz="0" w:space="0" w:color="auto"/>
        <w:bottom w:val="none" w:sz="0" w:space="0" w:color="auto"/>
        <w:right w:val="none" w:sz="0" w:space="0" w:color="auto"/>
      </w:divBdr>
      <w:divsChild>
        <w:div w:id="1877889081">
          <w:marLeft w:val="0"/>
          <w:marRight w:val="0"/>
          <w:marTop w:val="0"/>
          <w:marBottom w:val="0"/>
          <w:divBdr>
            <w:top w:val="none" w:sz="0" w:space="0" w:color="auto"/>
            <w:left w:val="none" w:sz="0" w:space="0" w:color="auto"/>
            <w:bottom w:val="none" w:sz="0" w:space="0" w:color="auto"/>
            <w:right w:val="none" w:sz="0" w:space="0" w:color="auto"/>
          </w:divBdr>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50764992">
      <w:bodyDiv w:val="1"/>
      <w:marLeft w:val="0"/>
      <w:marRight w:val="0"/>
      <w:marTop w:val="0"/>
      <w:marBottom w:val="0"/>
      <w:divBdr>
        <w:top w:val="none" w:sz="0" w:space="0" w:color="auto"/>
        <w:left w:val="none" w:sz="0" w:space="0" w:color="auto"/>
        <w:bottom w:val="none" w:sz="0" w:space="0" w:color="auto"/>
        <w:right w:val="none" w:sz="0" w:space="0" w:color="auto"/>
      </w:divBdr>
      <w:divsChild>
        <w:div w:id="2132363071">
          <w:marLeft w:val="0"/>
          <w:marRight w:val="0"/>
          <w:marTop w:val="0"/>
          <w:marBottom w:val="0"/>
          <w:divBdr>
            <w:top w:val="none" w:sz="0" w:space="0" w:color="auto"/>
            <w:left w:val="none" w:sz="0" w:space="0" w:color="auto"/>
            <w:bottom w:val="none" w:sz="0" w:space="0" w:color="auto"/>
            <w:right w:val="none" w:sz="0" w:space="0" w:color="auto"/>
          </w:divBdr>
        </w:div>
      </w:divsChild>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56825231">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47180092">
      <w:bodyDiv w:val="1"/>
      <w:marLeft w:val="0"/>
      <w:marRight w:val="0"/>
      <w:marTop w:val="0"/>
      <w:marBottom w:val="0"/>
      <w:divBdr>
        <w:top w:val="none" w:sz="0" w:space="0" w:color="auto"/>
        <w:left w:val="none" w:sz="0" w:space="0" w:color="auto"/>
        <w:bottom w:val="none" w:sz="0" w:space="0" w:color="auto"/>
        <w:right w:val="none" w:sz="0" w:space="0" w:color="auto"/>
      </w:divBdr>
      <w:divsChild>
        <w:div w:id="597719948">
          <w:marLeft w:val="0"/>
          <w:marRight w:val="0"/>
          <w:marTop w:val="0"/>
          <w:marBottom w:val="0"/>
          <w:divBdr>
            <w:top w:val="none" w:sz="0" w:space="0" w:color="auto"/>
            <w:left w:val="none" w:sz="0" w:space="0" w:color="auto"/>
            <w:bottom w:val="none" w:sz="0" w:space="0" w:color="auto"/>
            <w:right w:val="none" w:sz="0" w:space="0" w:color="auto"/>
          </w:divBdr>
        </w:div>
      </w:divsChild>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688865145">
      <w:bodyDiv w:val="1"/>
      <w:marLeft w:val="0"/>
      <w:marRight w:val="0"/>
      <w:marTop w:val="0"/>
      <w:marBottom w:val="0"/>
      <w:divBdr>
        <w:top w:val="none" w:sz="0" w:space="0" w:color="auto"/>
        <w:left w:val="none" w:sz="0" w:space="0" w:color="auto"/>
        <w:bottom w:val="none" w:sz="0" w:space="0" w:color="auto"/>
        <w:right w:val="none" w:sz="0" w:space="0" w:color="auto"/>
      </w:divBdr>
      <w:divsChild>
        <w:div w:id="1042364229">
          <w:marLeft w:val="0"/>
          <w:marRight w:val="0"/>
          <w:marTop w:val="0"/>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57689978">
      <w:bodyDiv w:val="1"/>
      <w:marLeft w:val="0"/>
      <w:marRight w:val="0"/>
      <w:marTop w:val="0"/>
      <w:marBottom w:val="0"/>
      <w:divBdr>
        <w:top w:val="none" w:sz="0" w:space="0" w:color="auto"/>
        <w:left w:val="none" w:sz="0" w:space="0" w:color="auto"/>
        <w:bottom w:val="none" w:sz="0" w:space="0" w:color="auto"/>
        <w:right w:val="none" w:sz="0" w:space="0" w:color="auto"/>
      </w:divBdr>
      <w:divsChild>
        <w:div w:id="168646138">
          <w:marLeft w:val="0"/>
          <w:marRight w:val="0"/>
          <w:marTop w:val="0"/>
          <w:marBottom w:val="0"/>
          <w:divBdr>
            <w:top w:val="none" w:sz="0" w:space="0" w:color="auto"/>
            <w:left w:val="none" w:sz="0" w:space="0" w:color="auto"/>
            <w:bottom w:val="none" w:sz="0" w:space="0" w:color="auto"/>
            <w:right w:val="none" w:sz="0" w:space="0" w:color="auto"/>
          </w:divBdr>
        </w:div>
      </w:divsChild>
    </w:div>
    <w:div w:id="1879852421">
      <w:bodyDiv w:val="1"/>
      <w:marLeft w:val="0"/>
      <w:marRight w:val="0"/>
      <w:marTop w:val="0"/>
      <w:marBottom w:val="0"/>
      <w:divBdr>
        <w:top w:val="none" w:sz="0" w:space="0" w:color="auto"/>
        <w:left w:val="none" w:sz="0" w:space="0" w:color="auto"/>
        <w:bottom w:val="none" w:sz="0" w:space="0" w:color="auto"/>
        <w:right w:val="none" w:sz="0" w:space="0" w:color="auto"/>
      </w:divBdr>
      <w:divsChild>
        <w:div w:id="62527416">
          <w:marLeft w:val="0"/>
          <w:marRight w:val="0"/>
          <w:marTop w:val="0"/>
          <w:marBottom w:val="0"/>
          <w:divBdr>
            <w:top w:val="none" w:sz="0" w:space="0" w:color="auto"/>
            <w:left w:val="none" w:sz="0" w:space="0" w:color="auto"/>
            <w:bottom w:val="none" w:sz="0" w:space="0" w:color="auto"/>
            <w:right w:val="none" w:sz="0" w:space="0" w:color="auto"/>
          </w:divBdr>
        </w:div>
      </w:divsChild>
    </w:div>
    <w:div w:id="1891644670">
      <w:bodyDiv w:val="1"/>
      <w:marLeft w:val="0"/>
      <w:marRight w:val="0"/>
      <w:marTop w:val="0"/>
      <w:marBottom w:val="0"/>
      <w:divBdr>
        <w:top w:val="none" w:sz="0" w:space="0" w:color="auto"/>
        <w:left w:val="none" w:sz="0" w:space="0" w:color="auto"/>
        <w:bottom w:val="none" w:sz="0" w:space="0" w:color="auto"/>
        <w:right w:val="none" w:sz="0" w:space="0" w:color="auto"/>
      </w:divBdr>
      <w:divsChild>
        <w:div w:id="971249018">
          <w:marLeft w:val="0"/>
          <w:marRight w:val="0"/>
          <w:marTop w:val="0"/>
          <w:marBottom w:val="0"/>
          <w:divBdr>
            <w:top w:val="none" w:sz="0" w:space="0" w:color="auto"/>
            <w:left w:val="none" w:sz="0" w:space="0" w:color="auto"/>
            <w:bottom w:val="none" w:sz="0" w:space="0" w:color="auto"/>
            <w:right w:val="none" w:sz="0" w:space="0" w:color="auto"/>
          </w:divBdr>
          <w:divsChild>
            <w:div w:id="894195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belfastmet.ac.uk/life-at-the-met/students-support/student-criminal-disclosures/" TargetMode="External"/><Relationship Id="rId39" Type="http://schemas.openxmlformats.org/officeDocument/2006/relationships/hyperlink" Target="https://play.google.com/store/apps/details?id=com.tribalgroup.metengage.wam&amp;hl=en_US&amp;gl=US" TargetMode="External"/><Relationship Id="rId21" Type="http://schemas.openxmlformats.org/officeDocument/2006/relationships/hyperlink" Target="https://www.gov.uk/government/organisations/uk-visas-and-immigration" TargetMode="External"/><Relationship Id="rId34" Type="http://schemas.openxmlformats.org/officeDocument/2006/relationships/hyperlink" Target="https://www.belfastmet.ac.uk/about-us/corporate-information/public-documents/" TargetMode="External"/><Relationship Id="rId42" Type="http://schemas.openxmlformats.org/officeDocument/2006/relationships/hyperlink" Target="mailto:studentportal@belfastmet.ac.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belfastmet.ac.uk/life-at-the-met/students-support/student-criminal-disclosures/" TargetMode="External"/><Relationship Id="rId11" Type="http://schemas.openxmlformats.org/officeDocument/2006/relationships/image" Target="media/image1.png"/><Relationship Id="rId24" Type="http://schemas.openxmlformats.org/officeDocument/2006/relationships/hyperlink" Target="https://www.belfastmet.ac.uk/about-us/corporate-information/equality-and-diversity/" TargetMode="External"/><Relationship Id="rId32" Type="http://schemas.openxmlformats.org/officeDocument/2006/relationships/hyperlink" Target="https://www.belfastmet.ac.uk/media/5cuhafw0/closure-suspension-change-procedures-all-programmes.pdf" TargetMode="External"/><Relationship Id="rId37" Type="http://schemas.openxmlformats.org/officeDocument/2006/relationships/hyperlink" Target="https://www.belfastmet.ac.uk/siteFiles/resources/docs/public-documents/apl/apl-guidance.docx" TargetMode="External"/><Relationship Id="rId40" Type="http://schemas.openxmlformats.org/officeDocument/2006/relationships/hyperlink" Target="https://apps.apple.com/vn/app/belfast-met-engage/id1498210117"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belfastmet.ac.uk/about-us/corporate-information/privacy-policy/" TargetMode="External"/><Relationship Id="rId28" Type="http://schemas.openxmlformats.org/officeDocument/2006/relationships/hyperlink" Target="https://www.belfastmet.ac.uk/life-at-the-met/students-support/student-criminal-disclosures/" TargetMode="External"/><Relationship Id="rId36" Type="http://schemas.openxmlformats.org/officeDocument/2006/relationships/hyperlink" Target="https://www.belfastmet.ac.uk/life-at-the-me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elfastmet.ac.uk/siteFiles/resources/docs/PolicyandProcedures/AdmissionsPolicy.docx" TargetMode="External"/><Relationship Id="rId31" Type="http://schemas.openxmlformats.org/officeDocument/2006/relationships/hyperlink" Target="https://www.belfastmet.ac.uk/about-us/corporate-information/public-document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belfastmet.ac.uk/studentstatus/" TargetMode="External"/><Relationship Id="rId27" Type="http://schemas.openxmlformats.org/officeDocument/2006/relationships/hyperlink" Target="https://www.belfastmet.ac.uk/life-at-the-met/students-support/student-criminal-disclosures/" TargetMode="External"/><Relationship Id="rId30" Type="http://schemas.openxmlformats.org/officeDocument/2006/relationships/hyperlink" Target="https://www.belfastmet.ac.uk/life-at-the-met/students-support/student-criminal-disclosures/" TargetMode="External"/><Relationship Id="rId35" Type="http://schemas.openxmlformats.org/officeDocument/2006/relationships/hyperlink" Target="https://www.belfastmet.ac.uk/"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view.officeapps.live.com/op/view.aspx?src=https%3A%2F%2Fwww.belfastmet.ac.uk%2FsiteFiles%2Fresources%2Fdocs%2FPublicDocuments%2FPolicy%2FComplaintsandComplimentsPolicy.docx&amp;wdOrigin=BROWSELINK" TargetMode="External"/><Relationship Id="rId33" Type="http://schemas.openxmlformats.org/officeDocument/2006/relationships/hyperlink" Target="https://www.belfastmet.ac.uk/part-time/how-to-enrol/" TargetMode="External"/><Relationship Id="rId38" Type="http://schemas.openxmlformats.org/officeDocument/2006/relationships/hyperlink" Target="https://ebsontrackprospect.belfastmet.ac.uk/" TargetMode="External"/><Relationship Id="rId46" Type="http://schemas.openxmlformats.org/officeDocument/2006/relationships/footer" Target="footer2.xml"/><Relationship Id="rId20" Type="http://schemas.openxmlformats.org/officeDocument/2006/relationships/hyperlink" Target="mailto:studentportal@belfastmet.ac.uk" TargetMode="External"/><Relationship Id="rId41" Type="http://schemas.openxmlformats.org/officeDocument/2006/relationships/hyperlink" Target="https://www.belfastmet.ac.uk/about-us_corporate-information_freedom-of-information_complaints.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g"/><Relationship Id="rId7" Type="http://schemas.openxmlformats.org/officeDocument/2006/relationships/image" Target="media/image16.jpe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g"/><Relationship Id="rId10" Type="http://schemas.openxmlformats.org/officeDocument/2006/relationships/image" Target="media/image19.jpeg"/><Relationship Id="rId4" Type="http://schemas.openxmlformats.org/officeDocument/2006/relationships/image" Target="media/image13.jpg"/><Relationship Id="rId9"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3F279-D519-45D2-AAAB-13618BD5C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7ACC7-F912-47AD-B557-BAE1B99608CF}">
  <ds:schemaRefs>
    <ds:schemaRef ds:uri="http://schemas.microsoft.com/office/2006/metadata/properties"/>
    <ds:schemaRef ds:uri="http://schemas.microsoft.com/office/infopath/2007/PartnerControls"/>
    <ds:schemaRef ds:uri="8096d9bc-8903-4b40-ac00-a53d9c3c6a09"/>
    <ds:schemaRef ds:uri="fbdc836b-2386-497d-a660-5b7491888192"/>
  </ds:schemaRefs>
</ds:datastoreItem>
</file>

<file path=customXml/itemProps3.xml><?xml version="1.0" encoding="utf-8"?>
<ds:datastoreItem xmlns:ds="http://schemas.openxmlformats.org/officeDocument/2006/customXml" ds:itemID="{497CAD2B-7A62-4176-9E32-B8EC5C785355}">
  <ds:schemaRefs>
    <ds:schemaRef ds:uri="http://schemas.microsoft.com/sharepoint/v3/contenttype/forms"/>
  </ds:schemaRefs>
</ds:datastoreItem>
</file>

<file path=customXml/itemProps4.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4620</Words>
  <Characters>26337</Characters>
  <Application>Microsoft Office Word</Application>
  <DocSecurity>0</DocSecurity>
  <Lines>219</Lines>
  <Paragraphs>61</Paragraphs>
  <ScaleCrop>false</ScaleCrop>
  <Company>Belfast Metropolitan College</Company>
  <LinksUpToDate>false</LinksUpToDate>
  <CharactersWithSpaces>30896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Eileen Delargy (EDelargy)</dc:creator>
  <cp:keywords/>
  <dc:description/>
  <cp:lastModifiedBy>Eileen Delargy (EDelargy)</cp:lastModifiedBy>
  <cp:revision>25</cp:revision>
  <cp:lastPrinted>2026-05-02T06:00:00Z</cp:lastPrinted>
  <dcterms:created xsi:type="dcterms:W3CDTF">2026-05-26T09:07:00Z</dcterms:created>
  <dcterms:modified xsi:type="dcterms:W3CDTF">2026-05-26T09:31:00Z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